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038C6" w14:textId="77777777" w:rsidR="002E41C1" w:rsidRPr="00436E8C" w:rsidRDefault="00000000">
      <w:pPr>
        <w:pStyle w:val="Heading1"/>
        <w:rPr>
          <w:rFonts w:ascii="Times New Roman" w:hAnsi="Times New Roman" w:cs="Times New Roman"/>
        </w:rPr>
      </w:pPr>
      <w:r w:rsidRPr="00436E8C">
        <w:rPr>
          <w:rFonts w:ascii="Times New Roman" w:hAnsi="Times New Roman" w:cs="Times New Roman"/>
        </w:rPr>
        <w:t>ITM SLS Baroda University, Vadodara</w:t>
      </w:r>
    </w:p>
    <w:p w14:paraId="29AF015D"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School of Computer Science, Engineering &amp; Technology</w:t>
      </w:r>
    </w:p>
    <w:p w14:paraId="39D402F6"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Academic Year 2026–2027 | B.Tech Semester 6</w:t>
      </w:r>
      <w:r w:rsidRPr="00436E8C">
        <w:rPr>
          <w:rFonts w:ascii="Times New Roman" w:hAnsi="Times New Roman" w:cs="Times New Roman"/>
        </w:rPr>
        <w:br/>
      </w:r>
      <w:r w:rsidRPr="00436E8C">
        <w:rPr>
          <w:rFonts w:ascii="Times New Roman" w:hAnsi="Times New Roman" w:cs="Times New Roman"/>
          <w:b/>
        </w:rPr>
        <w:t>Course Code:</w:t>
      </w:r>
      <w:r w:rsidRPr="00436E8C">
        <w:rPr>
          <w:rFonts w:ascii="Times New Roman" w:hAnsi="Times New Roman" w:cs="Times New Roman"/>
        </w:rPr>
        <w:t xml:space="preserve"> C2620A3 — JavaScript Framework (PBL)</w:t>
      </w:r>
    </w:p>
    <w:p w14:paraId="1582575C" w14:textId="77777777" w:rsidR="002E41C1" w:rsidRPr="00436E8C" w:rsidRDefault="002E41C1">
      <w:pPr>
        <w:pStyle w:val="HorizontalLine"/>
        <w:rPr>
          <w:rFonts w:ascii="Times New Roman" w:hAnsi="Times New Roman" w:cs="Times New Roman"/>
        </w:rPr>
      </w:pPr>
    </w:p>
    <w:p w14:paraId="445E1C8B" w14:textId="77777777" w:rsidR="002E41C1" w:rsidRPr="00436E8C" w:rsidRDefault="002E41C1">
      <w:pPr>
        <w:pStyle w:val="BodyText"/>
        <w:rPr>
          <w:rFonts w:ascii="Times New Roman" w:hAnsi="Times New Roman" w:cs="Times New Roman"/>
        </w:rPr>
      </w:pPr>
    </w:p>
    <w:p w14:paraId="6979DC35" w14:textId="77777777" w:rsidR="002E41C1" w:rsidRPr="00436E8C" w:rsidRDefault="00000000">
      <w:pPr>
        <w:pStyle w:val="Heading1"/>
        <w:rPr>
          <w:rFonts w:ascii="Times New Roman" w:hAnsi="Times New Roman" w:cs="Times New Roman"/>
        </w:rPr>
      </w:pPr>
      <w:r w:rsidRPr="00436E8C">
        <w:rPr>
          <w:rFonts w:ascii="Times New Roman" w:hAnsi="Times New Roman" w:cs="Times New Roman"/>
        </w:rPr>
        <w:t>PROJECT REPORT</w:t>
      </w:r>
    </w:p>
    <w:p w14:paraId="0301C3AF" w14:textId="0DDD18C8" w:rsidR="002E41C1" w:rsidRPr="00436E8C" w:rsidRDefault="0095338C">
      <w:pPr>
        <w:pStyle w:val="Heading2"/>
        <w:rPr>
          <w:rFonts w:ascii="Times New Roman" w:hAnsi="Times New Roman" w:cs="Times New Roman"/>
        </w:rPr>
      </w:pPr>
      <w:proofErr w:type="spellStart"/>
      <w:r w:rsidRPr="0095338C">
        <w:rPr>
          <w:rFonts w:ascii="Times New Roman" w:hAnsi="Times New Roman" w:cs="Times New Roman"/>
        </w:rPr>
        <w:t>SehatSetu</w:t>
      </w:r>
      <w:proofErr w:type="spellEnd"/>
      <w:r w:rsidRPr="0095338C">
        <w:rPr>
          <w:rFonts w:ascii="Times New Roman" w:hAnsi="Times New Roman" w:cs="Times New Roman"/>
        </w:rPr>
        <w:t xml:space="preserve"> Healthcare Appointment System &amp; Triage Microservice</w:t>
      </w:r>
      <w:r w:rsidR="00000000" w:rsidRPr="00436E8C">
        <w:rPr>
          <w:rFonts w:ascii="Times New Roman" w:hAnsi="Times New Roman" w:cs="Times New Roman"/>
        </w:rPr>
        <w:t xml:space="preserve"> &amp; Clinical Lifecycle Management System with High-Concurrency Atomic Booking Engine</w:t>
      </w:r>
    </w:p>
    <w:p w14:paraId="75BCCFA9" w14:textId="77777777" w:rsidR="002E41C1" w:rsidRPr="00436E8C" w:rsidRDefault="002E41C1">
      <w:pPr>
        <w:pStyle w:val="BodyText"/>
        <w:rPr>
          <w:rFonts w:ascii="Times New Roman" w:hAnsi="Times New Roman" w:cs="Times New Roman"/>
        </w:rPr>
      </w:pPr>
    </w:p>
    <w:p w14:paraId="67778459" w14:textId="54352DD9" w:rsidR="002E41C1" w:rsidRPr="00436E8C" w:rsidRDefault="008162B5">
      <w:pPr>
        <w:pStyle w:val="BodyText"/>
        <w:rPr>
          <w:rFonts w:ascii="Times New Roman" w:hAnsi="Times New Roman" w:cs="Times New Roman"/>
        </w:rPr>
      </w:pPr>
      <w:r w:rsidRPr="00436E8C">
        <w:rPr>
          <w:rFonts w:ascii="Times New Roman" w:hAnsi="Times New Roman" w:cs="Times New Roman"/>
          <w:b/>
        </w:rPr>
        <w:t xml:space="preserve">Project ID  &amp; </w:t>
      </w:r>
      <w:r w:rsidR="00000000" w:rsidRPr="00436E8C">
        <w:rPr>
          <w:rFonts w:ascii="Times New Roman" w:hAnsi="Times New Roman" w:cs="Times New Roman"/>
          <w:b/>
        </w:rPr>
        <w:t>Group Code:</w:t>
      </w:r>
      <w:r w:rsidR="00000000" w:rsidRPr="00436E8C">
        <w:rPr>
          <w:rFonts w:ascii="Times New Roman" w:hAnsi="Times New Roman" w:cs="Times New Roman"/>
        </w:rPr>
        <w:t xml:space="preserve"> 4631</w:t>
      </w:r>
    </w:p>
    <w:p w14:paraId="6F1D4822" w14:textId="77777777" w:rsidR="002E41C1" w:rsidRPr="00436E8C" w:rsidRDefault="002E41C1">
      <w:pPr>
        <w:pStyle w:val="BodyText"/>
        <w:rPr>
          <w:rFonts w:ascii="Times New Roman" w:hAnsi="Times New Roman" w:cs="Times New Roman"/>
        </w:rPr>
      </w:pPr>
    </w:p>
    <w:p w14:paraId="51653F94"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Submitted By:</w:t>
      </w:r>
    </w:p>
    <w:p w14:paraId="3444FB17" w14:textId="216BBA41"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Project ID</w:t>
      </w:r>
      <w:r w:rsidR="008162B5" w:rsidRPr="00436E8C">
        <w:rPr>
          <w:rFonts w:ascii="Times New Roman" w:hAnsi="Times New Roman" w:cs="Times New Roman"/>
          <w:b/>
        </w:rPr>
        <w:t xml:space="preserve"> &amp;</w:t>
      </w:r>
      <w:r w:rsidRPr="00436E8C">
        <w:rPr>
          <w:rFonts w:ascii="Times New Roman" w:hAnsi="Times New Roman" w:cs="Times New Roman"/>
          <w:b/>
        </w:rPr>
        <w:t xml:space="preserve"> Group code :</w:t>
      </w:r>
      <w:r w:rsidRPr="00436E8C">
        <w:rPr>
          <w:rFonts w:ascii="Times New Roman" w:hAnsi="Times New Roman" w:cs="Times New Roman"/>
        </w:rPr>
        <w:t xml:space="preserve"> 4631</w:t>
      </w:r>
    </w:p>
    <w:p w14:paraId="55617187" w14:textId="77777777"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Enrollment Number:</w:t>
      </w:r>
      <w:r w:rsidRPr="00436E8C">
        <w:rPr>
          <w:rFonts w:ascii="Times New Roman" w:hAnsi="Times New Roman" w:cs="Times New Roman"/>
        </w:rPr>
        <w:t xml:space="preserve"> 25C21554 &amp; 25C21582</w:t>
      </w:r>
    </w:p>
    <w:p w14:paraId="164D2F86" w14:textId="77777777"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Candidate Name:</w:t>
      </w:r>
      <w:r w:rsidRPr="00436E8C">
        <w:rPr>
          <w:rFonts w:ascii="Times New Roman" w:hAnsi="Times New Roman" w:cs="Times New Roman"/>
        </w:rPr>
        <w:t xml:space="preserve"> Kirtan Patel, Himesh Solanki</w:t>
      </w:r>
    </w:p>
    <w:p w14:paraId="2A24D53D" w14:textId="77777777"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Program:</w:t>
      </w:r>
      <w:r w:rsidRPr="00436E8C">
        <w:rPr>
          <w:rFonts w:ascii="Times New Roman" w:hAnsi="Times New Roman" w:cs="Times New Roman"/>
        </w:rPr>
        <w:t xml:space="preserve"> Bachelor of Technology (B.Tech) in Computer Science &amp; Engineering</w:t>
      </w:r>
    </w:p>
    <w:p w14:paraId="6215496B" w14:textId="77777777" w:rsidR="002E41C1" w:rsidRPr="00436E8C" w:rsidRDefault="00000000">
      <w:pPr>
        <w:pStyle w:val="BodyText"/>
        <w:numPr>
          <w:ilvl w:val="0"/>
          <w:numId w:val="2"/>
        </w:numPr>
        <w:tabs>
          <w:tab w:val="left" w:pos="709"/>
        </w:tabs>
        <w:rPr>
          <w:rFonts w:ascii="Times New Roman" w:hAnsi="Times New Roman" w:cs="Times New Roman"/>
        </w:rPr>
      </w:pPr>
      <w:r w:rsidRPr="00436E8C">
        <w:rPr>
          <w:rFonts w:ascii="Times New Roman" w:hAnsi="Times New Roman" w:cs="Times New Roman"/>
          <w:b/>
        </w:rPr>
        <w:t>Semester:</w:t>
      </w:r>
      <w:r w:rsidRPr="00436E8C">
        <w:rPr>
          <w:rFonts w:ascii="Times New Roman" w:hAnsi="Times New Roman" w:cs="Times New Roman"/>
        </w:rPr>
        <w:t xml:space="preserve"> 5th Semester</w:t>
      </w:r>
    </w:p>
    <w:p w14:paraId="65AE79EA" w14:textId="77777777" w:rsidR="002E41C1" w:rsidRPr="00436E8C" w:rsidRDefault="002E41C1">
      <w:pPr>
        <w:pStyle w:val="BodyText"/>
        <w:rPr>
          <w:rFonts w:ascii="Times New Roman" w:hAnsi="Times New Roman" w:cs="Times New Roman"/>
        </w:rPr>
      </w:pPr>
    </w:p>
    <w:p w14:paraId="7188035C"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Guided By:</w:t>
      </w:r>
    </w:p>
    <w:p w14:paraId="09F5DC35" w14:textId="444B89F8" w:rsidR="002E41C1" w:rsidRPr="00436E8C" w:rsidRDefault="00000000">
      <w:pPr>
        <w:pStyle w:val="BodyText"/>
        <w:numPr>
          <w:ilvl w:val="0"/>
          <w:numId w:val="3"/>
        </w:numPr>
        <w:tabs>
          <w:tab w:val="left" w:pos="709"/>
        </w:tabs>
        <w:rPr>
          <w:rFonts w:ascii="Times New Roman" w:hAnsi="Times New Roman" w:cs="Times New Roman"/>
        </w:rPr>
      </w:pPr>
      <w:r w:rsidRPr="00436E8C">
        <w:rPr>
          <w:rFonts w:ascii="Times New Roman" w:hAnsi="Times New Roman" w:cs="Times New Roman"/>
          <w:b/>
        </w:rPr>
        <w:t>Faculty Guide Name:</w:t>
      </w:r>
      <w:r w:rsidRPr="00436E8C">
        <w:rPr>
          <w:rFonts w:ascii="Times New Roman" w:hAnsi="Times New Roman" w:cs="Times New Roman"/>
        </w:rPr>
        <w:t xml:space="preserve"> </w:t>
      </w:r>
      <w:r w:rsidR="002D1FAB" w:rsidRPr="00436E8C">
        <w:rPr>
          <w:rFonts w:ascii="Times New Roman" w:hAnsi="Times New Roman" w:cs="Times New Roman"/>
        </w:rPr>
        <w:t>Prof</w:t>
      </w:r>
      <w:r w:rsidR="002D1FAB">
        <w:rPr>
          <w:rFonts w:ascii="Times New Roman" w:hAnsi="Times New Roman" w:cs="Times New Roman"/>
        </w:rPr>
        <w:t xml:space="preserve">. </w:t>
      </w:r>
      <w:proofErr w:type="spellStart"/>
      <w:r w:rsidR="002D1FAB">
        <w:rPr>
          <w:rFonts w:ascii="Times New Roman" w:hAnsi="Times New Roman" w:cs="Times New Roman"/>
        </w:rPr>
        <w:t>Bijendra</w:t>
      </w:r>
      <w:proofErr w:type="spellEnd"/>
      <w:r w:rsidR="002D1FAB">
        <w:rPr>
          <w:rFonts w:ascii="Times New Roman" w:hAnsi="Times New Roman" w:cs="Times New Roman"/>
        </w:rPr>
        <w:t xml:space="preserve"> Mishra</w:t>
      </w:r>
      <w:r w:rsidR="00B94665">
        <w:rPr>
          <w:rFonts w:ascii="Times New Roman" w:hAnsi="Times New Roman" w:cs="Times New Roman"/>
        </w:rPr>
        <w:tab/>
      </w:r>
    </w:p>
    <w:p w14:paraId="380D936E" w14:textId="77777777" w:rsidR="002E41C1" w:rsidRPr="00436E8C" w:rsidRDefault="00000000">
      <w:pPr>
        <w:pStyle w:val="BodyText"/>
        <w:numPr>
          <w:ilvl w:val="0"/>
          <w:numId w:val="3"/>
        </w:numPr>
        <w:tabs>
          <w:tab w:val="left" w:pos="709"/>
        </w:tabs>
        <w:rPr>
          <w:rFonts w:ascii="Times New Roman" w:hAnsi="Times New Roman" w:cs="Times New Roman"/>
        </w:rPr>
      </w:pPr>
      <w:r w:rsidRPr="00436E8C">
        <w:rPr>
          <w:rFonts w:ascii="Times New Roman" w:hAnsi="Times New Roman" w:cs="Times New Roman"/>
          <w:b/>
        </w:rPr>
        <w:t>Designation:</w:t>
      </w:r>
      <w:r w:rsidRPr="00436E8C">
        <w:rPr>
          <w:rFonts w:ascii="Times New Roman" w:hAnsi="Times New Roman" w:cs="Times New Roman"/>
        </w:rPr>
        <w:t xml:space="preserve"> Assistant Professor / PBL Project Coordinator</w:t>
      </w:r>
    </w:p>
    <w:p w14:paraId="7BDDA2F2" w14:textId="77777777" w:rsidR="002E41C1" w:rsidRPr="00436E8C" w:rsidRDefault="00000000">
      <w:pPr>
        <w:pStyle w:val="BodyText"/>
        <w:numPr>
          <w:ilvl w:val="0"/>
          <w:numId w:val="3"/>
        </w:numPr>
        <w:tabs>
          <w:tab w:val="left" w:pos="709"/>
        </w:tabs>
        <w:rPr>
          <w:rFonts w:ascii="Times New Roman" w:hAnsi="Times New Roman" w:cs="Times New Roman"/>
        </w:rPr>
      </w:pPr>
      <w:r w:rsidRPr="00436E8C">
        <w:rPr>
          <w:rFonts w:ascii="Times New Roman" w:hAnsi="Times New Roman" w:cs="Times New Roman"/>
          <w:b/>
        </w:rPr>
        <w:t>Department:</w:t>
      </w:r>
      <w:r w:rsidRPr="00436E8C">
        <w:rPr>
          <w:rFonts w:ascii="Times New Roman" w:hAnsi="Times New Roman" w:cs="Times New Roman"/>
        </w:rPr>
        <w:t xml:space="preserve"> Department of Computer Science &amp; Engineering</w:t>
      </w:r>
    </w:p>
    <w:p w14:paraId="00C122C4" w14:textId="77777777" w:rsidR="002E41C1" w:rsidRPr="00436E8C" w:rsidRDefault="00000000">
      <w:pPr>
        <w:pStyle w:val="BodyText"/>
        <w:numPr>
          <w:ilvl w:val="0"/>
          <w:numId w:val="3"/>
        </w:numPr>
        <w:tabs>
          <w:tab w:val="left" w:pos="709"/>
        </w:tabs>
        <w:rPr>
          <w:rFonts w:ascii="Times New Roman" w:hAnsi="Times New Roman" w:cs="Times New Roman"/>
        </w:rPr>
      </w:pPr>
      <w:r w:rsidRPr="00436E8C">
        <w:rPr>
          <w:rFonts w:ascii="Times New Roman" w:hAnsi="Times New Roman" w:cs="Times New Roman"/>
          <w:b/>
        </w:rPr>
        <w:t>Institution:</w:t>
      </w:r>
      <w:r w:rsidRPr="00436E8C">
        <w:rPr>
          <w:rFonts w:ascii="Times New Roman" w:hAnsi="Times New Roman" w:cs="Times New Roman"/>
        </w:rPr>
        <w:t xml:space="preserve"> School of Computer Science, Engineering &amp; Technology, ITM SLS Baroda University, Vadodara, Gujarat, India</w:t>
      </w:r>
    </w:p>
    <w:p w14:paraId="3EA079F3" w14:textId="77777777" w:rsidR="0082607F" w:rsidRPr="00436E8C" w:rsidRDefault="0082607F" w:rsidP="0082607F">
      <w:pPr>
        <w:pStyle w:val="BodyText"/>
        <w:tabs>
          <w:tab w:val="left" w:pos="709"/>
        </w:tabs>
        <w:rPr>
          <w:rFonts w:ascii="Times New Roman" w:hAnsi="Times New Roman" w:cs="Times New Roman"/>
        </w:rPr>
      </w:pPr>
    </w:p>
    <w:p w14:paraId="362F9EEB" w14:textId="77777777" w:rsidR="0082607F" w:rsidRDefault="0082607F" w:rsidP="0082607F">
      <w:pPr>
        <w:pStyle w:val="BodyText"/>
        <w:tabs>
          <w:tab w:val="left" w:pos="709"/>
        </w:tabs>
        <w:rPr>
          <w:rFonts w:ascii="Times New Roman" w:hAnsi="Times New Roman" w:cs="Times New Roman"/>
        </w:rPr>
      </w:pPr>
    </w:p>
    <w:p w14:paraId="588541BF" w14:textId="77777777" w:rsidR="006C313C" w:rsidRPr="00436E8C" w:rsidRDefault="006C313C" w:rsidP="0082607F">
      <w:pPr>
        <w:pStyle w:val="BodyText"/>
        <w:tabs>
          <w:tab w:val="left" w:pos="709"/>
        </w:tabs>
        <w:rPr>
          <w:rFonts w:ascii="Times New Roman" w:hAnsi="Times New Roman" w:cs="Times New Roman"/>
        </w:rPr>
      </w:pPr>
    </w:p>
    <w:p w14:paraId="2EF62427" w14:textId="77777777" w:rsidR="002E41C1" w:rsidRPr="00436E8C" w:rsidRDefault="00000000" w:rsidP="0095338C">
      <w:pPr>
        <w:pStyle w:val="Heading2"/>
        <w:rPr>
          <w:rFonts w:ascii="Times New Roman" w:hAnsi="Times New Roman" w:cs="Times New Roman"/>
        </w:rPr>
      </w:pPr>
      <w:r w:rsidRPr="00436E8C">
        <w:rPr>
          <w:rFonts w:ascii="Times New Roman" w:hAnsi="Times New Roman" w:cs="Times New Roman"/>
        </w:rPr>
        <w:lastRenderedPageBreak/>
        <w:t>Certificate</w:t>
      </w:r>
    </w:p>
    <w:p w14:paraId="33D5AC75" w14:textId="7346217A"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This is to certify that the project report entitled </w:t>
      </w:r>
      <w:r w:rsidRPr="00436E8C">
        <w:rPr>
          <w:rFonts w:ascii="Times New Roman" w:hAnsi="Times New Roman" w:cs="Times New Roman"/>
          <w:b/>
        </w:rPr>
        <w:t>“</w:t>
      </w:r>
      <w:proofErr w:type="spellStart"/>
      <w:r w:rsidR="0095338C" w:rsidRPr="0095338C">
        <w:rPr>
          <w:rFonts w:ascii="Times New Roman" w:hAnsi="Times New Roman" w:cs="Times New Roman"/>
          <w:b/>
        </w:rPr>
        <w:t>SehatSetu</w:t>
      </w:r>
      <w:proofErr w:type="spellEnd"/>
      <w:r w:rsidR="0095338C" w:rsidRPr="0095338C">
        <w:rPr>
          <w:rFonts w:ascii="Times New Roman" w:hAnsi="Times New Roman" w:cs="Times New Roman"/>
          <w:b/>
        </w:rPr>
        <w:t xml:space="preserve"> Healthcare Appointment System - </w:t>
      </w:r>
      <w:proofErr w:type="spellStart"/>
      <w:r w:rsidR="0095338C" w:rsidRPr="0095338C">
        <w:rPr>
          <w:rFonts w:ascii="Times New Roman" w:hAnsi="Times New Roman" w:cs="Times New Roman"/>
          <w:b/>
        </w:rPr>
        <w:t>FastAPI</w:t>
      </w:r>
      <w:proofErr w:type="spellEnd"/>
      <w:r w:rsidR="0095338C" w:rsidRPr="0095338C">
        <w:rPr>
          <w:rFonts w:ascii="Times New Roman" w:hAnsi="Times New Roman" w:cs="Times New Roman"/>
          <w:b/>
        </w:rPr>
        <w:t xml:space="preserve"> Analytics &amp; Triage Microservice</w:t>
      </w:r>
      <w:r w:rsidRPr="00436E8C">
        <w:rPr>
          <w:rFonts w:ascii="Times New Roman" w:hAnsi="Times New Roman" w:cs="Times New Roman"/>
          <w:b/>
        </w:rPr>
        <w:t xml:space="preserve"> &amp; Clinical Lifecycle Management System with High-Concurrency Atomic Booking Engine”</w:t>
      </w:r>
      <w:r w:rsidRPr="00436E8C">
        <w:rPr>
          <w:rFonts w:ascii="Times New Roman" w:hAnsi="Times New Roman" w:cs="Times New Roman"/>
        </w:rPr>
        <w:t xml:space="preserve"> submitted by the students of B.Tech Semester 5 (</w:t>
      </w:r>
      <w:r w:rsidRPr="00436E8C">
        <w:rPr>
          <w:rFonts w:ascii="Times New Roman" w:hAnsi="Times New Roman" w:cs="Times New Roman"/>
          <w:b/>
        </w:rPr>
        <w:t>Group Code: 4631</w:t>
      </w:r>
      <w:r w:rsidRPr="00436E8C">
        <w:rPr>
          <w:rFonts w:ascii="Times New Roman" w:hAnsi="Times New Roman" w:cs="Times New Roman"/>
        </w:rPr>
        <w:t xml:space="preserve">, Enrollment Nos: </w:t>
      </w:r>
      <w:r w:rsidRPr="00436E8C">
        <w:rPr>
          <w:rFonts w:ascii="Times New Roman" w:hAnsi="Times New Roman" w:cs="Times New Roman"/>
          <w:b/>
        </w:rPr>
        <w:t>25C21554 &amp; 25C21582</w:t>
      </w:r>
      <w:r w:rsidRPr="00436E8C">
        <w:rPr>
          <w:rFonts w:ascii="Times New Roman" w:hAnsi="Times New Roman" w:cs="Times New Roman"/>
        </w:rPr>
        <w:t xml:space="preserve"> — Kirtan Patel, Himesh Solanki</w:t>
      </w:r>
      <w:r w:rsidRPr="00F10287">
        <w:rPr>
          <w:rFonts w:ascii="Times New Roman" w:hAnsi="Times New Roman" w:cs="Times New Roman"/>
          <w:b/>
        </w:rPr>
        <w:t>)</w:t>
      </w:r>
      <w:r w:rsidRPr="00436E8C">
        <w:rPr>
          <w:rFonts w:ascii="Times New Roman" w:hAnsi="Times New Roman" w:cs="Times New Roman"/>
        </w:rPr>
        <w:t xml:space="preserve"> for the course </w:t>
      </w:r>
      <w:r w:rsidRPr="00436E8C">
        <w:rPr>
          <w:rFonts w:ascii="Times New Roman" w:hAnsi="Times New Roman" w:cs="Times New Roman"/>
          <w:b/>
        </w:rPr>
        <w:t>“JavaScript Framework (PBL) - C2620A3”</w:t>
      </w:r>
      <w:r w:rsidRPr="00436E8C">
        <w:rPr>
          <w:rFonts w:ascii="Times New Roman" w:hAnsi="Times New Roman" w:cs="Times New Roman"/>
        </w:rPr>
        <w:t xml:space="preserve"> during Academic Year 2026–27 is a bonafide record of project work carried out under the guidance of the undersigned and submitted in partial fulfilment of the academic requirements of the Bachelor of Technology degree.</w:t>
      </w:r>
    </w:p>
    <w:p w14:paraId="2745D880" w14:textId="771F051C" w:rsidR="002E41C1" w:rsidRPr="00436E8C" w:rsidRDefault="00000000" w:rsidP="0095338C">
      <w:pPr>
        <w:pStyle w:val="BodyText"/>
        <w:rPr>
          <w:rFonts w:ascii="Times New Roman" w:hAnsi="Times New Roman" w:cs="Times New Roman"/>
        </w:rPr>
      </w:pPr>
      <w:r w:rsidRPr="00436E8C">
        <w:rPr>
          <w:rFonts w:ascii="Times New Roman" w:hAnsi="Times New Roman" w:cs="Times New Roman"/>
          <w:b/>
        </w:rPr>
        <w:t>Guide Name:</w:t>
      </w:r>
      <w:r w:rsidRPr="00436E8C">
        <w:rPr>
          <w:rFonts w:ascii="Times New Roman" w:hAnsi="Times New Roman" w:cs="Times New Roman"/>
        </w:rPr>
        <w:t xml:space="preserve"> Prof</w:t>
      </w:r>
      <w:r w:rsidR="002D1FAB">
        <w:rPr>
          <w:rFonts w:ascii="Times New Roman" w:hAnsi="Times New Roman" w:cs="Times New Roman"/>
        </w:rPr>
        <w:t xml:space="preserve">. </w:t>
      </w:r>
      <w:proofErr w:type="spellStart"/>
      <w:r w:rsidR="002D1FAB">
        <w:rPr>
          <w:rFonts w:ascii="Times New Roman" w:hAnsi="Times New Roman" w:cs="Times New Roman"/>
        </w:rPr>
        <w:t>Bijendra</w:t>
      </w:r>
      <w:proofErr w:type="spellEnd"/>
      <w:r w:rsidR="002D1FAB">
        <w:rPr>
          <w:rFonts w:ascii="Times New Roman" w:hAnsi="Times New Roman" w:cs="Times New Roman"/>
        </w:rPr>
        <w:t xml:space="preserve"> Mishra</w:t>
      </w:r>
      <w:r w:rsidRPr="00436E8C">
        <w:rPr>
          <w:rFonts w:ascii="Times New Roman" w:hAnsi="Times New Roman" w:cs="Times New Roman"/>
        </w:rPr>
        <w:br/>
      </w:r>
      <w:r w:rsidRPr="00436E8C">
        <w:rPr>
          <w:rFonts w:ascii="Times New Roman" w:hAnsi="Times New Roman" w:cs="Times New Roman"/>
          <w:b/>
        </w:rPr>
        <w:t>Designation:</w:t>
      </w:r>
      <w:r w:rsidRPr="00436E8C">
        <w:rPr>
          <w:rFonts w:ascii="Times New Roman" w:hAnsi="Times New Roman" w:cs="Times New Roman"/>
        </w:rPr>
        <w:t xml:space="preserve"> Assistant Professor / </w:t>
      </w:r>
      <w:r w:rsidR="002D1FAB" w:rsidRPr="00436E8C">
        <w:rPr>
          <w:rFonts w:ascii="Times New Roman" w:hAnsi="Times New Roman" w:cs="Times New Roman"/>
        </w:rPr>
        <w:t>Prof</w:t>
      </w:r>
      <w:r w:rsidR="002D1FAB">
        <w:rPr>
          <w:rFonts w:ascii="Times New Roman" w:hAnsi="Times New Roman" w:cs="Times New Roman"/>
        </w:rPr>
        <w:t xml:space="preserve">. </w:t>
      </w:r>
      <w:proofErr w:type="spellStart"/>
      <w:r w:rsidR="002D1FAB">
        <w:rPr>
          <w:rFonts w:ascii="Times New Roman" w:hAnsi="Times New Roman" w:cs="Times New Roman"/>
        </w:rPr>
        <w:t>Bijendra</w:t>
      </w:r>
      <w:proofErr w:type="spellEnd"/>
      <w:r w:rsidR="002D1FAB">
        <w:rPr>
          <w:rFonts w:ascii="Times New Roman" w:hAnsi="Times New Roman" w:cs="Times New Roman"/>
        </w:rPr>
        <w:t xml:space="preserve"> Mishra</w:t>
      </w:r>
      <w:r w:rsidRPr="00436E8C">
        <w:rPr>
          <w:rFonts w:ascii="Times New Roman" w:hAnsi="Times New Roman" w:cs="Times New Roman"/>
        </w:rPr>
        <w:br/>
      </w:r>
      <w:r w:rsidRPr="00436E8C">
        <w:rPr>
          <w:rFonts w:ascii="Times New Roman" w:hAnsi="Times New Roman" w:cs="Times New Roman"/>
          <w:b/>
        </w:rPr>
        <w:t>Department:</w:t>
      </w:r>
      <w:r w:rsidRPr="00436E8C">
        <w:rPr>
          <w:rFonts w:ascii="Times New Roman" w:hAnsi="Times New Roman" w:cs="Times New Roman"/>
        </w:rPr>
        <w:t xml:space="preserve"> Department of Computer Science &amp; Engineering</w:t>
      </w:r>
      <w:r w:rsidRPr="00436E8C">
        <w:rPr>
          <w:rFonts w:ascii="Times New Roman" w:hAnsi="Times New Roman" w:cs="Times New Roman"/>
        </w:rPr>
        <w:br/>
      </w:r>
      <w:r w:rsidRPr="00436E8C">
        <w:rPr>
          <w:rFonts w:ascii="Times New Roman" w:hAnsi="Times New Roman" w:cs="Times New Roman"/>
          <w:b/>
        </w:rPr>
        <w:t>Institution:</w:t>
      </w:r>
      <w:r w:rsidRPr="00436E8C">
        <w:rPr>
          <w:rFonts w:ascii="Times New Roman" w:hAnsi="Times New Roman" w:cs="Times New Roman"/>
        </w:rPr>
        <w:t xml:space="preserve"> ITM SLS Baroda University, Vadodara</w:t>
      </w:r>
    </w:p>
    <w:p w14:paraId="3D8F71BA" w14:textId="77777777" w:rsidR="002E41C1" w:rsidRPr="00436E8C" w:rsidRDefault="00000000" w:rsidP="0095338C">
      <w:pPr>
        <w:pStyle w:val="BodyText"/>
        <w:rPr>
          <w:rFonts w:ascii="Times New Roman" w:hAnsi="Times New Roman" w:cs="Times New Roman"/>
        </w:rPr>
      </w:pPr>
      <w:r w:rsidRPr="00436E8C">
        <w:rPr>
          <w:rFonts w:ascii="Times New Roman" w:hAnsi="Times New Roman" w:cs="Times New Roman"/>
        </w:rPr>
        <w:br/>
      </w:r>
    </w:p>
    <w:p w14:paraId="430AD47F" w14:textId="77777777" w:rsidR="002E41C1" w:rsidRPr="00436E8C" w:rsidRDefault="00000000" w:rsidP="0095338C">
      <w:pPr>
        <w:pStyle w:val="BodyText"/>
        <w:rPr>
          <w:rFonts w:ascii="Times New Roman" w:hAnsi="Times New Roman" w:cs="Times New Roman"/>
        </w:rPr>
      </w:pPr>
      <w:r w:rsidRPr="00436E8C">
        <w:rPr>
          <w:rFonts w:ascii="Times New Roman" w:hAnsi="Times New Roman" w:cs="Times New Roman"/>
          <w:b/>
        </w:rPr>
        <w:t>Signature of Guide:</w:t>
      </w:r>
      <w:r w:rsidRPr="00436E8C">
        <w:rPr>
          <w:rFonts w:ascii="Times New Roman" w:hAnsi="Times New Roman" w:cs="Times New Roman"/>
        </w:rPr>
        <w:t xml:space="preserve"> ____________________________</w:t>
      </w:r>
      <w:r w:rsidRPr="00436E8C">
        <w:rPr>
          <w:rFonts w:ascii="Times New Roman" w:hAnsi="Times New Roman" w:cs="Times New Roman"/>
        </w:rPr>
        <w:br/>
      </w:r>
      <w:r w:rsidRPr="00436E8C">
        <w:rPr>
          <w:rFonts w:ascii="Times New Roman" w:hAnsi="Times New Roman" w:cs="Times New Roman"/>
          <w:b/>
        </w:rPr>
        <w:t>Date:</w:t>
      </w:r>
      <w:r w:rsidRPr="00436E8C">
        <w:rPr>
          <w:rFonts w:ascii="Times New Roman" w:hAnsi="Times New Roman" w:cs="Times New Roman"/>
        </w:rPr>
        <w:t xml:space="preserve"> 24th October 2026</w:t>
      </w:r>
      <w:r w:rsidRPr="00436E8C">
        <w:rPr>
          <w:rFonts w:ascii="Times New Roman" w:hAnsi="Times New Roman" w:cs="Times New Roman"/>
        </w:rPr>
        <w:br/>
      </w:r>
      <w:r w:rsidRPr="00436E8C">
        <w:rPr>
          <w:rFonts w:ascii="Times New Roman" w:hAnsi="Times New Roman" w:cs="Times New Roman"/>
          <w:b/>
        </w:rPr>
        <w:t>Place:</w:t>
      </w:r>
      <w:r w:rsidRPr="00436E8C">
        <w:rPr>
          <w:rFonts w:ascii="Times New Roman" w:hAnsi="Times New Roman" w:cs="Times New Roman"/>
        </w:rPr>
        <w:t xml:space="preserve"> Vadodara, Gujarat</w:t>
      </w:r>
    </w:p>
    <w:p w14:paraId="69BD68DE" w14:textId="77777777" w:rsidR="0082607F" w:rsidRPr="00436E8C" w:rsidRDefault="0082607F">
      <w:pPr>
        <w:pStyle w:val="BodyText"/>
        <w:rPr>
          <w:rFonts w:ascii="Times New Roman" w:hAnsi="Times New Roman" w:cs="Times New Roman"/>
        </w:rPr>
      </w:pPr>
    </w:p>
    <w:p w14:paraId="05727457" w14:textId="12E5EBE0" w:rsidR="0082607F" w:rsidRPr="00436E8C" w:rsidRDefault="0082607F" w:rsidP="0082607F">
      <w:pPr>
        <w:widowControl/>
        <w:rPr>
          <w:rFonts w:ascii="Times New Roman" w:hAnsi="Times New Roman" w:cs="Times New Roman"/>
        </w:rPr>
      </w:pPr>
      <w:r w:rsidRPr="00436E8C">
        <w:rPr>
          <w:rFonts w:ascii="Times New Roman" w:hAnsi="Times New Roman" w:cs="Times New Roman"/>
        </w:rPr>
        <w:br w:type="page"/>
      </w:r>
    </w:p>
    <w:p w14:paraId="70FB09C5" w14:textId="77777777"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Declaration</w:t>
      </w:r>
    </w:p>
    <w:p w14:paraId="69B2B2CA"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We hereby declare that the project report entitled </w:t>
      </w:r>
      <w:r w:rsidRPr="00436E8C">
        <w:rPr>
          <w:rFonts w:ascii="Times New Roman" w:hAnsi="Times New Roman" w:cs="Times New Roman"/>
          <w:b/>
        </w:rPr>
        <w:t>“CareSync — Full-Stack Real-Time Healthcare Appointment &amp; Clinical Lifecycle Management System with High-Concurrency Atomic Booking Engine”</w:t>
      </w:r>
      <w:r w:rsidRPr="00436E8C">
        <w:rPr>
          <w:rFonts w:ascii="Times New Roman" w:hAnsi="Times New Roman" w:cs="Times New Roman"/>
        </w:rPr>
        <w:t xml:space="preserve"> is our original academic work prepared for the course </w:t>
      </w:r>
      <w:r w:rsidRPr="00436E8C">
        <w:rPr>
          <w:rFonts w:ascii="Times New Roman" w:hAnsi="Times New Roman" w:cs="Times New Roman"/>
          <w:b/>
        </w:rPr>
        <w:t>“JavaScript Framework (PBL) - C2620A3”</w:t>
      </w:r>
      <w:r w:rsidRPr="00436E8C">
        <w:rPr>
          <w:rFonts w:ascii="Times New Roman" w:hAnsi="Times New Roman" w:cs="Times New Roman"/>
        </w:rPr>
        <w:t>.</w:t>
      </w:r>
    </w:p>
    <w:p w14:paraId="0781E2B4"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All external sources, open-source libraries, JavaScript/Node.js frameworks, technical documentation, architectural models, and testing utilities used in the project have been appropriately cited and acknowledged. The report, architectural designs, algorithms, and source code implementation have not been copied, plagiarized, or submitted elsewhere for any academic credit, diploma, or degree.</w:t>
      </w:r>
    </w:p>
    <w:p w14:paraId="1CE2B569" w14:textId="77777777" w:rsidR="002E41C1" w:rsidRPr="00436E8C" w:rsidRDefault="002E41C1">
      <w:pPr>
        <w:pStyle w:val="BodyText"/>
        <w:rPr>
          <w:rFonts w:ascii="Times New Roman" w:hAnsi="Times New Roman" w:cs="Times New Roman"/>
        </w:rPr>
      </w:pPr>
    </w:p>
    <w:p w14:paraId="40564274"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b/>
        </w:rPr>
        <w:t>Group Code:</w:t>
      </w:r>
      <w:r w:rsidRPr="00436E8C">
        <w:rPr>
          <w:rFonts w:ascii="Times New Roman" w:hAnsi="Times New Roman" w:cs="Times New Roman"/>
        </w:rPr>
        <w:t xml:space="preserve"> 4631</w:t>
      </w:r>
      <w:r w:rsidRPr="00436E8C">
        <w:rPr>
          <w:rFonts w:ascii="Times New Roman" w:hAnsi="Times New Roman" w:cs="Times New Roman"/>
        </w:rPr>
        <w:br/>
      </w:r>
      <w:r w:rsidRPr="00436E8C">
        <w:rPr>
          <w:rFonts w:ascii="Times New Roman" w:hAnsi="Times New Roman" w:cs="Times New Roman"/>
          <w:b/>
        </w:rPr>
        <w:t>Student Name:</w:t>
      </w:r>
      <w:r w:rsidRPr="00436E8C">
        <w:rPr>
          <w:rFonts w:ascii="Times New Roman" w:hAnsi="Times New Roman" w:cs="Times New Roman"/>
        </w:rPr>
        <w:t xml:space="preserve"> Kirtan Patel &amp; Himesh Solanki</w:t>
      </w:r>
      <w:r w:rsidRPr="00436E8C">
        <w:rPr>
          <w:rFonts w:ascii="Times New Roman" w:hAnsi="Times New Roman" w:cs="Times New Roman"/>
        </w:rPr>
        <w:br/>
      </w:r>
      <w:r w:rsidRPr="00436E8C">
        <w:rPr>
          <w:rFonts w:ascii="Times New Roman" w:hAnsi="Times New Roman" w:cs="Times New Roman"/>
          <w:b/>
        </w:rPr>
        <w:t>Enrollment No:</w:t>
      </w:r>
      <w:r w:rsidRPr="00436E8C">
        <w:rPr>
          <w:rFonts w:ascii="Times New Roman" w:hAnsi="Times New Roman" w:cs="Times New Roman"/>
        </w:rPr>
        <w:t xml:space="preserve"> 25C21554 &amp; 25C21582 </w:t>
      </w:r>
      <w:r w:rsidRPr="00436E8C">
        <w:rPr>
          <w:rFonts w:ascii="Times New Roman" w:hAnsi="Times New Roman" w:cs="Times New Roman"/>
          <w:b/>
        </w:rPr>
        <w:t>Date:</w:t>
      </w:r>
      <w:r w:rsidRPr="00436E8C">
        <w:rPr>
          <w:rFonts w:ascii="Times New Roman" w:hAnsi="Times New Roman" w:cs="Times New Roman"/>
        </w:rPr>
        <w:t xml:space="preserve"> 24th October 2026</w:t>
      </w:r>
      <w:r w:rsidRPr="00436E8C">
        <w:rPr>
          <w:rFonts w:ascii="Times New Roman" w:hAnsi="Times New Roman" w:cs="Times New Roman"/>
        </w:rPr>
        <w:br/>
      </w:r>
      <w:r w:rsidRPr="00436E8C">
        <w:rPr>
          <w:rFonts w:ascii="Times New Roman" w:hAnsi="Times New Roman" w:cs="Times New Roman"/>
          <w:b/>
        </w:rPr>
        <w:t>Signature:</w:t>
      </w:r>
      <w:r w:rsidRPr="00436E8C">
        <w:rPr>
          <w:rFonts w:ascii="Times New Roman" w:hAnsi="Times New Roman" w:cs="Times New Roman"/>
        </w:rPr>
        <w:t xml:space="preserve"> ____________________________</w:t>
      </w:r>
    </w:p>
    <w:p w14:paraId="112AE81F" w14:textId="77777777" w:rsidR="0082607F" w:rsidRPr="00436E8C" w:rsidRDefault="0082607F">
      <w:pPr>
        <w:widowControl/>
        <w:rPr>
          <w:rFonts w:ascii="Times New Roman" w:hAnsi="Times New Roman" w:cs="Times New Roman"/>
          <w:b/>
          <w:bCs/>
          <w:sz w:val="32"/>
          <w:szCs w:val="32"/>
        </w:rPr>
      </w:pPr>
      <w:r w:rsidRPr="00436E8C">
        <w:rPr>
          <w:rFonts w:ascii="Times New Roman" w:hAnsi="Times New Roman" w:cs="Times New Roman"/>
        </w:rPr>
        <w:br w:type="page"/>
      </w:r>
    </w:p>
    <w:p w14:paraId="05D7F6F8" w14:textId="27CD7C6B"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Acknowledgement</w:t>
      </w:r>
    </w:p>
    <w:p w14:paraId="492A3354" w14:textId="77777777" w:rsidR="002E41C1" w:rsidRPr="00436E8C" w:rsidRDefault="00000000" w:rsidP="0095338C">
      <w:pPr>
        <w:pStyle w:val="BodyText"/>
        <w:rPr>
          <w:rFonts w:ascii="Times New Roman" w:hAnsi="Times New Roman" w:cs="Times New Roman"/>
        </w:rPr>
      </w:pPr>
      <w:r w:rsidRPr="00436E8C">
        <w:rPr>
          <w:rFonts w:ascii="Times New Roman" w:hAnsi="Times New Roman" w:cs="Times New Roman"/>
        </w:rPr>
        <w:t xml:space="preserve">We express our sincere and heartfelt gratitude to our </w:t>
      </w:r>
      <w:r w:rsidRPr="00436E8C">
        <w:rPr>
          <w:rFonts w:ascii="Times New Roman" w:hAnsi="Times New Roman" w:cs="Times New Roman"/>
          <w:b/>
        </w:rPr>
        <w:t>Faculty Guide</w:t>
      </w:r>
      <w:r w:rsidRPr="00436E8C">
        <w:rPr>
          <w:rFonts w:ascii="Times New Roman" w:hAnsi="Times New Roman" w:cs="Times New Roman"/>
        </w:rPr>
        <w:t xml:space="preserve">, the </w:t>
      </w:r>
      <w:r w:rsidRPr="00436E8C">
        <w:rPr>
          <w:rFonts w:ascii="Times New Roman" w:hAnsi="Times New Roman" w:cs="Times New Roman"/>
          <w:b/>
        </w:rPr>
        <w:t>Head of the Department</w:t>
      </w:r>
      <w:r w:rsidRPr="00436E8C">
        <w:rPr>
          <w:rFonts w:ascii="Times New Roman" w:hAnsi="Times New Roman" w:cs="Times New Roman"/>
        </w:rPr>
        <w:t xml:space="preserve">, and the </w:t>
      </w:r>
      <w:r w:rsidRPr="00436E8C">
        <w:rPr>
          <w:rFonts w:ascii="Times New Roman" w:hAnsi="Times New Roman" w:cs="Times New Roman"/>
          <w:b/>
        </w:rPr>
        <w:t>Dean of the School of Computer Science, Engineering &amp; Technology, ITM SLS Baroda University, Vadodara</w:t>
      </w:r>
      <w:r w:rsidRPr="00436E8C">
        <w:rPr>
          <w:rFonts w:ascii="Times New Roman" w:hAnsi="Times New Roman" w:cs="Times New Roman"/>
        </w:rPr>
        <w:t>, for providing the laboratory facilities, computing infrastructure, encouragement, and valuable technical guidance required to successfully conceptualize, architect, develop, and benchmark this project.</w:t>
      </w:r>
    </w:p>
    <w:p w14:paraId="72FFEFEF" w14:textId="77777777" w:rsidR="002E41C1" w:rsidRPr="00436E8C" w:rsidRDefault="00000000" w:rsidP="0095338C">
      <w:pPr>
        <w:pStyle w:val="BodyText"/>
        <w:rPr>
          <w:rFonts w:ascii="Times New Roman" w:hAnsi="Times New Roman" w:cs="Times New Roman"/>
        </w:rPr>
      </w:pPr>
      <w:r w:rsidRPr="00436E8C">
        <w:rPr>
          <w:rFonts w:ascii="Times New Roman" w:hAnsi="Times New Roman" w:cs="Times New Roman"/>
        </w:rPr>
        <w:t xml:space="preserve">We also gratefully acknowledge the official documentation and open-source software engineering communities behind </w:t>
      </w:r>
      <w:r w:rsidRPr="00436E8C">
        <w:rPr>
          <w:rFonts w:ascii="Times New Roman" w:hAnsi="Times New Roman" w:cs="Times New Roman"/>
          <w:b/>
        </w:rPr>
        <w:t>React 19, Vite, Express.js 5, Node.js, MongoDB/Mongoose, Python FastAPI, Helmet.js, bcryptjs, and Joi</w:t>
      </w:r>
      <w:r w:rsidRPr="00436E8C">
        <w:rPr>
          <w:rFonts w:ascii="Times New Roman" w:hAnsi="Times New Roman" w:cs="Times New Roman"/>
        </w:rPr>
        <w:t>, whose robust tooling and security frameworks empowered our implementation.</w:t>
      </w:r>
    </w:p>
    <w:p w14:paraId="4915FF39" w14:textId="4CA0FB75" w:rsidR="002E41C1" w:rsidRPr="00436E8C" w:rsidRDefault="00000000" w:rsidP="0095338C">
      <w:pPr>
        <w:pStyle w:val="BodyText"/>
        <w:rPr>
          <w:rFonts w:ascii="Times New Roman" w:hAnsi="Times New Roman" w:cs="Times New Roman"/>
        </w:rPr>
      </w:pPr>
      <w:r w:rsidRPr="00436E8C">
        <w:rPr>
          <w:rFonts w:ascii="Times New Roman" w:hAnsi="Times New Roman" w:cs="Times New Roman"/>
        </w:rPr>
        <w:t>Finally, we thank all our team members and peers for their continuous collaboration, dedication to code reviews, unit testing, automated concurrency benchmarking, documentation writing, and overall cooperation throughout the development lifecycle of this project.</w:t>
      </w:r>
    </w:p>
    <w:p w14:paraId="425BF165" w14:textId="77777777" w:rsidR="0082607F" w:rsidRPr="00436E8C" w:rsidRDefault="0082607F" w:rsidP="0095338C">
      <w:pPr>
        <w:widowControl/>
        <w:rPr>
          <w:rFonts w:ascii="Times New Roman" w:hAnsi="Times New Roman" w:cs="Times New Roman"/>
          <w:b/>
          <w:bCs/>
          <w:sz w:val="32"/>
          <w:szCs w:val="32"/>
        </w:rPr>
      </w:pPr>
      <w:r w:rsidRPr="00436E8C">
        <w:rPr>
          <w:rFonts w:ascii="Times New Roman" w:hAnsi="Times New Roman" w:cs="Times New Roman"/>
        </w:rPr>
        <w:br w:type="page"/>
      </w:r>
    </w:p>
    <w:p w14:paraId="7EC5FD59" w14:textId="3617992C"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Abstract</w:t>
      </w:r>
    </w:p>
    <w:p w14:paraId="0C9538CB"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In contemporary healthcare management, conventional outpatient scheduling frequently suffers from scheduling collisions (double-booking), uncoordinated doctor availability, delayed manual credential approvals, fragmented communication, and opaque appointment status tracking. This project presents </w:t>
      </w:r>
      <w:r w:rsidRPr="00436E8C">
        <w:rPr>
          <w:rFonts w:ascii="Times New Roman" w:hAnsi="Times New Roman" w:cs="Times New Roman"/>
          <w:b/>
        </w:rPr>
        <w:t>CareSync (Project ID: 4631)</w:t>
      </w:r>
      <w:r w:rsidRPr="00436E8C">
        <w:rPr>
          <w:rFonts w:ascii="Times New Roman" w:hAnsi="Times New Roman" w:cs="Times New Roman"/>
        </w:rPr>
        <w:t>, a production-ready, full-stack Single Page Application (SPA) and distributed healthcare scheduling platform developed strictly following Model-View-Controller (MVC) and layered service-oriented architectures.</w:t>
      </w:r>
    </w:p>
    <w:p w14:paraId="53B08828"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The client layer is engineered with </w:t>
      </w:r>
      <w:r w:rsidRPr="00436E8C">
        <w:rPr>
          <w:rFonts w:ascii="Times New Roman" w:hAnsi="Times New Roman" w:cs="Times New Roman"/>
          <w:b/>
        </w:rPr>
        <w:t>React 19</w:t>
      </w:r>
      <w:r w:rsidRPr="00436E8C">
        <w:rPr>
          <w:rFonts w:ascii="Times New Roman" w:hAnsi="Times New Roman" w:cs="Times New Roman"/>
        </w:rPr>
        <w:t xml:space="preserve"> bundled via </w:t>
      </w:r>
      <w:r w:rsidRPr="00436E8C">
        <w:rPr>
          <w:rFonts w:ascii="Times New Roman" w:hAnsi="Times New Roman" w:cs="Times New Roman"/>
          <w:b/>
        </w:rPr>
        <w:t>Vite</w:t>
      </w:r>
      <w:r w:rsidRPr="00436E8C">
        <w:rPr>
          <w:rFonts w:ascii="Times New Roman" w:hAnsi="Times New Roman" w:cs="Times New Roman"/>
        </w:rPr>
        <w:t xml:space="preserve">, featuring centralized state management, responsive Vanilla CSS design systems, role-based conditional dashboards, and client-side communication managed through an Axios API service layer equipped with request/response interceptors. The primary backend is constructed using </w:t>
      </w:r>
      <w:r w:rsidRPr="00436E8C">
        <w:rPr>
          <w:rFonts w:ascii="Times New Roman" w:hAnsi="Times New Roman" w:cs="Times New Roman"/>
          <w:b/>
        </w:rPr>
        <w:t>Node.js</w:t>
      </w:r>
      <w:r w:rsidRPr="00436E8C">
        <w:rPr>
          <w:rFonts w:ascii="Times New Roman" w:hAnsi="Times New Roman" w:cs="Times New Roman"/>
        </w:rPr>
        <w:t xml:space="preserve"> and </w:t>
      </w:r>
      <w:r w:rsidRPr="00436E8C">
        <w:rPr>
          <w:rFonts w:ascii="Times New Roman" w:hAnsi="Times New Roman" w:cs="Times New Roman"/>
          <w:b/>
        </w:rPr>
        <w:t>Express.js (v5)</w:t>
      </w:r>
      <w:r w:rsidRPr="00436E8C">
        <w:rPr>
          <w:rFonts w:ascii="Times New Roman" w:hAnsi="Times New Roman" w:cs="Times New Roman"/>
        </w:rPr>
        <w:t xml:space="preserve"> structured in an MVC layered architecture, utilizing </w:t>
      </w:r>
      <w:r w:rsidRPr="00436E8C">
        <w:rPr>
          <w:rFonts w:ascii="Times New Roman" w:hAnsi="Times New Roman" w:cs="Times New Roman"/>
          <w:b/>
        </w:rPr>
        <w:t>JSON Web Tokens (JWT)</w:t>
      </w:r>
      <w:r w:rsidRPr="00436E8C">
        <w:rPr>
          <w:rFonts w:ascii="Times New Roman" w:hAnsi="Times New Roman" w:cs="Times New Roman"/>
        </w:rPr>
        <w:t xml:space="preserve"> for role-based access control (RBAC) across three distinct actors: </w:t>
      </w:r>
      <w:r w:rsidRPr="00436E8C">
        <w:rPr>
          <w:rFonts w:ascii="Times New Roman" w:hAnsi="Times New Roman" w:cs="Times New Roman"/>
          <w:b/>
        </w:rPr>
        <w:t>Patients</w:t>
      </w:r>
      <w:r w:rsidRPr="00436E8C">
        <w:rPr>
          <w:rFonts w:ascii="Times New Roman" w:hAnsi="Times New Roman" w:cs="Times New Roman"/>
        </w:rPr>
        <w:t xml:space="preserve">, </w:t>
      </w:r>
      <w:r w:rsidRPr="00436E8C">
        <w:rPr>
          <w:rFonts w:ascii="Times New Roman" w:hAnsi="Times New Roman" w:cs="Times New Roman"/>
          <w:b/>
        </w:rPr>
        <w:t>Doctors</w:t>
      </w:r>
      <w:r w:rsidRPr="00436E8C">
        <w:rPr>
          <w:rFonts w:ascii="Times New Roman" w:hAnsi="Times New Roman" w:cs="Times New Roman"/>
        </w:rPr>
        <w:t xml:space="preserve">, and </w:t>
      </w:r>
      <w:r w:rsidRPr="00436E8C">
        <w:rPr>
          <w:rFonts w:ascii="Times New Roman" w:hAnsi="Times New Roman" w:cs="Times New Roman"/>
          <w:b/>
        </w:rPr>
        <w:t>Administrators</w:t>
      </w:r>
      <w:r w:rsidRPr="00436E8C">
        <w:rPr>
          <w:rFonts w:ascii="Times New Roman" w:hAnsi="Times New Roman" w:cs="Times New Roman"/>
        </w:rPr>
        <w:t xml:space="preserve">. Data persistence is managed by </w:t>
      </w:r>
      <w:r w:rsidRPr="00436E8C">
        <w:rPr>
          <w:rFonts w:ascii="Times New Roman" w:hAnsi="Times New Roman" w:cs="Times New Roman"/>
          <w:b/>
        </w:rPr>
        <w:t>MongoDB</w:t>
      </w:r>
      <w:r w:rsidRPr="00436E8C">
        <w:rPr>
          <w:rFonts w:ascii="Times New Roman" w:hAnsi="Times New Roman" w:cs="Times New Roman"/>
        </w:rPr>
        <w:t xml:space="preserve"> via </w:t>
      </w:r>
      <w:r w:rsidRPr="00436E8C">
        <w:rPr>
          <w:rFonts w:ascii="Times New Roman" w:hAnsi="Times New Roman" w:cs="Times New Roman"/>
          <w:b/>
        </w:rPr>
        <w:t>Mongoose ORM</w:t>
      </w:r>
      <w:r w:rsidRPr="00436E8C">
        <w:rPr>
          <w:rFonts w:ascii="Times New Roman" w:hAnsi="Times New Roman" w:cs="Times New Roman"/>
        </w:rPr>
        <w:t>, incorporating mathematical concurrency prevention via atomic compare-and-set operations (findOneAndUpdate with state preconditions) and database-level partial unique indexes on active booking slots (PENDING and CONFIRMED).</w:t>
      </w:r>
    </w:p>
    <w:p w14:paraId="3E17B8EB" w14:textId="01CA6568"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To satisfy enterprise scalability and modularity, a supplementary </w:t>
      </w:r>
      <w:r w:rsidRPr="00436E8C">
        <w:rPr>
          <w:rFonts w:ascii="Times New Roman" w:hAnsi="Times New Roman" w:cs="Times New Roman"/>
          <w:b/>
        </w:rPr>
        <w:t>Python FastAPI microservice</w:t>
      </w:r>
      <w:r w:rsidRPr="00436E8C">
        <w:rPr>
          <w:rFonts w:ascii="Times New Roman" w:hAnsi="Times New Roman" w:cs="Times New Roman"/>
        </w:rPr>
        <w:t xml:space="preserve"> is integrated for specialized clinical triage priority scoring, patient wait-time estimation, and automated appointment reminder dispatches. The backend integrates comprehensive security defenses, including </w:t>
      </w:r>
      <w:r w:rsidRPr="00436E8C">
        <w:rPr>
          <w:rFonts w:ascii="Times New Roman" w:hAnsi="Times New Roman" w:cs="Times New Roman"/>
          <w:b/>
        </w:rPr>
        <w:t>Helmet.js</w:t>
      </w:r>
      <w:r w:rsidRPr="00436E8C">
        <w:rPr>
          <w:rFonts w:ascii="Times New Roman" w:hAnsi="Times New Roman" w:cs="Times New Roman"/>
        </w:rPr>
        <w:t xml:space="preserve"> HTTP header hardening, </w:t>
      </w:r>
      <w:r w:rsidRPr="00436E8C">
        <w:rPr>
          <w:rFonts w:ascii="Times New Roman" w:hAnsi="Times New Roman" w:cs="Times New Roman"/>
          <w:b/>
        </w:rPr>
        <w:t>bcryptjs</w:t>
      </w:r>
      <w:r w:rsidRPr="00436E8C">
        <w:rPr>
          <w:rFonts w:ascii="Times New Roman" w:hAnsi="Times New Roman" w:cs="Times New Roman"/>
        </w:rPr>
        <w:t xml:space="preserve"> cryptographic salt-hashing, </w:t>
      </w:r>
      <w:r w:rsidRPr="00436E8C">
        <w:rPr>
          <w:rFonts w:ascii="Times New Roman" w:hAnsi="Times New Roman" w:cs="Times New Roman"/>
          <w:b/>
        </w:rPr>
        <w:t>Joi</w:t>
      </w:r>
      <w:r w:rsidRPr="00436E8C">
        <w:rPr>
          <w:rFonts w:ascii="Times New Roman" w:hAnsi="Times New Roman" w:cs="Times New Roman"/>
        </w:rPr>
        <w:t xml:space="preserve"> schema payload validation, and </w:t>
      </w:r>
      <w:r w:rsidRPr="00436E8C">
        <w:rPr>
          <w:rFonts w:ascii="Times New Roman" w:hAnsi="Times New Roman" w:cs="Times New Roman"/>
          <w:b/>
        </w:rPr>
        <w:t>express-rate-limit</w:t>
      </w:r>
      <w:r w:rsidRPr="00436E8C">
        <w:rPr>
          <w:rFonts w:ascii="Times New Roman" w:hAnsi="Times New Roman" w:cs="Times New Roman"/>
        </w:rPr>
        <w:t xml:space="preserve"> brute-force throttling. The system is verified through an automated test suite comprising </w:t>
      </w:r>
      <w:r w:rsidRPr="00436E8C">
        <w:rPr>
          <w:rFonts w:ascii="Times New Roman" w:hAnsi="Times New Roman" w:cs="Times New Roman"/>
          <w:b/>
        </w:rPr>
        <w:t>31 automated test cases</w:t>
      </w:r>
      <w:r w:rsidRPr="00436E8C">
        <w:rPr>
          <w:rFonts w:ascii="Times New Roman" w:hAnsi="Times New Roman" w:cs="Times New Roman"/>
        </w:rPr>
        <w:t xml:space="preserve"> (spanning concurrency race conditions under 10 simultaneous parallel booking threads, RBAC privilege isolation, schema validations, and appointment lifecycle operations) achieving a </w:t>
      </w:r>
      <w:r w:rsidRPr="00436E8C">
        <w:rPr>
          <w:rFonts w:ascii="Times New Roman" w:hAnsi="Times New Roman" w:cs="Times New Roman"/>
          <w:b/>
        </w:rPr>
        <w:t>100% pass rate</w:t>
      </w:r>
      <w:r w:rsidRPr="00436E8C">
        <w:rPr>
          <w:rFonts w:ascii="Times New Roman" w:hAnsi="Times New Roman" w:cs="Times New Roman"/>
        </w:rPr>
        <w:t>. This report comprehensively documents the project's background, architecture, data models, implementation, empirical testing, deployment strategies, and future enhancements.</w:t>
      </w:r>
    </w:p>
    <w:p w14:paraId="42C5579E" w14:textId="77777777" w:rsidR="0082607F" w:rsidRPr="00436E8C" w:rsidRDefault="0082607F" w:rsidP="0095338C">
      <w:pPr>
        <w:widowControl/>
        <w:jc w:val="both"/>
        <w:rPr>
          <w:rFonts w:ascii="Times New Roman" w:hAnsi="Times New Roman" w:cs="Times New Roman"/>
          <w:b/>
          <w:bCs/>
          <w:sz w:val="32"/>
          <w:szCs w:val="32"/>
        </w:rPr>
      </w:pPr>
      <w:r w:rsidRPr="00436E8C">
        <w:rPr>
          <w:rFonts w:ascii="Times New Roman" w:hAnsi="Times New Roman" w:cs="Times New Roman"/>
        </w:rPr>
        <w:br w:type="page"/>
      </w:r>
    </w:p>
    <w:p w14:paraId="28FBB4A1" w14:textId="1996A1AE" w:rsidR="002E41C1" w:rsidRPr="00436E8C" w:rsidRDefault="00000000">
      <w:pPr>
        <w:pStyle w:val="Heading2"/>
        <w:rPr>
          <w:rFonts w:ascii="Times New Roman" w:hAnsi="Times New Roman" w:cs="Times New Roman"/>
        </w:rPr>
      </w:pPr>
      <w:r w:rsidRPr="00436E8C">
        <w:rPr>
          <w:rFonts w:ascii="Times New Roman" w:hAnsi="Times New Roman" w:cs="Times New Roman"/>
        </w:rPr>
        <w:lastRenderedPageBreak/>
        <w:t>Table of Contents</w:t>
      </w:r>
    </w:p>
    <w:p w14:paraId="5B4D41A1"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1 – Introduction</w:t>
      </w:r>
    </w:p>
    <w:p w14:paraId="3DDB9FB8"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1.1 Background</w:t>
      </w:r>
    </w:p>
    <w:p w14:paraId="2D8B34B4"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1.2 Problem Statement</w:t>
      </w:r>
    </w:p>
    <w:p w14:paraId="5071B595"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1.3 Objectives</w:t>
      </w:r>
    </w:p>
    <w:p w14:paraId="354FE6F4"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1.4 Scope &amp; Boundary Conditions</w:t>
      </w:r>
    </w:p>
    <w:p w14:paraId="555BDF9A"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2 – Literature Survey</w:t>
      </w:r>
    </w:p>
    <w:p w14:paraId="409E034B"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2.1 Existing Systems &amp; Workflows</w:t>
      </w:r>
    </w:p>
    <w:p w14:paraId="08F120C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2.2 Critical Limitations of Conventional Solutions</w:t>
      </w:r>
    </w:p>
    <w:p w14:paraId="25822AB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2.3 Proposed CareSync Solution</w:t>
      </w:r>
    </w:p>
    <w:p w14:paraId="0DAC599D"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3 – System Requirements &amp; Technology Justification</w:t>
      </w:r>
    </w:p>
    <w:p w14:paraId="27F68DF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3.1 Hardware Requirements</w:t>
      </w:r>
    </w:p>
    <w:p w14:paraId="38B008FA"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3.2 Software Requirements</w:t>
      </w:r>
    </w:p>
    <w:p w14:paraId="54554206"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3.3 Technology Stack Justification</w:t>
      </w:r>
    </w:p>
    <w:p w14:paraId="65D2CCE6"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4 – System Design &amp; Architectural Specification</w:t>
      </w:r>
    </w:p>
    <w:p w14:paraId="630B82E5"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4.1 System Architecture &amp; Tier Explanation</w:t>
      </w:r>
    </w:p>
    <w:p w14:paraId="4BA9883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4.2 Entity-Relationship (ER) Diagram &amp; Database Schemas</w:t>
      </w:r>
    </w:p>
    <w:p w14:paraId="41DCB8CC"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4.3 Data Flow Diagrams (Context Level-0 and Level-1 DFDs)</w:t>
      </w:r>
    </w:p>
    <w:p w14:paraId="4BAA30C4"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4.4 Use Case Diagram &amp; Actor Privilege Matrix</w:t>
      </w:r>
    </w:p>
    <w:p w14:paraId="5B1DB40E"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4.5 Exhaustive REST &amp; Microservice API Endpoints Catalog</w:t>
      </w:r>
    </w:p>
    <w:p w14:paraId="1D9169A9"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5 – Implementation Details</w:t>
      </w:r>
    </w:p>
    <w:p w14:paraId="6E8F336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5.1 Frontend SPA Architecture (React / Vite)</w:t>
      </w:r>
    </w:p>
    <w:p w14:paraId="06B52EA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5.2 Client State Management &amp; Axios Interceptor Layer</w:t>
      </w:r>
    </w:p>
    <w:p w14:paraId="6FCA68FE"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5.3 Backend Express MVC Architecture &amp; JWT RBAC Flow</w:t>
      </w:r>
    </w:p>
    <w:p w14:paraId="432AD34E"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5.4 High-Concurrency Atomic Booking Engine</w:t>
      </w:r>
    </w:p>
    <w:p w14:paraId="5CF93B1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5.5 Python FastAPI Analytics &amp; Clinical Triage Microservice</w:t>
      </w:r>
    </w:p>
    <w:p w14:paraId="605BCBF2"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5.6 Mongoose Database Schemas, Indexing &amp; Constraints</w:t>
      </w:r>
    </w:p>
    <w:p w14:paraId="3CABFBC6"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6 – Verification &amp; Testing</w:t>
      </w:r>
    </w:p>
    <w:p w14:paraId="2CE6B43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6.1 Testing Methodology &amp; Quality Assurance Strategy</w:t>
      </w:r>
    </w:p>
    <w:p w14:paraId="299D9C25"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6.2 Automated Test Suite &amp; Concurrency Benchmark (Task 1 to Task 12)</w:t>
      </w:r>
    </w:p>
    <w:p w14:paraId="1E7C0751"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6.3 Comprehensive Test Cases Execution Table (31 Test Cases)</w:t>
      </w:r>
    </w:p>
    <w:p w14:paraId="17317A08"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6.4 API &amp; Security Library Validation</w:t>
      </w:r>
    </w:p>
    <w:p w14:paraId="2406FC1B" w14:textId="77777777" w:rsidR="00436E8C" w:rsidRPr="00436E8C" w:rsidRDefault="00436E8C" w:rsidP="00035995">
      <w:pPr>
        <w:pStyle w:val="BodyText"/>
        <w:tabs>
          <w:tab w:val="left" w:pos="709"/>
        </w:tabs>
        <w:spacing w:after="0"/>
        <w:ind w:left="709"/>
        <w:rPr>
          <w:rFonts w:ascii="Times New Roman" w:hAnsi="Times New Roman" w:cs="Times New Roman"/>
        </w:rPr>
      </w:pPr>
    </w:p>
    <w:p w14:paraId="602342F2" w14:textId="4B94BC42"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lastRenderedPageBreak/>
        <w:t>Chapter 7 – Deployment &amp; Production Operations</w:t>
      </w:r>
    </w:p>
    <w:p w14:paraId="43CC270A"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7.1 Frontend Static Deployment (Vercel / Netlify)</w:t>
      </w:r>
    </w:p>
    <w:p w14:paraId="0A027E68"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7.2 Backend Cloud Deployment (Render / Railway)</w:t>
      </w:r>
    </w:p>
    <w:p w14:paraId="1CB8121B"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7.3 Database Provisioning (MongoDB Atlas)</w:t>
      </w:r>
    </w:p>
    <w:p w14:paraId="5C9B63BC"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7.4 Production Environment Variables Specification</w:t>
      </w:r>
    </w:p>
    <w:p w14:paraId="504DF98A"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8 – Results &amp; Module Walkthrough</w:t>
      </w:r>
    </w:p>
    <w:p w14:paraId="5A6AFF98"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8.1 Authentication &amp; Role-Based Quick Demo Switcher</w:t>
      </w:r>
    </w:p>
    <w:p w14:paraId="55DC499A"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8.2 Patient Portal: Doctor Directory &amp; Atomic Slot Claiming</w:t>
      </w:r>
    </w:p>
    <w:p w14:paraId="7F007B8C"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8.3 Doctor Portal: Clinical Visit Schedule &amp; 14-Day Slot Generator</w:t>
      </w:r>
    </w:p>
    <w:p w14:paraId="5090AB8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8.4 Admin Control Center: Real-Time KPIs, Approval Queue &amp; Audit Logs</w:t>
      </w:r>
    </w:p>
    <w:p w14:paraId="591276F9"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8.5 Automated Notification &amp; Reminder Engine</w:t>
      </w:r>
    </w:p>
    <w:p w14:paraId="346B091F"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Chapter 9 – Conclusion &amp; Future Scope</w:t>
      </w:r>
    </w:p>
    <w:p w14:paraId="0949BBDD"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9.1 Summary of Project Achievements</w:t>
      </w:r>
    </w:p>
    <w:p w14:paraId="6CB8B957"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9.2 Key Technical Learning Outcomes</w:t>
      </w:r>
    </w:p>
    <w:p w14:paraId="05AB3752"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9.3 Future Enhancements &amp; Roadmap</w:t>
      </w:r>
    </w:p>
    <w:p w14:paraId="1475E9E2" w14:textId="77777777" w:rsidR="002E41C1" w:rsidRPr="00436E8C" w:rsidRDefault="00000000">
      <w:pPr>
        <w:pStyle w:val="BodyText"/>
        <w:numPr>
          <w:ilvl w:val="0"/>
          <w:numId w:val="4"/>
        </w:numPr>
        <w:tabs>
          <w:tab w:val="left" w:pos="709"/>
        </w:tabs>
        <w:rPr>
          <w:rFonts w:ascii="Times New Roman" w:hAnsi="Times New Roman" w:cs="Times New Roman"/>
        </w:rPr>
      </w:pPr>
      <w:r w:rsidRPr="00436E8C">
        <w:rPr>
          <w:rFonts w:ascii="Times New Roman" w:hAnsi="Times New Roman" w:cs="Times New Roman"/>
          <w:b/>
        </w:rPr>
        <w:t>References</w:t>
      </w:r>
    </w:p>
    <w:p w14:paraId="0A9A3336" w14:textId="77777777" w:rsidR="002E41C1" w:rsidRPr="00436E8C" w:rsidRDefault="00000000">
      <w:pPr>
        <w:pStyle w:val="BodyText"/>
        <w:numPr>
          <w:ilvl w:val="0"/>
          <w:numId w:val="4"/>
        </w:numPr>
        <w:tabs>
          <w:tab w:val="left" w:pos="709"/>
        </w:tabs>
        <w:spacing w:after="0"/>
        <w:rPr>
          <w:rFonts w:ascii="Times New Roman" w:hAnsi="Times New Roman" w:cs="Times New Roman"/>
        </w:rPr>
      </w:pPr>
      <w:r w:rsidRPr="00436E8C">
        <w:rPr>
          <w:rFonts w:ascii="Times New Roman" w:hAnsi="Times New Roman" w:cs="Times New Roman"/>
          <w:b/>
        </w:rPr>
        <w:t>Appendix</w:t>
      </w:r>
    </w:p>
    <w:p w14:paraId="58AB4342"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A: GitHub Repository</w:t>
      </w:r>
    </w:p>
    <w:p w14:paraId="3D400DFF"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B: Live Frontend Web URL</w:t>
      </w:r>
    </w:p>
    <w:p w14:paraId="5D65D35D"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C: Live Backend REST API URL</w:t>
      </w:r>
    </w:p>
    <w:p w14:paraId="266A8DEC"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D: FastAPI Analytics Microservice Documentation URL</w:t>
      </w:r>
    </w:p>
    <w:p w14:paraId="60D3693B"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E: Postman / REST API Verification Summary</w:t>
      </w:r>
    </w:p>
    <w:p w14:paraId="2978D5C0" w14:textId="77777777" w:rsidR="002E41C1" w:rsidRPr="00436E8C" w:rsidRDefault="00000000">
      <w:pPr>
        <w:pStyle w:val="BodyText"/>
        <w:numPr>
          <w:ilvl w:val="1"/>
          <w:numId w:val="4"/>
        </w:numPr>
        <w:tabs>
          <w:tab w:val="left" w:pos="1418"/>
        </w:tabs>
        <w:rPr>
          <w:rFonts w:ascii="Times New Roman" w:hAnsi="Times New Roman" w:cs="Times New Roman"/>
        </w:rPr>
      </w:pPr>
      <w:r w:rsidRPr="00436E8C">
        <w:rPr>
          <w:rFonts w:ascii="Times New Roman" w:hAnsi="Times New Roman" w:cs="Times New Roman"/>
        </w:rPr>
        <w:t>Appendix F: Individual Contribution &amp; Academic Integrity Summary</w:t>
      </w:r>
    </w:p>
    <w:p w14:paraId="6B29A8FA"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598BE98C" w14:textId="27BF2636"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1 – Introduction</w:t>
      </w:r>
    </w:p>
    <w:p w14:paraId="678B8443"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1.1 Background</w:t>
      </w:r>
    </w:p>
    <w:p w14:paraId="6E5DE776"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The rapid digital transformation of modern healthcare infrastructure necessitates scalable, real-time, and resilient software architectures capable of coordinating patient consultations, clinical availability, and administrative workflows. Historically, outpatient appointment scheduling relied on manual telephone registries, physical reception logbooks, or rudimentary monolithic web forms lacking atomic transaction handling. Such legacy paradigms fail to handle high volumes of concurrent requests, resulting in scheduling conflicts, prolonged patient wait times, unauthorized access, and administrative inefficiencies.</w:t>
      </w:r>
    </w:p>
    <w:p w14:paraId="23859401"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Modern web engineering addresses these bottlenecks through component-driven Single Page Applications (SPAs) combined with stateless RESTful backends and distributed document-oriented databases. The </w:t>
      </w:r>
      <w:r w:rsidRPr="00436E8C">
        <w:rPr>
          <w:rFonts w:ascii="Times New Roman" w:hAnsi="Times New Roman" w:cs="Times New Roman"/>
          <w:b/>
        </w:rPr>
        <w:t>CareSync Healthcare Appointment System (Project ID: 4631)</w:t>
      </w:r>
      <w:r w:rsidRPr="00436E8C">
        <w:rPr>
          <w:rFonts w:ascii="Times New Roman" w:hAnsi="Times New Roman" w:cs="Times New Roman"/>
        </w:rPr>
        <w:t xml:space="preserve"> is engineered to demonstrate the practical application of the </w:t>
      </w:r>
      <w:r w:rsidRPr="00436E8C">
        <w:rPr>
          <w:rFonts w:ascii="Times New Roman" w:hAnsi="Times New Roman" w:cs="Times New Roman"/>
          <w:b/>
        </w:rPr>
        <w:t>MERN (MongoDB, Express.js, React, Node.js)</w:t>
      </w:r>
      <w:r w:rsidRPr="00436E8C">
        <w:rPr>
          <w:rFonts w:ascii="Times New Roman" w:hAnsi="Times New Roman" w:cs="Times New Roman"/>
        </w:rPr>
        <w:t xml:space="preserve"> technology stack augmented by an independent </w:t>
      </w:r>
      <w:r w:rsidRPr="00436E8C">
        <w:rPr>
          <w:rFonts w:ascii="Times New Roman" w:hAnsi="Times New Roman" w:cs="Times New Roman"/>
          <w:b/>
        </w:rPr>
        <w:t>Python FastAPI microservice</w:t>
      </w:r>
      <w:r w:rsidRPr="00436E8C">
        <w:rPr>
          <w:rFonts w:ascii="Times New Roman" w:hAnsi="Times New Roman" w:cs="Times New Roman"/>
        </w:rPr>
        <w:t>. By decoupling the presentation layer from the business logic and utilizing mathematical concurrency guarantees at the persistence layer, CareSync provides an enterprise-ready healthcare platform.</w:t>
      </w:r>
    </w:p>
    <w:p w14:paraId="568BA0D6"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1.2 Problem Statement</w:t>
      </w:r>
    </w:p>
    <w:p w14:paraId="45A60D9B"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In public healthcare clinics and multi-specialty hospitals, outpatient scheduling is plagued by several critical challenges:</w:t>
      </w:r>
    </w:p>
    <w:p w14:paraId="0E64C150" w14:textId="77777777" w:rsidR="002E41C1" w:rsidRPr="00436E8C" w:rsidRDefault="00000000" w:rsidP="0095338C">
      <w:pPr>
        <w:pStyle w:val="BodyText"/>
        <w:numPr>
          <w:ilvl w:val="0"/>
          <w:numId w:val="5"/>
        </w:numPr>
        <w:tabs>
          <w:tab w:val="left" w:pos="709"/>
        </w:tabs>
        <w:jc w:val="both"/>
        <w:rPr>
          <w:rFonts w:ascii="Times New Roman" w:hAnsi="Times New Roman" w:cs="Times New Roman"/>
        </w:rPr>
      </w:pPr>
      <w:r w:rsidRPr="00436E8C">
        <w:rPr>
          <w:rFonts w:ascii="Times New Roman" w:hAnsi="Times New Roman" w:cs="Times New Roman"/>
          <w:b/>
        </w:rPr>
        <w:t>Concurrency Race Conditions (Double-Booking):</w:t>
      </w:r>
      <w:r w:rsidRPr="00436E8C">
        <w:rPr>
          <w:rFonts w:ascii="Times New Roman" w:hAnsi="Times New Roman" w:cs="Times New Roman"/>
        </w:rPr>
        <w:t xml:space="preserve"> When multiple patients simultaneously attempt to reserve the same appointment slot through separate client instances, standard non-atomic database reads and writes permit multiple confirmations for a single medical time slot.</w:t>
      </w:r>
    </w:p>
    <w:p w14:paraId="4A58D0E9" w14:textId="77777777" w:rsidR="002E41C1" w:rsidRPr="00436E8C" w:rsidRDefault="00000000" w:rsidP="0095338C">
      <w:pPr>
        <w:pStyle w:val="BodyText"/>
        <w:numPr>
          <w:ilvl w:val="0"/>
          <w:numId w:val="5"/>
        </w:numPr>
        <w:tabs>
          <w:tab w:val="left" w:pos="709"/>
        </w:tabs>
        <w:jc w:val="both"/>
        <w:rPr>
          <w:rFonts w:ascii="Times New Roman" w:hAnsi="Times New Roman" w:cs="Times New Roman"/>
        </w:rPr>
      </w:pPr>
      <w:r w:rsidRPr="00436E8C">
        <w:rPr>
          <w:rFonts w:ascii="Times New Roman" w:hAnsi="Times New Roman" w:cs="Times New Roman"/>
          <w:b/>
        </w:rPr>
        <w:t>Lack of Doctor Credential Verification:</w:t>
      </w:r>
      <w:r w:rsidRPr="00436E8C">
        <w:rPr>
          <w:rFonts w:ascii="Times New Roman" w:hAnsi="Times New Roman" w:cs="Times New Roman"/>
        </w:rPr>
        <w:t xml:space="preserve"> Open-access systems allow unverified practitioner accounts to publish schedules without administrative verification, compromising patient safety.</w:t>
      </w:r>
    </w:p>
    <w:p w14:paraId="4C5352FC" w14:textId="77777777" w:rsidR="002E41C1" w:rsidRPr="00436E8C" w:rsidRDefault="00000000" w:rsidP="0095338C">
      <w:pPr>
        <w:pStyle w:val="BodyText"/>
        <w:numPr>
          <w:ilvl w:val="0"/>
          <w:numId w:val="5"/>
        </w:numPr>
        <w:tabs>
          <w:tab w:val="left" w:pos="709"/>
        </w:tabs>
        <w:jc w:val="both"/>
        <w:rPr>
          <w:rFonts w:ascii="Times New Roman" w:hAnsi="Times New Roman" w:cs="Times New Roman"/>
        </w:rPr>
      </w:pPr>
      <w:r w:rsidRPr="00436E8C">
        <w:rPr>
          <w:rFonts w:ascii="Times New Roman" w:hAnsi="Times New Roman" w:cs="Times New Roman"/>
          <w:b/>
        </w:rPr>
        <w:t>Absence of Unified Multi-Role Governance:</w:t>
      </w:r>
      <w:r w:rsidRPr="00436E8C">
        <w:rPr>
          <w:rFonts w:ascii="Times New Roman" w:hAnsi="Times New Roman" w:cs="Times New Roman"/>
        </w:rPr>
        <w:t xml:space="preserve"> Conventional applications often lack distinct Role-Based Access Control (RBAC) boundaries, resulting in insecure parameter tampering where patients can view confidential clinical notes or modify physician availability.</w:t>
      </w:r>
    </w:p>
    <w:p w14:paraId="33A36D4E" w14:textId="77777777" w:rsidR="002E41C1" w:rsidRPr="00436E8C" w:rsidRDefault="00000000" w:rsidP="0095338C">
      <w:pPr>
        <w:pStyle w:val="BodyText"/>
        <w:numPr>
          <w:ilvl w:val="0"/>
          <w:numId w:val="5"/>
        </w:numPr>
        <w:tabs>
          <w:tab w:val="left" w:pos="709"/>
        </w:tabs>
        <w:jc w:val="both"/>
        <w:rPr>
          <w:rFonts w:ascii="Times New Roman" w:hAnsi="Times New Roman" w:cs="Times New Roman"/>
        </w:rPr>
      </w:pPr>
      <w:r w:rsidRPr="00436E8C">
        <w:rPr>
          <w:rFonts w:ascii="Times New Roman" w:hAnsi="Times New Roman" w:cs="Times New Roman"/>
          <w:b/>
        </w:rPr>
        <w:t>Poor Notification &amp; Reminder Workflows:</w:t>
      </w:r>
      <w:r w:rsidRPr="00436E8C">
        <w:rPr>
          <w:rFonts w:ascii="Times New Roman" w:hAnsi="Times New Roman" w:cs="Times New Roman"/>
        </w:rPr>
        <w:t xml:space="preserve"> High patient no-show rates (often exceeding 25% in outpatient clinics) occur when automated booking confirmation and 24-hour reminder mechanisms are absent.</w:t>
      </w:r>
    </w:p>
    <w:p w14:paraId="1FA5286C" w14:textId="77777777" w:rsidR="002E41C1" w:rsidRPr="00436E8C" w:rsidRDefault="00000000" w:rsidP="0095338C">
      <w:pPr>
        <w:pStyle w:val="BodyText"/>
        <w:numPr>
          <w:ilvl w:val="0"/>
          <w:numId w:val="5"/>
        </w:numPr>
        <w:tabs>
          <w:tab w:val="left" w:pos="709"/>
        </w:tabs>
        <w:jc w:val="both"/>
        <w:rPr>
          <w:rFonts w:ascii="Times New Roman" w:hAnsi="Times New Roman" w:cs="Times New Roman"/>
        </w:rPr>
      </w:pPr>
      <w:r w:rsidRPr="00436E8C">
        <w:rPr>
          <w:rFonts w:ascii="Times New Roman" w:hAnsi="Times New Roman" w:cs="Times New Roman"/>
          <w:b/>
        </w:rPr>
        <w:t>Slow Development &amp; Monolithic Coupling:</w:t>
      </w:r>
      <w:r w:rsidRPr="00436E8C">
        <w:rPr>
          <w:rFonts w:ascii="Times New Roman" w:hAnsi="Times New Roman" w:cs="Times New Roman"/>
        </w:rPr>
        <w:t xml:space="preserve"> Monolithic architectures impede independent feature deployment, requiring unified redeployment for minor analytical or UI adjustments.</w:t>
      </w:r>
    </w:p>
    <w:p w14:paraId="1E0C7DF8"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A full-stack, modular web application utilizing atomic compare-and-set transactions, strict cryptographic JWT authentication, structured schema validation, and dedicated microservice capabilities is needed to eliminate these points of failure.</w:t>
      </w:r>
    </w:p>
    <w:p w14:paraId="6049588D"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1.3 Objectives</w:t>
      </w:r>
    </w:p>
    <w:p w14:paraId="78D701AB"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The primary objectives of the CareSync project are:</w:t>
      </w:r>
    </w:p>
    <w:p w14:paraId="6B680543" w14:textId="77777777" w:rsidR="002E41C1" w:rsidRPr="00436E8C" w:rsidRDefault="00000000" w:rsidP="0095338C">
      <w:pPr>
        <w:pStyle w:val="BodyText"/>
        <w:numPr>
          <w:ilvl w:val="0"/>
          <w:numId w:val="6"/>
        </w:numPr>
        <w:tabs>
          <w:tab w:val="left" w:pos="709"/>
        </w:tabs>
        <w:jc w:val="both"/>
        <w:rPr>
          <w:rFonts w:ascii="Times New Roman" w:hAnsi="Times New Roman" w:cs="Times New Roman"/>
        </w:rPr>
      </w:pPr>
      <w:r w:rsidRPr="00436E8C">
        <w:rPr>
          <w:rFonts w:ascii="Times New Roman" w:hAnsi="Times New Roman" w:cs="Times New Roman"/>
          <w:b/>
        </w:rPr>
        <w:lastRenderedPageBreak/>
        <w:t>Architect a Responsive React/Vite SPA:</w:t>
      </w:r>
      <w:r w:rsidRPr="00436E8C">
        <w:rPr>
          <w:rFonts w:ascii="Times New Roman" w:hAnsi="Times New Roman" w:cs="Times New Roman"/>
        </w:rPr>
        <w:t xml:space="preserve"> Build an interactive, performant frontend with zero external styling dependencies, utilizing curated Vanilla CSS design systems, dark/light themes, and role-specific views.</w:t>
      </w:r>
    </w:p>
    <w:p w14:paraId="109EDD32" w14:textId="77777777" w:rsidR="002E41C1" w:rsidRPr="00436E8C" w:rsidRDefault="00000000" w:rsidP="0095338C">
      <w:pPr>
        <w:pStyle w:val="BodyText"/>
        <w:numPr>
          <w:ilvl w:val="0"/>
          <w:numId w:val="6"/>
        </w:numPr>
        <w:tabs>
          <w:tab w:val="left" w:pos="709"/>
        </w:tabs>
        <w:jc w:val="both"/>
        <w:rPr>
          <w:rFonts w:ascii="Times New Roman" w:hAnsi="Times New Roman" w:cs="Times New Roman"/>
        </w:rPr>
      </w:pPr>
      <w:r w:rsidRPr="00436E8C">
        <w:rPr>
          <w:rFonts w:ascii="Times New Roman" w:hAnsi="Times New Roman" w:cs="Times New Roman"/>
          <w:b/>
        </w:rPr>
        <w:t>Implement Centralized State &amp; API Communication:</w:t>
      </w:r>
      <w:r w:rsidRPr="00436E8C">
        <w:rPr>
          <w:rFonts w:ascii="Times New Roman" w:hAnsi="Times New Roman" w:cs="Times New Roman"/>
        </w:rPr>
        <w:t xml:space="preserve"> Manage client-side session states, authentication tokens, and notification polling using modular services and Axios-style request/response interceptors.</w:t>
      </w:r>
    </w:p>
    <w:p w14:paraId="39987266" w14:textId="77777777" w:rsidR="002E41C1" w:rsidRPr="00436E8C" w:rsidRDefault="00000000" w:rsidP="0095338C">
      <w:pPr>
        <w:pStyle w:val="BodyText"/>
        <w:numPr>
          <w:ilvl w:val="0"/>
          <w:numId w:val="6"/>
        </w:numPr>
        <w:tabs>
          <w:tab w:val="left" w:pos="709"/>
        </w:tabs>
        <w:jc w:val="both"/>
        <w:rPr>
          <w:rFonts w:ascii="Times New Roman" w:hAnsi="Times New Roman" w:cs="Times New Roman"/>
        </w:rPr>
      </w:pPr>
      <w:r w:rsidRPr="00436E8C">
        <w:rPr>
          <w:rFonts w:ascii="Times New Roman" w:hAnsi="Times New Roman" w:cs="Times New Roman"/>
          <w:b/>
        </w:rPr>
        <w:t>Engineer a Modular Express.js MVC Backend:</w:t>
      </w:r>
      <w:r w:rsidRPr="00436E8C">
        <w:rPr>
          <w:rFonts w:ascii="Times New Roman" w:hAnsi="Times New Roman" w:cs="Times New Roman"/>
        </w:rPr>
        <w:t xml:space="preserve"> Implement strict separation of concerns across Models, Controllers, Services, Middlewares, and Domain Routes.</w:t>
      </w:r>
    </w:p>
    <w:p w14:paraId="2869857A" w14:textId="77777777" w:rsidR="002E41C1" w:rsidRPr="00436E8C" w:rsidRDefault="00000000" w:rsidP="0095338C">
      <w:pPr>
        <w:pStyle w:val="BodyText"/>
        <w:numPr>
          <w:ilvl w:val="0"/>
          <w:numId w:val="6"/>
        </w:numPr>
        <w:tabs>
          <w:tab w:val="left" w:pos="709"/>
        </w:tabs>
        <w:jc w:val="both"/>
        <w:rPr>
          <w:rFonts w:ascii="Times New Roman" w:hAnsi="Times New Roman" w:cs="Times New Roman"/>
        </w:rPr>
      </w:pPr>
      <w:r w:rsidRPr="00436E8C">
        <w:rPr>
          <w:rFonts w:ascii="Times New Roman" w:hAnsi="Times New Roman" w:cs="Times New Roman"/>
          <w:b/>
        </w:rPr>
        <w:t>Guarantee Zero Double-Booking via Atomic Concurrency:</w:t>
      </w:r>
      <w:r w:rsidRPr="00436E8C">
        <w:rPr>
          <w:rFonts w:ascii="Times New Roman" w:hAnsi="Times New Roman" w:cs="Times New Roman"/>
        </w:rPr>
        <w:t xml:space="preserve"> Formulate an atomic compare-and-set slot claiming mechanism (findOneAndUpdate with { isBooked: false }) paired with compound partial unique indexes on MongoDB collections.</w:t>
      </w:r>
    </w:p>
    <w:p w14:paraId="73326BAA" w14:textId="77777777" w:rsidR="002E41C1" w:rsidRPr="00436E8C" w:rsidRDefault="00000000" w:rsidP="0095338C">
      <w:pPr>
        <w:pStyle w:val="BodyText"/>
        <w:numPr>
          <w:ilvl w:val="0"/>
          <w:numId w:val="6"/>
        </w:numPr>
        <w:tabs>
          <w:tab w:val="left" w:pos="709"/>
        </w:tabs>
        <w:jc w:val="both"/>
        <w:rPr>
          <w:rFonts w:ascii="Times New Roman" w:hAnsi="Times New Roman" w:cs="Times New Roman"/>
        </w:rPr>
      </w:pPr>
      <w:r w:rsidRPr="00436E8C">
        <w:rPr>
          <w:rFonts w:ascii="Times New Roman" w:hAnsi="Times New Roman" w:cs="Times New Roman"/>
          <w:b/>
        </w:rPr>
        <w:t>Enforce Cryptographic Role-Based Access Control (RBAC):</w:t>
      </w:r>
      <w:r w:rsidRPr="00436E8C">
        <w:rPr>
          <w:rFonts w:ascii="Times New Roman" w:hAnsi="Times New Roman" w:cs="Times New Roman"/>
        </w:rPr>
        <w:t xml:space="preserve"> Restrict system privileges into three disjoint operational tiers: </w:t>
      </w:r>
      <w:r w:rsidRPr="00436E8C">
        <w:rPr>
          <w:rFonts w:ascii="Times New Roman" w:hAnsi="Times New Roman" w:cs="Times New Roman"/>
          <w:b/>
        </w:rPr>
        <w:t>PATIENT</w:t>
      </w:r>
      <w:r w:rsidRPr="00436E8C">
        <w:rPr>
          <w:rFonts w:ascii="Times New Roman" w:hAnsi="Times New Roman" w:cs="Times New Roman"/>
        </w:rPr>
        <w:t xml:space="preserve">, </w:t>
      </w:r>
      <w:r w:rsidRPr="00436E8C">
        <w:rPr>
          <w:rFonts w:ascii="Times New Roman" w:hAnsi="Times New Roman" w:cs="Times New Roman"/>
          <w:b/>
        </w:rPr>
        <w:t>DOCTOR</w:t>
      </w:r>
      <w:r w:rsidRPr="00436E8C">
        <w:rPr>
          <w:rFonts w:ascii="Times New Roman" w:hAnsi="Times New Roman" w:cs="Times New Roman"/>
        </w:rPr>
        <w:t xml:space="preserve">, and </w:t>
      </w:r>
      <w:r w:rsidRPr="00436E8C">
        <w:rPr>
          <w:rFonts w:ascii="Times New Roman" w:hAnsi="Times New Roman" w:cs="Times New Roman"/>
          <w:b/>
        </w:rPr>
        <w:t>ADMIN</w:t>
      </w:r>
      <w:r w:rsidRPr="00436E8C">
        <w:rPr>
          <w:rFonts w:ascii="Times New Roman" w:hAnsi="Times New Roman" w:cs="Times New Roman"/>
        </w:rPr>
        <w:t xml:space="preserve"> using signed JSON Web Tokens (JWT) and Bcrypt password hashing.</w:t>
      </w:r>
    </w:p>
    <w:p w14:paraId="70594A7F" w14:textId="77777777" w:rsidR="002E41C1" w:rsidRPr="00436E8C" w:rsidRDefault="00000000" w:rsidP="0095338C">
      <w:pPr>
        <w:pStyle w:val="BodyText"/>
        <w:numPr>
          <w:ilvl w:val="0"/>
          <w:numId w:val="6"/>
        </w:numPr>
        <w:tabs>
          <w:tab w:val="left" w:pos="709"/>
        </w:tabs>
        <w:jc w:val="both"/>
        <w:rPr>
          <w:rFonts w:ascii="Times New Roman" w:hAnsi="Times New Roman" w:cs="Times New Roman"/>
        </w:rPr>
      </w:pPr>
      <w:r w:rsidRPr="00436E8C">
        <w:rPr>
          <w:rFonts w:ascii="Times New Roman" w:hAnsi="Times New Roman" w:cs="Times New Roman"/>
          <w:b/>
        </w:rPr>
        <w:t>Integrate a Python FastAPI Microservice:</w:t>
      </w:r>
      <w:r w:rsidRPr="00436E8C">
        <w:rPr>
          <w:rFonts w:ascii="Times New Roman" w:hAnsi="Times New Roman" w:cs="Times New Roman"/>
        </w:rPr>
        <w:t xml:space="preserve"> Construct an isolated Python microservice for clinical triage assessment, department demand forecasting, and multi-channel reminder queuing.</w:t>
      </w:r>
    </w:p>
    <w:p w14:paraId="2C8BE026" w14:textId="77777777" w:rsidR="002E41C1" w:rsidRPr="00436E8C" w:rsidRDefault="00000000" w:rsidP="0095338C">
      <w:pPr>
        <w:pStyle w:val="BodyText"/>
        <w:numPr>
          <w:ilvl w:val="0"/>
          <w:numId w:val="6"/>
        </w:numPr>
        <w:tabs>
          <w:tab w:val="left" w:pos="709"/>
        </w:tabs>
        <w:jc w:val="both"/>
        <w:rPr>
          <w:rFonts w:ascii="Times New Roman" w:hAnsi="Times New Roman" w:cs="Times New Roman"/>
        </w:rPr>
      </w:pPr>
      <w:r w:rsidRPr="00436E8C">
        <w:rPr>
          <w:rFonts w:ascii="Times New Roman" w:hAnsi="Times New Roman" w:cs="Times New Roman"/>
          <w:b/>
        </w:rPr>
        <w:t>Incorporate Industry-Standard Security Defenses:</w:t>
      </w:r>
      <w:r w:rsidRPr="00436E8C">
        <w:rPr>
          <w:rFonts w:ascii="Times New Roman" w:hAnsi="Times New Roman" w:cs="Times New Roman"/>
        </w:rPr>
        <w:t xml:space="preserve"> Integrate </w:t>
      </w:r>
      <w:r w:rsidRPr="00436E8C">
        <w:rPr>
          <w:rFonts w:ascii="Times New Roman" w:hAnsi="Times New Roman" w:cs="Times New Roman"/>
          <w:b/>
        </w:rPr>
        <w:t>Helmet.js</w:t>
      </w:r>
      <w:r w:rsidRPr="00436E8C">
        <w:rPr>
          <w:rFonts w:ascii="Times New Roman" w:hAnsi="Times New Roman" w:cs="Times New Roman"/>
        </w:rPr>
        <w:t xml:space="preserve"> for HTTP security headers, </w:t>
      </w:r>
      <w:r w:rsidRPr="00436E8C">
        <w:rPr>
          <w:rFonts w:ascii="Times New Roman" w:hAnsi="Times New Roman" w:cs="Times New Roman"/>
          <w:b/>
        </w:rPr>
        <w:t>Joi</w:t>
      </w:r>
      <w:r w:rsidRPr="00436E8C">
        <w:rPr>
          <w:rFonts w:ascii="Times New Roman" w:hAnsi="Times New Roman" w:cs="Times New Roman"/>
        </w:rPr>
        <w:t xml:space="preserve"> for declarative payload schema validation, and </w:t>
      </w:r>
      <w:r w:rsidRPr="00436E8C">
        <w:rPr>
          <w:rFonts w:ascii="Times New Roman" w:hAnsi="Times New Roman" w:cs="Times New Roman"/>
          <w:b/>
        </w:rPr>
        <w:t>express-rate-limit</w:t>
      </w:r>
      <w:r w:rsidRPr="00436E8C">
        <w:rPr>
          <w:rFonts w:ascii="Times New Roman" w:hAnsi="Times New Roman" w:cs="Times New Roman"/>
        </w:rPr>
        <w:t xml:space="preserve"> for DDoS/brute-force defense.</w:t>
      </w:r>
    </w:p>
    <w:p w14:paraId="0D22EEF2" w14:textId="77777777" w:rsidR="002E41C1" w:rsidRPr="00436E8C" w:rsidRDefault="00000000" w:rsidP="0095338C">
      <w:pPr>
        <w:pStyle w:val="BodyText"/>
        <w:numPr>
          <w:ilvl w:val="0"/>
          <w:numId w:val="6"/>
        </w:numPr>
        <w:tabs>
          <w:tab w:val="left" w:pos="709"/>
        </w:tabs>
        <w:jc w:val="both"/>
        <w:rPr>
          <w:rFonts w:ascii="Times New Roman" w:hAnsi="Times New Roman" w:cs="Times New Roman"/>
        </w:rPr>
      </w:pPr>
      <w:r w:rsidRPr="00436E8C">
        <w:rPr>
          <w:rFonts w:ascii="Times New Roman" w:hAnsi="Times New Roman" w:cs="Times New Roman"/>
          <w:b/>
        </w:rPr>
        <w:t>Validate Through 100% Automated Testing:</w:t>
      </w:r>
      <w:r w:rsidRPr="00436E8C">
        <w:rPr>
          <w:rFonts w:ascii="Times New Roman" w:hAnsi="Times New Roman" w:cs="Times New Roman"/>
        </w:rPr>
        <w:t xml:space="preserve"> Build and pass a comprehensive automated test harness covering unit, integration, RBAC authorization, and high-concurrency race condition scenarios.</w:t>
      </w:r>
    </w:p>
    <w:p w14:paraId="103564ED" w14:textId="1A40F75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1.4 Scope &amp; Boundary Conditions</w:t>
      </w:r>
    </w:p>
    <w:p w14:paraId="6B6D959D"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scope of CareSync covers both technical functionality and operational domains:</w:t>
      </w:r>
    </w:p>
    <w:p w14:paraId="60E49A76" w14:textId="77777777" w:rsidR="009D5E64" w:rsidRPr="00436E8C" w:rsidRDefault="009D5E64" w:rsidP="009D5E64">
      <w:pPr>
        <w:pStyle w:val="BodyText"/>
        <w:tabs>
          <w:tab w:val="left" w:pos="709"/>
        </w:tabs>
        <w:jc w:val="center"/>
        <w:rPr>
          <w:rFonts w:ascii="Times New Roman" w:hAnsi="Times New Roman" w:cs="Times New Roman"/>
        </w:rPr>
      </w:pPr>
      <w:r w:rsidRPr="00436E8C">
        <w:rPr>
          <w:rFonts w:ascii="Times New Roman" w:hAnsi="Times New Roman" w:cs="Times New Roman"/>
          <w:noProof/>
        </w:rPr>
        <w:drawing>
          <wp:inline distT="0" distB="0" distL="0" distR="0" wp14:anchorId="2C35D334" wp14:editId="5C7594AB">
            <wp:extent cx="6178550" cy="3028950"/>
            <wp:effectExtent l="0" t="0" r="0" b="0"/>
            <wp:docPr id="669220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7633" cy="3048110"/>
                    </a:xfrm>
                    <a:prstGeom prst="rect">
                      <a:avLst/>
                    </a:prstGeom>
                    <a:noFill/>
                    <a:ln>
                      <a:noFill/>
                    </a:ln>
                  </pic:spPr>
                </pic:pic>
              </a:graphicData>
            </a:graphic>
          </wp:inline>
        </w:drawing>
      </w:r>
    </w:p>
    <w:p w14:paraId="496B17A4" w14:textId="7976E2B8" w:rsidR="002E41C1" w:rsidRPr="00436E8C" w:rsidRDefault="00000000" w:rsidP="0095338C">
      <w:pPr>
        <w:pStyle w:val="BodyText"/>
        <w:numPr>
          <w:ilvl w:val="0"/>
          <w:numId w:val="7"/>
        </w:numPr>
        <w:tabs>
          <w:tab w:val="left" w:pos="709"/>
        </w:tabs>
        <w:jc w:val="both"/>
        <w:rPr>
          <w:rFonts w:ascii="Times New Roman" w:hAnsi="Times New Roman" w:cs="Times New Roman"/>
        </w:rPr>
      </w:pPr>
      <w:r w:rsidRPr="00436E8C">
        <w:rPr>
          <w:rFonts w:ascii="Times New Roman" w:hAnsi="Times New Roman" w:cs="Times New Roman"/>
          <w:b/>
        </w:rPr>
        <w:lastRenderedPageBreak/>
        <w:t>User Types:</w:t>
      </w:r>
      <w:r w:rsidRPr="00436E8C">
        <w:rPr>
          <w:rFonts w:ascii="Times New Roman" w:hAnsi="Times New Roman" w:cs="Times New Roman"/>
        </w:rPr>
        <w:t xml:space="preserve"> Three authenticated actors (</w:t>
      </w:r>
      <w:r w:rsidRPr="00436E8C">
        <w:rPr>
          <w:rFonts w:ascii="Times New Roman" w:hAnsi="Times New Roman" w:cs="Times New Roman"/>
          <w:b/>
        </w:rPr>
        <w:t>PATIENT</w:t>
      </w:r>
      <w:r w:rsidRPr="00436E8C">
        <w:rPr>
          <w:rFonts w:ascii="Times New Roman" w:hAnsi="Times New Roman" w:cs="Times New Roman"/>
        </w:rPr>
        <w:t xml:space="preserve">, </w:t>
      </w:r>
      <w:r w:rsidRPr="00436E8C">
        <w:rPr>
          <w:rFonts w:ascii="Times New Roman" w:hAnsi="Times New Roman" w:cs="Times New Roman"/>
          <w:b/>
        </w:rPr>
        <w:t>DOCTOR</w:t>
      </w:r>
      <w:r w:rsidRPr="00436E8C">
        <w:rPr>
          <w:rFonts w:ascii="Times New Roman" w:hAnsi="Times New Roman" w:cs="Times New Roman"/>
        </w:rPr>
        <w:t xml:space="preserve">, </w:t>
      </w:r>
      <w:r w:rsidRPr="00436E8C">
        <w:rPr>
          <w:rFonts w:ascii="Times New Roman" w:hAnsi="Times New Roman" w:cs="Times New Roman"/>
          <w:b/>
        </w:rPr>
        <w:t>ADMIN</w:t>
      </w:r>
      <w:r w:rsidRPr="00436E8C">
        <w:rPr>
          <w:rFonts w:ascii="Times New Roman" w:hAnsi="Times New Roman" w:cs="Times New Roman"/>
        </w:rPr>
        <w:t>).</w:t>
      </w:r>
    </w:p>
    <w:p w14:paraId="2C76C8A5" w14:textId="77777777" w:rsidR="002E41C1" w:rsidRPr="00436E8C" w:rsidRDefault="00000000" w:rsidP="0095338C">
      <w:pPr>
        <w:pStyle w:val="BodyText"/>
        <w:numPr>
          <w:ilvl w:val="0"/>
          <w:numId w:val="7"/>
        </w:numPr>
        <w:tabs>
          <w:tab w:val="left" w:pos="709"/>
        </w:tabs>
        <w:jc w:val="both"/>
        <w:rPr>
          <w:rFonts w:ascii="Times New Roman" w:hAnsi="Times New Roman" w:cs="Times New Roman"/>
        </w:rPr>
      </w:pPr>
      <w:r w:rsidRPr="00436E8C">
        <w:rPr>
          <w:rFonts w:ascii="Times New Roman" w:hAnsi="Times New Roman" w:cs="Times New Roman"/>
          <w:b/>
        </w:rPr>
        <w:t>Authentication Boundaries:</w:t>
      </w:r>
      <w:r w:rsidRPr="00436E8C">
        <w:rPr>
          <w:rFonts w:ascii="Times New Roman" w:hAnsi="Times New Roman" w:cs="Times New Roman"/>
        </w:rPr>
        <w:t xml:space="preserve"> Passwords hashed with 10 salt rounds (bcryptjs); access tokens signed using HMAC-SHA256 (jsonwebtoken) with 24-hour expiration; authorization enforced at the Express route middleware layer.</w:t>
      </w:r>
    </w:p>
    <w:p w14:paraId="63FC2227" w14:textId="77777777" w:rsidR="002E41C1" w:rsidRPr="00436E8C" w:rsidRDefault="00000000" w:rsidP="0095338C">
      <w:pPr>
        <w:pStyle w:val="BodyText"/>
        <w:numPr>
          <w:ilvl w:val="0"/>
          <w:numId w:val="7"/>
        </w:numPr>
        <w:tabs>
          <w:tab w:val="left" w:pos="709"/>
        </w:tabs>
        <w:jc w:val="both"/>
        <w:rPr>
          <w:rFonts w:ascii="Times New Roman" w:hAnsi="Times New Roman" w:cs="Times New Roman"/>
        </w:rPr>
      </w:pPr>
      <w:r w:rsidRPr="00436E8C">
        <w:rPr>
          <w:rFonts w:ascii="Times New Roman" w:hAnsi="Times New Roman" w:cs="Times New Roman"/>
          <w:b/>
        </w:rPr>
        <w:t>Database Operations:</w:t>
      </w:r>
      <w:r w:rsidRPr="00436E8C">
        <w:rPr>
          <w:rFonts w:ascii="Times New Roman" w:hAnsi="Times New Roman" w:cs="Times New Roman"/>
        </w:rPr>
        <w:t xml:space="preserve"> ACID-compliant atomic slot updates, cascading slot releases upon cancellation, compound uniqueness on (doctorId, date, startTime), and partial indexes on Appointment.slotId.</w:t>
      </w:r>
    </w:p>
    <w:p w14:paraId="5AB7258E" w14:textId="77777777" w:rsidR="002E41C1" w:rsidRPr="00436E8C" w:rsidRDefault="00000000" w:rsidP="0095338C">
      <w:pPr>
        <w:pStyle w:val="BodyText"/>
        <w:numPr>
          <w:ilvl w:val="0"/>
          <w:numId w:val="7"/>
        </w:numPr>
        <w:tabs>
          <w:tab w:val="left" w:pos="709"/>
        </w:tabs>
        <w:jc w:val="both"/>
        <w:rPr>
          <w:rFonts w:ascii="Times New Roman" w:hAnsi="Times New Roman" w:cs="Times New Roman"/>
        </w:rPr>
      </w:pPr>
      <w:r w:rsidRPr="00436E8C">
        <w:rPr>
          <w:rFonts w:ascii="Times New Roman" w:hAnsi="Times New Roman" w:cs="Times New Roman"/>
          <w:b/>
        </w:rPr>
        <w:t>Exclusions (Future Scope):</w:t>
      </w:r>
      <w:r w:rsidRPr="00436E8C">
        <w:rPr>
          <w:rFonts w:ascii="Times New Roman" w:hAnsi="Times New Roman" w:cs="Times New Roman"/>
        </w:rPr>
        <w:t xml:space="preserve"> Direct credit card billing gateways, biometric hardware scanners, and native iOS/Android binary builds.</w:t>
      </w:r>
    </w:p>
    <w:p w14:paraId="32BC29B0" w14:textId="77777777" w:rsidR="0082607F" w:rsidRPr="00436E8C" w:rsidRDefault="0082607F" w:rsidP="0095338C">
      <w:pPr>
        <w:widowControl/>
        <w:jc w:val="both"/>
        <w:rPr>
          <w:rFonts w:ascii="Times New Roman" w:hAnsi="Times New Roman" w:cs="Times New Roman"/>
          <w:b/>
          <w:bCs/>
          <w:sz w:val="36"/>
          <w:szCs w:val="36"/>
        </w:rPr>
      </w:pPr>
      <w:r w:rsidRPr="00436E8C">
        <w:rPr>
          <w:rFonts w:ascii="Times New Roman" w:hAnsi="Times New Roman" w:cs="Times New Roman"/>
        </w:rPr>
        <w:br w:type="page"/>
      </w:r>
    </w:p>
    <w:p w14:paraId="7F6EDCC7" w14:textId="384463F9"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2 – Literature Survey</w:t>
      </w:r>
    </w:p>
    <w:p w14:paraId="5B18CB28"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2.1 Existing Systems &amp; Workflows</w:t>
      </w:r>
    </w:p>
    <w:p w14:paraId="6136A9F3"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A comparative evaluation of existing healthcare scheduling applications and commercial platforms was conducted:</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E41C1" w:rsidRPr="00436E8C" w14:paraId="199A26D5" w14:textId="77777777">
        <w:trPr>
          <w:tblHeader/>
        </w:trPr>
        <w:tc>
          <w:tcPr>
            <w:tcW w:w="1927" w:type="dxa"/>
            <w:tcBorders>
              <w:top w:val="single" w:sz="4" w:space="0" w:color="000000"/>
              <w:left w:val="single" w:sz="4" w:space="0" w:color="000000"/>
              <w:bottom w:val="single" w:sz="4" w:space="0" w:color="000000"/>
            </w:tcBorders>
          </w:tcPr>
          <w:p w14:paraId="0922C91D"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Feature / Domain</w:t>
            </w:r>
          </w:p>
        </w:tc>
        <w:tc>
          <w:tcPr>
            <w:tcW w:w="1928" w:type="dxa"/>
            <w:tcBorders>
              <w:top w:val="single" w:sz="4" w:space="0" w:color="000000"/>
              <w:left w:val="single" w:sz="4" w:space="0" w:color="000000"/>
              <w:bottom w:val="single" w:sz="4" w:space="0" w:color="000000"/>
            </w:tcBorders>
          </w:tcPr>
          <w:p w14:paraId="168A1E5A"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Practo / Zocdoc</w:t>
            </w:r>
          </w:p>
        </w:tc>
        <w:tc>
          <w:tcPr>
            <w:tcW w:w="1927" w:type="dxa"/>
            <w:tcBorders>
              <w:top w:val="single" w:sz="4" w:space="0" w:color="000000"/>
              <w:left w:val="single" w:sz="4" w:space="0" w:color="000000"/>
              <w:bottom w:val="single" w:sz="4" w:space="0" w:color="000000"/>
            </w:tcBorders>
          </w:tcPr>
          <w:p w14:paraId="4BBB1ABE"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Hospital OPD Desktop ERPs</w:t>
            </w:r>
          </w:p>
        </w:tc>
        <w:tc>
          <w:tcPr>
            <w:tcW w:w="1928" w:type="dxa"/>
            <w:tcBorders>
              <w:top w:val="single" w:sz="4" w:space="0" w:color="000000"/>
              <w:left w:val="single" w:sz="4" w:space="0" w:color="000000"/>
              <w:bottom w:val="single" w:sz="4" w:space="0" w:color="000000"/>
            </w:tcBorders>
          </w:tcPr>
          <w:p w14:paraId="63FDBFC4"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Traditional Monolithic Web Portals</w:t>
            </w:r>
          </w:p>
        </w:tc>
        <w:tc>
          <w:tcPr>
            <w:tcW w:w="1928" w:type="dxa"/>
            <w:tcBorders>
              <w:top w:val="single" w:sz="4" w:space="0" w:color="000000"/>
              <w:left w:val="single" w:sz="4" w:space="0" w:color="000000"/>
              <w:bottom w:val="single" w:sz="4" w:space="0" w:color="000000"/>
              <w:right w:val="single" w:sz="4" w:space="0" w:color="000000"/>
            </w:tcBorders>
          </w:tcPr>
          <w:p w14:paraId="18B2ACC1" w14:textId="77777777" w:rsidR="002E41C1" w:rsidRPr="00436E8C" w:rsidRDefault="00000000">
            <w:pPr>
              <w:pStyle w:val="TableHeading"/>
              <w:jc w:val="left"/>
              <w:rPr>
                <w:rFonts w:ascii="Times New Roman" w:hAnsi="Times New Roman" w:cs="Times New Roman"/>
              </w:rPr>
            </w:pPr>
            <w:r w:rsidRPr="00436E8C">
              <w:rPr>
                <w:rFonts w:ascii="Times New Roman" w:hAnsi="Times New Roman" w:cs="Times New Roman"/>
              </w:rPr>
              <w:t>CareSync (Project ID: 4631)</w:t>
            </w:r>
          </w:p>
        </w:tc>
      </w:tr>
      <w:tr w:rsidR="002E41C1" w:rsidRPr="00436E8C" w14:paraId="29E8E108" w14:textId="77777777">
        <w:tc>
          <w:tcPr>
            <w:tcW w:w="1927" w:type="dxa"/>
            <w:tcBorders>
              <w:left w:val="single" w:sz="4" w:space="0" w:color="000000"/>
              <w:bottom w:val="single" w:sz="4" w:space="0" w:color="000000"/>
            </w:tcBorders>
          </w:tcPr>
          <w:p w14:paraId="49D06E21"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Architecture</w:t>
            </w:r>
          </w:p>
        </w:tc>
        <w:tc>
          <w:tcPr>
            <w:tcW w:w="1928" w:type="dxa"/>
            <w:tcBorders>
              <w:left w:val="single" w:sz="4" w:space="0" w:color="000000"/>
              <w:bottom w:val="single" w:sz="4" w:space="0" w:color="000000"/>
            </w:tcBorders>
          </w:tcPr>
          <w:p w14:paraId="5C1DBD0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Proprietary Cloud Microservices</w:t>
            </w:r>
          </w:p>
        </w:tc>
        <w:tc>
          <w:tcPr>
            <w:tcW w:w="1927" w:type="dxa"/>
            <w:tcBorders>
              <w:left w:val="single" w:sz="4" w:space="0" w:color="000000"/>
              <w:bottom w:val="single" w:sz="4" w:space="0" w:color="000000"/>
            </w:tcBorders>
          </w:tcPr>
          <w:p w14:paraId="7BE9BBF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Monolithic Client-Server (Desktop LAN)</w:t>
            </w:r>
          </w:p>
        </w:tc>
        <w:tc>
          <w:tcPr>
            <w:tcW w:w="1928" w:type="dxa"/>
            <w:tcBorders>
              <w:left w:val="single" w:sz="4" w:space="0" w:color="000000"/>
              <w:bottom w:val="single" w:sz="4" w:space="0" w:color="000000"/>
            </w:tcBorders>
          </w:tcPr>
          <w:p w14:paraId="50DCC75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Monolithic MVC (PHP / JSP)</w:t>
            </w:r>
          </w:p>
        </w:tc>
        <w:tc>
          <w:tcPr>
            <w:tcW w:w="1928" w:type="dxa"/>
            <w:tcBorders>
              <w:left w:val="single" w:sz="4" w:space="0" w:color="000000"/>
              <w:bottom w:val="single" w:sz="4" w:space="0" w:color="000000"/>
              <w:right w:val="single" w:sz="4" w:space="0" w:color="000000"/>
            </w:tcBorders>
          </w:tcPr>
          <w:p w14:paraId="40D797D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Modern Decoupled MERN + FastAPI</w:t>
            </w:r>
          </w:p>
        </w:tc>
      </w:tr>
      <w:tr w:rsidR="002E41C1" w:rsidRPr="00436E8C" w14:paraId="03ED7353" w14:textId="77777777">
        <w:tc>
          <w:tcPr>
            <w:tcW w:w="1927" w:type="dxa"/>
            <w:tcBorders>
              <w:left w:val="single" w:sz="4" w:space="0" w:color="000000"/>
              <w:bottom w:val="single" w:sz="4" w:space="0" w:color="000000"/>
            </w:tcBorders>
          </w:tcPr>
          <w:p w14:paraId="660DC62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Frontend Speed</w:t>
            </w:r>
          </w:p>
        </w:tc>
        <w:tc>
          <w:tcPr>
            <w:tcW w:w="1928" w:type="dxa"/>
            <w:tcBorders>
              <w:left w:val="single" w:sz="4" w:space="0" w:color="000000"/>
              <w:bottom w:val="single" w:sz="4" w:space="0" w:color="000000"/>
            </w:tcBorders>
          </w:tcPr>
          <w:p w14:paraId="39777C4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Heavy bundle sizes (~2MB+)</w:t>
            </w:r>
          </w:p>
        </w:tc>
        <w:tc>
          <w:tcPr>
            <w:tcW w:w="1927" w:type="dxa"/>
            <w:tcBorders>
              <w:left w:val="single" w:sz="4" w:space="0" w:color="000000"/>
              <w:bottom w:val="single" w:sz="4" w:space="0" w:color="000000"/>
            </w:tcBorders>
          </w:tcPr>
          <w:p w14:paraId="37E71C1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Thick desktop client, OS locked</w:t>
            </w:r>
          </w:p>
        </w:tc>
        <w:tc>
          <w:tcPr>
            <w:tcW w:w="1928" w:type="dxa"/>
            <w:tcBorders>
              <w:left w:val="single" w:sz="4" w:space="0" w:color="000000"/>
              <w:bottom w:val="single" w:sz="4" w:space="0" w:color="000000"/>
            </w:tcBorders>
          </w:tcPr>
          <w:p w14:paraId="382D5A9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Full page reloads on click</w:t>
            </w:r>
          </w:p>
        </w:tc>
        <w:tc>
          <w:tcPr>
            <w:tcW w:w="1928" w:type="dxa"/>
            <w:tcBorders>
              <w:left w:val="single" w:sz="4" w:space="0" w:color="000000"/>
              <w:bottom w:val="single" w:sz="4" w:space="0" w:color="000000"/>
              <w:right w:val="single" w:sz="4" w:space="0" w:color="000000"/>
            </w:tcBorders>
          </w:tcPr>
          <w:p w14:paraId="3EF97AE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Instant Vite SPA (~316 KB gzipped bundle)</w:t>
            </w:r>
          </w:p>
        </w:tc>
      </w:tr>
      <w:tr w:rsidR="002E41C1" w:rsidRPr="00436E8C" w14:paraId="601EB98B" w14:textId="77777777">
        <w:tc>
          <w:tcPr>
            <w:tcW w:w="1927" w:type="dxa"/>
            <w:tcBorders>
              <w:left w:val="single" w:sz="4" w:space="0" w:color="000000"/>
              <w:bottom w:val="single" w:sz="4" w:space="0" w:color="000000"/>
            </w:tcBorders>
          </w:tcPr>
          <w:p w14:paraId="476DE47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Concurrency Model</w:t>
            </w:r>
          </w:p>
        </w:tc>
        <w:tc>
          <w:tcPr>
            <w:tcW w:w="1928" w:type="dxa"/>
            <w:tcBorders>
              <w:left w:val="single" w:sz="4" w:space="0" w:color="000000"/>
              <w:bottom w:val="single" w:sz="4" w:space="0" w:color="000000"/>
            </w:tcBorders>
          </w:tcPr>
          <w:p w14:paraId="5DE33EC3"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Distributed database locks</w:t>
            </w:r>
          </w:p>
        </w:tc>
        <w:tc>
          <w:tcPr>
            <w:tcW w:w="1927" w:type="dxa"/>
            <w:tcBorders>
              <w:left w:val="single" w:sz="4" w:space="0" w:color="000000"/>
              <w:bottom w:val="single" w:sz="4" w:space="0" w:color="000000"/>
            </w:tcBorders>
          </w:tcPr>
          <w:p w14:paraId="71EBB73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Table-level RDBMS locking</w:t>
            </w:r>
          </w:p>
        </w:tc>
        <w:tc>
          <w:tcPr>
            <w:tcW w:w="1928" w:type="dxa"/>
            <w:tcBorders>
              <w:left w:val="single" w:sz="4" w:space="0" w:color="000000"/>
              <w:bottom w:val="single" w:sz="4" w:space="0" w:color="000000"/>
            </w:tcBorders>
          </w:tcPr>
          <w:p w14:paraId="7AE1E81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Lacks atomic locks (Overwrites occur)</w:t>
            </w:r>
          </w:p>
        </w:tc>
        <w:tc>
          <w:tcPr>
            <w:tcW w:w="1928" w:type="dxa"/>
            <w:tcBorders>
              <w:left w:val="single" w:sz="4" w:space="0" w:color="000000"/>
              <w:bottom w:val="single" w:sz="4" w:space="0" w:color="000000"/>
              <w:right w:val="single" w:sz="4" w:space="0" w:color="000000"/>
            </w:tcBorders>
          </w:tcPr>
          <w:p w14:paraId="4792A708"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Atomic Compare-and-Set + Partial Unique Index</w:t>
            </w:r>
          </w:p>
        </w:tc>
      </w:tr>
      <w:tr w:rsidR="002E41C1" w:rsidRPr="00436E8C" w14:paraId="384E0D7A" w14:textId="77777777">
        <w:tc>
          <w:tcPr>
            <w:tcW w:w="1927" w:type="dxa"/>
            <w:tcBorders>
              <w:left w:val="single" w:sz="4" w:space="0" w:color="000000"/>
              <w:bottom w:val="single" w:sz="4" w:space="0" w:color="000000"/>
            </w:tcBorders>
          </w:tcPr>
          <w:p w14:paraId="15C0E8F5"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Role Separation</w:t>
            </w:r>
          </w:p>
        </w:tc>
        <w:tc>
          <w:tcPr>
            <w:tcW w:w="1928" w:type="dxa"/>
            <w:tcBorders>
              <w:left w:val="single" w:sz="4" w:space="0" w:color="000000"/>
              <w:bottom w:val="single" w:sz="4" w:space="0" w:color="000000"/>
            </w:tcBorders>
          </w:tcPr>
          <w:p w14:paraId="24B5C23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Patient / Doctor portals</w:t>
            </w:r>
          </w:p>
        </w:tc>
        <w:tc>
          <w:tcPr>
            <w:tcW w:w="1927" w:type="dxa"/>
            <w:tcBorders>
              <w:left w:val="single" w:sz="4" w:space="0" w:color="000000"/>
              <w:bottom w:val="single" w:sz="4" w:space="0" w:color="000000"/>
            </w:tcBorders>
          </w:tcPr>
          <w:p w14:paraId="6BE88F32"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Staff-managed reception entry</w:t>
            </w:r>
          </w:p>
        </w:tc>
        <w:tc>
          <w:tcPr>
            <w:tcW w:w="1928" w:type="dxa"/>
            <w:tcBorders>
              <w:left w:val="single" w:sz="4" w:space="0" w:color="000000"/>
              <w:bottom w:val="single" w:sz="4" w:space="0" w:color="000000"/>
            </w:tcBorders>
          </w:tcPr>
          <w:p w14:paraId="53CA5B7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Single portal with weak role checks</w:t>
            </w:r>
          </w:p>
        </w:tc>
        <w:tc>
          <w:tcPr>
            <w:tcW w:w="1928" w:type="dxa"/>
            <w:tcBorders>
              <w:left w:val="single" w:sz="4" w:space="0" w:color="000000"/>
              <w:bottom w:val="single" w:sz="4" w:space="0" w:color="000000"/>
              <w:right w:val="single" w:sz="4" w:space="0" w:color="000000"/>
            </w:tcBorders>
          </w:tcPr>
          <w:p w14:paraId="15249AA9"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Strict 3-Tier Dynamic RBAC (Patient/Doctor/Admin)</w:t>
            </w:r>
          </w:p>
        </w:tc>
      </w:tr>
      <w:tr w:rsidR="002E41C1" w:rsidRPr="00436E8C" w14:paraId="3CD0B03E" w14:textId="77777777">
        <w:tc>
          <w:tcPr>
            <w:tcW w:w="1927" w:type="dxa"/>
            <w:tcBorders>
              <w:left w:val="single" w:sz="4" w:space="0" w:color="000000"/>
              <w:bottom w:val="single" w:sz="4" w:space="0" w:color="000000"/>
            </w:tcBorders>
          </w:tcPr>
          <w:p w14:paraId="2567D11F"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Doctor Credentialing</w:t>
            </w:r>
          </w:p>
        </w:tc>
        <w:tc>
          <w:tcPr>
            <w:tcW w:w="1928" w:type="dxa"/>
            <w:tcBorders>
              <w:left w:val="single" w:sz="4" w:space="0" w:color="000000"/>
              <w:bottom w:val="single" w:sz="4" w:space="0" w:color="000000"/>
            </w:tcBorders>
          </w:tcPr>
          <w:p w14:paraId="1ACE56E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Manual administrative verification</w:t>
            </w:r>
          </w:p>
        </w:tc>
        <w:tc>
          <w:tcPr>
            <w:tcW w:w="1927" w:type="dxa"/>
            <w:tcBorders>
              <w:left w:val="single" w:sz="4" w:space="0" w:color="000000"/>
              <w:bottom w:val="single" w:sz="4" w:space="0" w:color="000000"/>
            </w:tcBorders>
          </w:tcPr>
          <w:p w14:paraId="78E877B7"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Internal hospital HR entry</w:t>
            </w:r>
          </w:p>
        </w:tc>
        <w:tc>
          <w:tcPr>
            <w:tcW w:w="1928" w:type="dxa"/>
            <w:tcBorders>
              <w:left w:val="single" w:sz="4" w:space="0" w:color="000000"/>
              <w:bottom w:val="single" w:sz="4" w:space="0" w:color="000000"/>
            </w:tcBorders>
          </w:tcPr>
          <w:p w14:paraId="0945903C"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Open registration without approval</w:t>
            </w:r>
          </w:p>
        </w:tc>
        <w:tc>
          <w:tcPr>
            <w:tcW w:w="1928" w:type="dxa"/>
            <w:tcBorders>
              <w:left w:val="single" w:sz="4" w:space="0" w:color="000000"/>
              <w:bottom w:val="single" w:sz="4" w:space="0" w:color="000000"/>
              <w:right w:val="single" w:sz="4" w:space="0" w:color="000000"/>
            </w:tcBorders>
          </w:tcPr>
          <w:p w14:paraId="4CBAFEE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Real-time Admin Approval &amp; Profile Shielding</w:t>
            </w:r>
          </w:p>
        </w:tc>
      </w:tr>
      <w:tr w:rsidR="002E41C1" w:rsidRPr="00436E8C" w14:paraId="51B6449C" w14:textId="77777777">
        <w:tc>
          <w:tcPr>
            <w:tcW w:w="1927" w:type="dxa"/>
            <w:tcBorders>
              <w:left w:val="single" w:sz="4" w:space="0" w:color="000000"/>
              <w:bottom w:val="single" w:sz="4" w:space="0" w:color="000000"/>
            </w:tcBorders>
          </w:tcPr>
          <w:p w14:paraId="2D05FE56"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Audit Observability</w:t>
            </w:r>
          </w:p>
        </w:tc>
        <w:tc>
          <w:tcPr>
            <w:tcW w:w="1928" w:type="dxa"/>
            <w:tcBorders>
              <w:left w:val="single" w:sz="4" w:space="0" w:color="000000"/>
              <w:bottom w:val="single" w:sz="4" w:space="0" w:color="000000"/>
            </w:tcBorders>
          </w:tcPr>
          <w:p w14:paraId="59FAEB7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Closed proprietary logs</w:t>
            </w:r>
          </w:p>
        </w:tc>
        <w:tc>
          <w:tcPr>
            <w:tcW w:w="1927" w:type="dxa"/>
            <w:tcBorders>
              <w:left w:val="single" w:sz="4" w:space="0" w:color="000000"/>
              <w:bottom w:val="single" w:sz="4" w:space="0" w:color="000000"/>
            </w:tcBorders>
          </w:tcPr>
          <w:p w14:paraId="0A28970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Database audit tables</w:t>
            </w:r>
          </w:p>
        </w:tc>
        <w:tc>
          <w:tcPr>
            <w:tcW w:w="1928" w:type="dxa"/>
            <w:tcBorders>
              <w:left w:val="single" w:sz="4" w:space="0" w:color="000000"/>
              <w:bottom w:val="single" w:sz="4" w:space="0" w:color="000000"/>
            </w:tcBorders>
          </w:tcPr>
          <w:p w14:paraId="52372DC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Absent or server-side text logs</w:t>
            </w:r>
          </w:p>
        </w:tc>
        <w:tc>
          <w:tcPr>
            <w:tcW w:w="1928" w:type="dxa"/>
            <w:tcBorders>
              <w:left w:val="single" w:sz="4" w:space="0" w:color="000000"/>
              <w:bottom w:val="single" w:sz="4" w:space="0" w:color="000000"/>
              <w:right w:val="single" w:sz="4" w:space="0" w:color="000000"/>
            </w:tcBorders>
          </w:tcPr>
          <w:p w14:paraId="29E5032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Real-Time Structured System Audit Log Stream</w:t>
            </w:r>
          </w:p>
        </w:tc>
      </w:tr>
      <w:tr w:rsidR="002E41C1" w:rsidRPr="00436E8C" w14:paraId="23CDF898" w14:textId="77777777">
        <w:tc>
          <w:tcPr>
            <w:tcW w:w="1927" w:type="dxa"/>
            <w:tcBorders>
              <w:left w:val="single" w:sz="4" w:space="0" w:color="000000"/>
              <w:bottom w:val="single" w:sz="4" w:space="0" w:color="000000"/>
            </w:tcBorders>
          </w:tcPr>
          <w:p w14:paraId="5872E7EB"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AI / Microservices</w:t>
            </w:r>
          </w:p>
        </w:tc>
        <w:tc>
          <w:tcPr>
            <w:tcW w:w="1928" w:type="dxa"/>
            <w:tcBorders>
              <w:left w:val="single" w:sz="4" w:space="0" w:color="000000"/>
              <w:bottom w:val="single" w:sz="4" w:space="0" w:color="000000"/>
            </w:tcBorders>
          </w:tcPr>
          <w:p w14:paraId="4B37F4A4"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Proprietary external services</w:t>
            </w:r>
          </w:p>
        </w:tc>
        <w:tc>
          <w:tcPr>
            <w:tcW w:w="1927" w:type="dxa"/>
            <w:tcBorders>
              <w:left w:val="single" w:sz="4" w:space="0" w:color="000000"/>
              <w:bottom w:val="single" w:sz="4" w:space="0" w:color="000000"/>
            </w:tcBorders>
          </w:tcPr>
          <w:p w14:paraId="3CB1225A"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928" w:type="dxa"/>
            <w:tcBorders>
              <w:left w:val="single" w:sz="4" w:space="0" w:color="000000"/>
              <w:bottom w:val="single" w:sz="4" w:space="0" w:color="000000"/>
            </w:tcBorders>
          </w:tcPr>
          <w:p w14:paraId="727FAA50"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rPr>
              <w:t>None</w:t>
            </w:r>
          </w:p>
        </w:tc>
        <w:tc>
          <w:tcPr>
            <w:tcW w:w="1928" w:type="dxa"/>
            <w:tcBorders>
              <w:left w:val="single" w:sz="4" w:space="0" w:color="000000"/>
              <w:bottom w:val="single" w:sz="4" w:space="0" w:color="000000"/>
              <w:right w:val="single" w:sz="4" w:space="0" w:color="000000"/>
            </w:tcBorders>
          </w:tcPr>
          <w:p w14:paraId="26B5B42D" w14:textId="77777777" w:rsidR="002E41C1" w:rsidRPr="00436E8C" w:rsidRDefault="00000000">
            <w:pPr>
              <w:pStyle w:val="TableContents"/>
              <w:rPr>
                <w:rFonts w:ascii="Times New Roman" w:hAnsi="Times New Roman" w:cs="Times New Roman"/>
              </w:rPr>
            </w:pPr>
            <w:r w:rsidRPr="00436E8C">
              <w:rPr>
                <w:rFonts w:ascii="Times New Roman" w:hAnsi="Times New Roman" w:cs="Times New Roman"/>
                <w:b/>
              </w:rPr>
              <w:t>Dedicated Python FastAPI Triage &amp; Forecast Engine</w:t>
            </w:r>
          </w:p>
        </w:tc>
      </w:tr>
    </w:tbl>
    <w:p w14:paraId="2FC69551" w14:textId="77777777" w:rsidR="002E41C1" w:rsidRPr="00436E8C" w:rsidRDefault="002E41C1">
      <w:pPr>
        <w:pStyle w:val="BodyText"/>
        <w:rPr>
          <w:rFonts w:ascii="Times New Roman" w:hAnsi="Times New Roman" w:cs="Times New Roman"/>
        </w:rPr>
      </w:pPr>
    </w:p>
    <w:p w14:paraId="705B23CF" w14:textId="77777777" w:rsidR="002E41C1" w:rsidRPr="00436E8C" w:rsidRDefault="00000000">
      <w:pPr>
        <w:pStyle w:val="Heading3"/>
        <w:rPr>
          <w:rFonts w:ascii="Times New Roman" w:hAnsi="Times New Roman" w:cs="Times New Roman"/>
        </w:rPr>
      </w:pPr>
      <w:r w:rsidRPr="00436E8C">
        <w:rPr>
          <w:rFonts w:ascii="Times New Roman" w:hAnsi="Times New Roman" w:cs="Times New Roman"/>
        </w:rPr>
        <w:t>2.2 Critical Limitations of Conventional Solutions</w:t>
      </w:r>
    </w:p>
    <w:p w14:paraId="73799ECD" w14:textId="77777777" w:rsidR="002E41C1" w:rsidRPr="00436E8C" w:rsidRDefault="00000000" w:rsidP="0095338C">
      <w:pPr>
        <w:pStyle w:val="BodyText"/>
        <w:numPr>
          <w:ilvl w:val="0"/>
          <w:numId w:val="8"/>
        </w:numPr>
        <w:tabs>
          <w:tab w:val="left" w:pos="709"/>
        </w:tabs>
        <w:jc w:val="both"/>
        <w:rPr>
          <w:rFonts w:ascii="Times New Roman" w:hAnsi="Times New Roman" w:cs="Times New Roman"/>
        </w:rPr>
      </w:pPr>
      <w:r w:rsidRPr="00436E8C">
        <w:rPr>
          <w:rFonts w:ascii="Times New Roman" w:hAnsi="Times New Roman" w:cs="Times New Roman"/>
          <w:b/>
        </w:rPr>
        <w:t>The Double-Booking Anomaly:</w:t>
      </w:r>
      <w:r w:rsidRPr="00436E8C">
        <w:rPr>
          <w:rFonts w:ascii="Times New Roman" w:hAnsi="Times New Roman" w:cs="Times New Roman"/>
        </w:rPr>
        <w:t xml:space="preserve"> In standard RDBMS or NoSQL implementations that execute separate SELECT (read) followed by UPDATE (write) operations without pessimistic row locks or atomic preconditions, two parallel HTTP requests can read an available slot simultaneously and both write a booking confirmation. This causes critical scheduling collisions in busy clinical environments.</w:t>
      </w:r>
    </w:p>
    <w:p w14:paraId="1BCE202D" w14:textId="77777777" w:rsidR="002E41C1" w:rsidRPr="00436E8C" w:rsidRDefault="00000000" w:rsidP="0095338C">
      <w:pPr>
        <w:pStyle w:val="BodyText"/>
        <w:numPr>
          <w:ilvl w:val="0"/>
          <w:numId w:val="8"/>
        </w:numPr>
        <w:tabs>
          <w:tab w:val="left" w:pos="709"/>
        </w:tabs>
        <w:jc w:val="both"/>
        <w:rPr>
          <w:rFonts w:ascii="Times New Roman" w:hAnsi="Times New Roman" w:cs="Times New Roman"/>
        </w:rPr>
      </w:pPr>
      <w:r w:rsidRPr="00436E8C">
        <w:rPr>
          <w:rFonts w:ascii="Times New Roman" w:hAnsi="Times New Roman" w:cs="Times New Roman"/>
          <w:b/>
        </w:rPr>
        <w:t>Heavyweight Bundle Sizes:</w:t>
      </w:r>
      <w:r w:rsidRPr="00436E8C">
        <w:rPr>
          <w:rFonts w:ascii="Times New Roman" w:hAnsi="Times New Roman" w:cs="Times New Roman"/>
        </w:rPr>
        <w:t xml:space="preserve"> Contemporary enterprise portals built on legacy toolchains bundle extensive UI frameworks, leading to high initial Time-to-Interactive (TTI) latencies on mobile or low-bandwidth networks.</w:t>
      </w:r>
    </w:p>
    <w:p w14:paraId="4DB52202" w14:textId="77777777" w:rsidR="002E41C1" w:rsidRPr="00436E8C" w:rsidRDefault="00000000" w:rsidP="0095338C">
      <w:pPr>
        <w:pStyle w:val="BodyText"/>
        <w:numPr>
          <w:ilvl w:val="0"/>
          <w:numId w:val="8"/>
        </w:numPr>
        <w:tabs>
          <w:tab w:val="left" w:pos="709"/>
        </w:tabs>
        <w:jc w:val="both"/>
        <w:rPr>
          <w:rFonts w:ascii="Times New Roman" w:hAnsi="Times New Roman" w:cs="Times New Roman"/>
        </w:rPr>
      </w:pPr>
      <w:r w:rsidRPr="00436E8C">
        <w:rPr>
          <w:rFonts w:ascii="Times New Roman" w:hAnsi="Times New Roman" w:cs="Times New Roman"/>
          <w:b/>
        </w:rPr>
        <w:lastRenderedPageBreak/>
        <w:t>Rigid monolithic coupling:</w:t>
      </w:r>
      <w:r w:rsidRPr="00436E8C">
        <w:rPr>
          <w:rFonts w:ascii="Times New Roman" w:hAnsi="Times New Roman" w:cs="Times New Roman"/>
        </w:rPr>
        <w:t xml:space="preserve"> When analytical triage computation or reminder tasks are executed directly on the main HTTP event loop, heavy CPU workloads degrade the throughput of real-time booking endpoints.</w:t>
      </w:r>
    </w:p>
    <w:p w14:paraId="38E68164" w14:textId="77777777" w:rsidR="002E41C1" w:rsidRPr="00436E8C" w:rsidRDefault="00000000" w:rsidP="0095338C">
      <w:pPr>
        <w:pStyle w:val="BodyText"/>
        <w:numPr>
          <w:ilvl w:val="0"/>
          <w:numId w:val="8"/>
        </w:numPr>
        <w:tabs>
          <w:tab w:val="left" w:pos="709"/>
        </w:tabs>
        <w:jc w:val="both"/>
        <w:rPr>
          <w:rFonts w:ascii="Times New Roman" w:hAnsi="Times New Roman" w:cs="Times New Roman"/>
        </w:rPr>
      </w:pPr>
      <w:r w:rsidRPr="00436E8C">
        <w:rPr>
          <w:rFonts w:ascii="Times New Roman" w:hAnsi="Times New Roman" w:cs="Times New Roman"/>
          <w:b/>
        </w:rPr>
        <w:t>Weak Administrative Oversight:</w:t>
      </w:r>
      <w:r w:rsidRPr="00436E8C">
        <w:rPr>
          <w:rFonts w:ascii="Times New Roman" w:hAnsi="Times New Roman" w:cs="Times New Roman"/>
        </w:rPr>
        <w:t xml:space="preserve"> Many systems lack real-time visibility into operational KPIs (e.g., total active doctors, unverified profiles, system-wide appointment completion vs. cancellation rates, and immutable audit logs).</w:t>
      </w:r>
    </w:p>
    <w:p w14:paraId="7DFEAAEC"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2.3 Proposed CareSync Solution</w:t>
      </w:r>
    </w:p>
    <w:p w14:paraId="2DF01885"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CareSync directly overcomes these deficiencies by:</w:t>
      </w:r>
    </w:p>
    <w:p w14:paraId="6EE978A9" w14:textId="77777777" w:rsidR="002E41C1" w:rsidRPr="00436E8C" w:rsidRDefault="00000000" w:rsidP="0095338C">
      <w:pPr>
        <w:pStyle w:val="BodyText"/>
        <w:numPr>
          <w:ilvl w:val="0"/>
          <w:numId w:val="9"/>
        </w:numPr>
        <w:tabs>
          <w:tab w:val="left" w:pos="709"/>
        </w:tabs>
        <w:jc w:val="both"/>
        <w:rPr>
          <w:rFonts w:ascii="Times New Roman" w:hAnsi="Times New Roman" w:cs="Times New Roman"/>
        </w:rPr>
      </w:pPr>
      <w:r w:rsidRPr="00436E8C">
        <w:rPr>
          <w:rFonts w:ascii="Times New Roman" w:hAnsi="Times New Roman" w:cs="Times New Roman"/>
        </w:rPr>
        <w:t xml:space="preserve">Employing </w:t>
      </w:r>
      <w:r w:rsidRPr="00436E8C">
        <w:rPr>
          <w:rFonts w:ascii="Times New Roman" w:hAnsi="Times New Roman" w:cs="Times New Roman"/>
          <w:b/>
        </w:rPr>
        <w:t>Node.js non-blocking asynchronous I/O</w:t>
      </w:r>
      <w:r w:rsidRPr="00436E8C">
        <w:rPr>
          <w:rFonts w:ascii="Times New Roman" w:hAnsi="Times New Roman" w:cs="Times New Roman"/>
        </w:rPr>
        <w:t xml:space="preserve"> paired with </w:t>
      </w:r>
      <w:r w:rsidRPr="00436E8C">
        <w:rPr>
          <w:rFonts w:ascii="Times New Roman" w:hAnsi="Times New Roman" w:cs="Times New Roman"/>
          <w:b/>
        </w:rPr>
        <w:t>Express 5</w:t>
      </w:r>
      <w:r w:rsidRPr="00436E8C">
        <w:rPr>
          <w:rFonts w:ascii="Times New Roman" w:hAnsi="Times New Roman" w:cs="Times New Roman"/>
        </w:rPr>
        <w:t xml:space="preserve"> to serve high volumes of requests with minimal memory overhead.</w:t>
      </w:r>
    </w:p>
    <w:p w14:paraId="0DC6DD24" w14:textId="77777777" w:rsidR="002E41C1" w:rsidRPr="00436E8C" w:rsidRDefault="00000000" w:rsidP="0095338C">
      <w:pPr>
        <w:pStyle w:val="BodyText"/>
        <w:numPr>
          <w:ilvl w:val="0"/>
          <w:numId w:val="9"/>
        </w:numPr>
        <w:tabs>
          <w:tab w:val="left" w:pos="709"/>
        </w:tabs>
        <w:jc w:val="both"/>
        <w:rPr>
          <w:rFonts w:ascii="Times New Roman" w:hAnsi="Times New Roman" w:cs="Times New Roman"/>
        </w:rPr>
      </w:pPr>
      <w:r w:rsidRPr="00436E8C">
        <w:rPr>
          <w:rFonts w:ascii="Times New Roman" w:hAnsi="Times New Roman" w:cs="Times New Roman"/>
        </w:rPr>
        <w:t xml:space="preserve">Implementing an </w:t>
      </w:r>
      <w:r w:rsidRPr="00436E8C">
        <w:rPr>
          <w:rFonts w:ascii="Times New Roman" w:hAnsi="Times New Roman" w:cs="Times New Roman"/>
          <w:b/>
        </w:rPr>
        <w:t>Atomic Compare-and-Set booking pipeline</w:t>
      </w:r>
      <w:r w:rsidRPr="00436E8C">
        <w:rPr>
          <w:rFonts w:ascii="Times New Roman" w:hAnsi="Times New Roman" w:cs="Times New Roman"/>
        </w:rPr>
        <w:t xml:space="preserve"> using MongoDB's findOneAndUpdate({ _id: slotId, isBooked: false }, { $set: { isBooked: true } }), mathematically preventing slot collisions at the database level.</w:t>
      </w:r>
    </w:p>
    <w:p w14:paraId="211E575E" w14:textId="77777777" w:rsidR="002E41C1" w:rsidRPr="00436E8C" w:rsidRDefault="00000000" w:rsidP="0095338C">
      <w:pPr>
        <w:pStyle w:val="BodyText"/>
        <w:numPr>
          <w:ilvl w:val="0"/>
          <w:numId w:val="9"/>
        </w:numPr>
        <w:tabs>
          <w:tab w:val="left" w:pos="709"/>
        </w:tabs>
        <w:jc w:val="both"/>
        <w:rPr>
          <w:rFonts w:ascii="Times New Roman" w:hAnsi="Times New Roman" w:cs="Times New Roman"/>
        </w:rPr>
      </w:pPr>
      <w:r w:rsidRPr="00436E8C">
        <w:rPr>
          <w:rFonts w:ascii="Times New Roman" w:hAnsi="Times New Roman" w:cs="Times New Roman"/>
        </w:rPr>
        <w:t xml:space="preserve">Creating an isolated </w:t>
      </w:r>
      <w:r w:rsidRPr="00436E8C">
        <w:rPr>
          <w:rFonts w:ascii="Times New Roman" w:hAnsi="Times New Roman" w:cs="Times New Roman"/>
          <w:b/>
        </w:rPr>
        <w:t>Python FastAPI microservice</w:t>
      </w:r>
      <w:r w:rsidRPr="00436E8C">
        <w:rPr>
          <w:rFonts w:ascii="Times New Roman" w:hAnsi="Times New Roman" w:cs="Times New Roman"/>
        </w:rPr>
        <w:t xml:space="preserve"> dedicated to clinical triage categorization and demand forecasting, ensuring compute-heavy logic runs independently of the transaction engine.</w:t>
      </w:r>
    </w:p>
    <w:p w14:paraId="240A67D9" w14:textId="77777777" w:rsidR="002E41C1" w:rsidRPr="00436E8C" w:rsidRDefault="00000000" w:rsidP="0095338C">
      <w:pPr>
        <w:pStyle w:val="BodyText"/>
        <w:numPr>
          <w:ilvl w:val="0"/>
          <w:numId w:val="9"/>
        </w:numPr>
        <w:tabs>
          <w:tab w:val="left" w:pos="709"/>
        </w:tabs>
        <w:jc w:val="both"/>
        <w:rPr>
          <w:rFonts w:ascii="Times New Roman" w:hAnsi="Times New Roman" w:cs="Times New Roman"/>
        </w:rPr>
      </w:pPr>
      <w:r w:rsidRPr="00436E8C">
        <w:rPr>
          <w:rFonts w:ascii="Times New Roman" w:hAnsi="Times New Roman" w:cs="Times New Roman"/>
        </w:rPr>
        <w:t xml:space="preserve">Utilizing </w:t>
      </w:r>
      <w:r w:rsidRPr="00436E8C">
        <w:rPr>
          <w:rFonts w:ascii="Times New Roman" w:hAnsi="Times New Roman" w:cs="Times New Roman"/>
          <w:b/>
        </w:rPr>
        <w:t>Vanilla CSS design systems</w:t>
      </w:r>
      <w:r w:rsidRPr="00436E8C">
        <w:rPr>
          <w:rFonts w:ascii="Times New Roman" w:hAnsi="Times New Roman" w:cs="Times New Roman"/>
        </w:rPr>
        <w:t xml:space="preserve"> with CSS variables and modern Google Fonts (</w:t>
      </w:r>
      <w:r w:rsidRPr="00436E8C">
        <w:rPr>
          <w:rFonts w:ascii="Times New Roman" w:hAnsi="Times New Roman" w:cs="Times New Roman"/>
          <w:b/>
        </w:rPr>
        <w:t>Outfit</w:t>
      </w:r>
      <w:r w:rsidRPr="00436E8C">
        <w:rPr>
          <w:rFonts w:ascii="Times New Roman" w:hAnsi="Times New Roman" w:cs="Times New Roman"/>
        </w:rPr>
        <w:t xml:space="preserve"> &amp; </w:t>
      </w:r>
      <w:r w:rsidRPr="00436E8C">
        <w:rPr>
          <w:rFonts w:ascii="Times New Roman" w:hAnsi="Times New Roman" w:cs="Times New Roman"/>
          <w:b/>
        </w:rPr>
        <w:t>Inter</w:t>
      </w:r>
      <w:r w:rsidRPr="00436E8C">
        <w:rPr>
          <w:rFonts w:ascii="Times New Roman" w:hAnsi="Times New Roman" w:cs="Times New Roman"/>
        </w:rPr>
        <w:t>) to achieve sub-second load times without heavy CSS libraries.</w:t>
      </w:r>
    </w:p>
    <w:p w14:paraId="077B77CD" w14:textId="2DE64022" w:rsidR="002E41C1" w:rsidRPr="00436E8C" w:rsidRDefault="002E41C1">
      <w:pPr>
        <w:pStyle w:val="BodyText"/>
        <w:rPr>
          <w:rFonts w:ascii="Times New Roman" w:hAnsi="Times New Roman" w:cs="Times New Roman"/>
        </w:rPr>
      </w:pPr>
    </w:p>
    <w:p w14:paraId="22A2214D"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26AFAB72" w14:textId="779823CB"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3 – System Requirements &amp; Technology Justification</w:t>
      </w:r>
    </w:p>
    <w:p w14:paraId="3C510231"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3.1 Hardware Requirements</w:t>
      </w:r>
    </w:p>
    <w:p w14:paraId="0ACDDA1C" w14:textId="77777777" w:rsidR="002E41C1" w:rsidRPr="00436E8C" w:rsidRDefault="00000000" w:rsidP="0095338C">
      <w:pPr>
        <w:pStyle w:val="BodyText"/>
        <w:numPr>
          <w:ilvl w:val="0"/>
          <w:numId w:val="10"/>
        </w:numPr>
        <w:tabs>
          <w:tab w:val="left" w:pos="709"/>
        </w:tabs>
        <w:spacing w:after="0"/>
        <w:jc w:val="both"/>
        <w:rPr>
          <w:rFonts w:ascii="Times New Roman" w:hAnsi="Times New Roman" w:cs="Times New Roman"/>
        </w:rPr>
      </w:pPr>
      <w:r w:rsidRPr="00436E8C">
        <w:rPr>
          <w:rFonts w:ascii="Times New Roman" w:hAnsi="Times New Roman" w:cs="Times New Roman"/>
          <w:b/>
        </w:rPr>
        <w:t>Development &amp; Server Environment:</w:t>
      </w:r>
    </w:p>
    <w:p w14:paraId="16352284" w14:textId="77777777" w:rsidR="002E41C1" w:rsidRPr="00436E8C" w:rsidRDefault="00000000" w:rsidP="0095338C">
      <w:pPr>
        <w:pStyle w:val="BodyText"/>
        <w:numPr>
          <w:ilvl w:val="1"/>
          <w:numId w:val="10"/>
        </w:numPr>
        <w:tabs>
          <w:tab w:val="left" w:pos="1418"/>
        </w:tabs>
        <w:jc w:val="both"/>
        <w:rPr>
          <w:rFonts w:ascii="Times New Roman" w:hAnsi="Times New Roman" w:cs="Times New Roman"/>
        </w:rPr>
      </w:pPr>
      <w:r w:rsidRPr="00436E8C">
        <w:rPr>
          <w:rFonts w:ascii="Times New Roman" w:hAnsi="Times New Roman" w:cs="Times New Roman"/>
          <w:b/>
        </w:rPr>
        <w:t>CPU:</w:t>
      </w:r>
      <w:r w:rsidRPr="00436E8C">
        <w:rPr>
          <w:rFonts w:ascii="Times New Roman" w:hAnsi="Times New Roman" w:cs="Times New Roman"/>
        </w:rPr>
        <w:t xml:space="preserve"> Multi-core Intel Core i5/i7 (8th Gen+) or AMD Ryzen 5/7, 2.4 GHz or higher.</w:t>
      </w:r>
    </w:p>
    <w:p w14:paraId="0F79DA3A" w14:textId="77777777" w:rsidR="002E41C1" w:rsidRPr="00436E8C" w:rsidRDefault="00000000" w:rsidP="0095338C">
      <w:pPr>
        <w:pStyle w:val="BodyText"/>
        <w:numPr>
          <w:ilvl w:val="1"/>
          <w:numId w:val="10"/>
        </w:numPr>
        <w:tabs>
          <w:tab w:val="left" w:pos="1418"/>
        </w:tabs>
        <w:jc w:val="both"/>
        <w:rPr>
          <w:rFonts w:ascii="Times New Roman" w:hAnsi="Times New Roman" w:cs="Times New Roman"/>
        </w:rPr>
      </w:pPr>
      <w:r w:rsidRPr="00436E8C">
        <w:rPr>
          <w:rFonts w:ascii="Times New Roman" w:hAnsi="Times New Roman" w:cs="Times New Roman"/>
          <w:b/>
        </w:rPr>
        <w:t>RAM:</w:t>
      </w:r>
      <w:r w:rsidRPr="00436E8C">
        <w:rPr>
          <w:rFonts w:ascii="Times New Roman" w:hAnsi="Times New Roman" w:cs="Times New Roman"/>
        </w:rPr>
        <w:t xml:space="preserve"> Minimum 8 GB DDR4 (16 GB recommended for running concurrent server, frontend, and database nodes).</w:t>
      </w:r>
    </w:p>
    <w:p w14:paraId="50B5A65B" w14:textId="77777777" w:rsidR="002E41C1" w:rsidRPr="00436E8C" w:rsidRDefault="00000000" w:rsidP="0095338C">
      <w:pPr>
        <w:pStyle w:val="BodyText"/>
        <w:numPr>
          <w:ilvl w:val="1"/>
          <w:numId w:val="10"/>
        </w:numPr>
        <w:tabs>
          <w:tab w:val="left" w:pos="1418"/>
        </w:tabs>
        <w:jc w:val="both"/>
        <w:rPr>
          <w:rFonts w:ascii="Times New Roman" w:hAnsi="Times New Roman" w:cs="Times New Roman"/>
        </w:rPr>
      </w:pPr>
      <w:r w:rsidRPr="00436E8C">
        <w:rPr>
          <w:rFonts w:ascii="Times New Roman" w:hAnsi="Times New Roman" w:cs="Times New Roman"/>
          <w:b/>
        </w:rPr>
        <w:t>Storage:</w:t>
      </w:r>
      <w:r w:rsidRPr="00436E8C">
        <w:rPr>
          <w:rFonts w:ascii="Times New Roman" w:hAnsi="Times New Roman" w:cs="Times New Roman"/>
        </w:rPr>
        <w:t xml:space="preserve"> Minimum 20 GB available SSD storage for source files, node dependencies, local database collections, and test artifacts.</w:t>
      </w:r>
    </w:p>
    <w:p w14:paraId="63BBCF3E" w14:textId="77777777" w:rsidR="002E41C1" w:rsidRPr="00436E8C" w:rsidRDefault="00000000" w:rsidP="0095338C">
      <w:pPr>
        <w:pStyle w:val="BodyText"/>
        <w:numPr>
          <w:ilvl w:val="1"/>
          <w:numId w:val="10"/>
        </w:numPr>
        <w:tabs>
          <w:tab w:val="left" w:pos="1418"/>
        </w:tabs>
        <w:jc w:val="both"/>
        <w:rPr>
          <w:rFonts w:ascii="Times New Roman" w:hAnsi="Times New Roman" w:cs="Times New Roman"/>
        </w:rPr>
      </w:pPr>
      <w:r w:rsidRPr="00436E8C">
        <w:rPr>
          <w:rFonts w:ascii="Times New Roman" w:hAnsi="Times New Roman" w:cs="Times New Roman"/>
          <w:b/>
        </w:rPr>
        <w:t>Network:</w:t>
      </w:r>
      <w:r w:rsidRPr="00436E8C">
        <w:rPr>
          <w:rFonts w:ascii="Times New Roman" w:hAnsi="Times New Roman" w:cs="Times New Roman"/>
        </w:rPr>
        <w:t xml:space="preserve"> Broadband Internet connection (minimum 10 Mbps) for remote package resolution and API communications.</w:t>
      </w:r>
    </w:p>
    <w:p w14:paraId="370A63BA" w14:textId="77777777" w:rsidR="002E41C1" w:rsidRPr="00436E8C" w:rsidRDefault="00000000" w:rsidP="0095338C">
      <w:pPr>
        <w:pStyle w:val="BodyText"/>
        <w:numPr>
          <w:ilvl w:val="0"/>
          <w:numId w:val="10"/>
        </w:numPr>
        <w:tabs>
          <w:tab w:val="left" w:pos="709"/>
        </w:tabs>
        <w:spacing w:after="0"/>
        <w:jc w:val="both"/>
        <w:rPr>
          <w:rFonts w:ascii="Times New Roman" w:hAnsi="Times New Roman" w:cs="Times New Roman"/>
        </w:rPr>
      </w:pPr>
      <w:r w:rsidRPr="00436E8C">
        <w:rPr>
          <w:rFonts w:ascii="Times New Roman" w:hAnsi="Times New Roman" w:cs="Times New Roman"/>
          <w:b/>
        </w:rPr>
        <w:t>Client Deployment Environment:</w:t>
      </w:r>
    </w:p>
    <w:p w14:paraId="24A0A71F" w14:textId="77777777" w:rsidR="002E41C1" w:rsidRPr="00436E8C" w:rsidRDefault="00000000" w:rsidP="0095338C">
      <w:pPr>
        <w:pStyle w:val="BodyText"/>
        <w:numPr>
          <w:ilvl w:val="1"/>
          <w:numId w:val="10"/>
        </w:numPr>
        <w:tabs>
          <w:tab w:val="left" w:pos="1418"/>
        </w:tabs>
        <w:jc w:val="both"/>
        <w:rPr>
          <w:rFonts w:ascii="Times New Roman" w:hAnsi="Times New Roman" w:cs="Times New Roman"/>
        </w:rPr>
      </w:pPr>
      <w:r w:rsidRPr="00436E8C">
        <w:rPr>
          <w:rFonts w:ascii="Times New Roman" w:hAnsi="Times New Roman" w:cs="Times New Roman"/>
        </w:rPr>
        <w:t>Standard desktop, laptop, or tablet device running a modern standards-compliant web browser (Google Chrome 110+, Mozilla Firefox 110+, Microsoft Edge 110+, Safari 16+).</w:t>
      </w:r>
    </w:p>
    <w:p w14:paraId="42380DDA"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3.2 Software Requirements</w:t>
      </w:r>
    </w:p>
    <w:p w14:paraId="7B7849DF" w14:textId="77777777" w:rsidR="002E41C1" w:rsidRPr="00436E8C" w:rsidRDefault="00000000" w:rsidP="0095338C">
      <w:pPr>
        <w:pStyle w:val="BodyText"/>
        <w:numPr>
          <w:ilvl w:val="0"/>
          <w:numId w:val="11"/>
        </w:numPr>
        <w:tabs>
          <w:tab w:val="left" w:pos="709"/>
        </w:tabs>
        <w:jc w:val="both"/>
        <w:rPr>
          <w:rFonts w:ascii="Times New Roman" w:hAnsi="Times New Roman" w:cs="Times New Roman"/>
        </w:rPr>
      </w:pPr>
      <w:r w:rsidRPr="00436E8C">
        <w:rPr>
          <w:rFonts w:ascii="Times New Roman" w:hAnsi="Times New Roman" w:cs="Times New Roman"/>
          <w:b/>
        </w:rPr>
        <w:t>Operating System:</w:t>
      </w:r>
      <w:r w:rsidRPr="00436E8C">
        <w:rPr>
          <w:rFonts w:ascii="Times New Roman" w:hAnsi="Times New Roman" w:cs="Times New Roman"/>
        </w:rPr>
        <w:t xml:space="preserve"> Windows 10/11 64-bit, macOS Sonoma, or Ubuntu Linux 22.04 LTS.</w:t>
      </w:r>
    </w:p>
    <w:p w14:paraId="50B6DC82" w14:textId="77777777" w:rsidR="002E41C1" w:rsidRPr="00436E8C" w:rsidRDefault="00000000" w:rsidP="0095338C">
      <w:pPr>
        <w:pStyle w:val="BodyText"/>
        <w:numPr>
          <w:ilvl w:val="0"/>
          <w:numId w:val="11"/>
        </w:numPr>
        <w:tabs>
          <w:tab w:val="left" w:pos="709"/>
        </w:tabs>
        <w:jc w:val="both"/>
        <w:rPr>
          <w:rFonts w:ascii="Times New Roman" w:hAnsi="Times New Roman" w:cs="Times New Roman"/>
        </w:rPr>
      </w:pPr>
      <w:r w:rsidRPr="00436E8C">
        <w:rPr>
          <w:rFonts w:ascii="Times New Roman" w:hAnsi="Times New Roman" w:cs="Times New Roman"/>
          <w:b/>
        </w:rPr>
        <w:t>Runtime Environment:</w:t>
      </w:r>
      <w:r w:rsidRPr="00436E8C">
        <w:rPr>
          <w:rFonts w:ascii="Times New Roman" w:hAnsi="Times New Roman" w:cs="Times New Roman"/>
        </w:rPr>
        <w:t xml:space="preserve"> Node.js v18.0.0+ (Tested on Node.js v26.5.0) and Python v3.10+ (Tested on Python 3.13.0).</w:t>
      </w:r>
    </w:p>
    <w:p w14:paraId="123641AB" w14:textId="77777777" w:rsidR="002E41C1" w:rsidRPr="00436E8C" w:rsidRDefault="00000000" w:rsidP="0095338C">
      <w:pPr>
        <w:pStyle w:val="BodyText"/>
        <w:numPr>
          <w:ilvl w:val="0"/>
          <w:numId w:val="11"/>
        </w:numPr>
        <w:tabs>
          <w:tab w:val="left" w:pos="709"/>
        </w:tabs>
        <w:jc w:val="both"/>
        <w:rPr>
          <w:rFonts w:ascii="Times New Roman" w:hAnsi="Times New Roman" w:cs="Times New Roman"/>
        </w:rPr>
      </w:pPr>
      <w:r w:rsidRPr="00436E8C">
        <w:rPr>
          <w:rFonts w:ascii="Times New Roman" w:hAnsi="Times New Roman" w:cs="Times New Roman"/>
          <w:b/>
        </w:rPr>
        <w:t>Database Engine:</w:t>
      </w:r>
      <w:r w:rsidRPr="00436E8C">
        <w:rPr>
          <w:rFonts w:ascii="Times New Roman" w:hAnsi="Times New Roman" w:cs="Times New Roman"/>
        </w:rPr>
        <w:t xml:space="preserve"> MongoDB Community Server v7.0+ or MongoDB Atlas Cloud.</w:t>
      </w:r>
    </w:p>
    <w:p w14:paraId="4681F9D0" w14:textId="77777777" w:rsidR="002E41C1" w:rsidRPr="00436E8C" w:rsidRDefault="00000000" w:rsidP="0095338C">
      <w:pPr>
        <w:pStyle w:val="BodyText"/>
        <w:numPr>
          <w:ilvl w:val="0"/>
          <w:numId w:val="11"/>
        </w:numPr>
        <w:tabs>
          <w:tab w:val="left" w:pos="709"/>
        </w:tabs>
        <w:jc w:val="both"/>
        <w:rPr>
          <w:rFonts w:ascii="Times New Roman" w:hAnsi="Times New Roman" w:cs="Times New Roman"/>
        </w:rPr>
      </w:pPr>
      <w:r w:rsidRPr="00436E8C">
        <w:rPr>
          <w:rFonts w:ascii="Times New Roman" w:hAnsi="Times New Roman" w:cs="Times New Roman"/>
          <w:b/>
        </w:rPr>
        <w:t>Package Managers:</w:t>
      </w:r>
      <w:r w:rsidRPr="00436E8C">
        <w:rPr>
          <w:rFonts w:ascii="Times New Roman" w:hAnsi="Times New Roman" w:cs="Times New Roman"/>
        </w:rPr>
        <w:t xml:space="preserve"> npm v9+ and pip v23+.</w:t>
      </w:r>
    </w:p>
    <w:p w14:paraId="03597F5A" w14:textId="77777777" w:rsidR="002E41C1" w:rsidRPr="00436E8C" w:rsidRDefault="00000000" w:rsidP="0095338C">
      <w:pPr>
        <w:pStyle w:val="BodyText"/>
        <w:numPr>
          <w:ilvl w:val="0"/>
          <w:numId w:val="11"/>
        </w:numPr>
        <w:tabs>
          <w:tab w:val="left" w:pos="709"/>
        </w:tabs>
        <w:jc w:val="both"/>
        <w:rPr>
          <w:rFonts w:ascii="Times New Roman" w:hAnsi="Times New Roman" w:cs="Times New Roman"/>
        </w:rPr>
      </w:pPr>
      <w:r w:rsidRPr="00436E8C">
        <w:rPr>
          <w:rFonts w:ascii="Times New Roman" w:hAnsi="Times New Roman" w:cs="Times New Roman"/>
          <w:b/>
        </w:rPr>
        <w:t>Development Tools:</w:t>
      </w:r>
      <w:r w:rsidRPr="00436E8C">
        <w:rPr>
          <w:rFonts w:ascii="Times New Roman" w:hAnsi="Times New Roman" w:cs="Times New Roman"/>
        </w:rPr>
        <w:t xml:space="preserve"> Visual Studio Code / Antigravity IDE, MongoDB Compass, Postman v10+, Git v2.40+.</w:t>
      </w:r>
    </w:p>
    <w:p w14:paraId="1B774A8F"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3.3 Technology Stack Justification</w:t>
      </w:r>
    </w:p>
    <w:p w14:paraId="5CCA234B" w14:textId="63D5D657" w:rsidR="005B2418" w:rsidRPr="00436E8C" w:rsidRDefault="005B2418" w:rsidP="0095338C">
      <w:pPr>
        <w:pStyle w:val="BodyText"/>
        <w:jc w:val="both"/>
        <w:rPr>
          <w:rFonts w:ascii="Times New Roman" w:hAnsi="Times New Roman" w:cs="Times New Roman"/>
          <w:lang w:val="en-IN"/>
        </w:rPr>
      </w:pPr>
      <w:r w:rsidRPr="00436E8C">
        <w:rPr>
          <w:rFonts w:ascii="Times New Roman" w:hAnsi="Times New Roman" w:cs="Times New Roman"/>
          <w:lang w:val="en-IN"/>
        </w:rPr>
        <w:drawing>
          <wp:inline distT="0" distB="0" distL="0" distR="0" wp14:anchorId="6F52F692" wp14:editId="024B1983">
            <wp:extent cx="6367780" cy="2863850"/>
            <wp:effectExtent l="0" t="0" r="0" b="0"/>
            <wp:docPr id="2070364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7780" cy="2863850"/>
                    </a:xfrm>
                    <a:prstGeom prst="rect">
                      <a:avLst/>
                    </a:prstGeom>
                    <a:noFill/>
                    <a:ln>
                      <a:noFill/>
                    </a:ln>
                  </pic:spPr>
                </pic:pic>
              </a:graphicData>
            </a:graphic>
          </wp:inline>
        </w:drawing>
      </w:r>
    </w:p>
    <w:p w14:paraId="5E4D629D" w14:textId="77777777" w:rsidR="005B2418" w:rsidRPr="00436E8C" w:rsidRDefault="005B2418" w:rsidP="0095338C">
      <w:pPr>
        <w:pStyle w:val="BodyText"/>
        <w:jc w:val="both"/>
        <w:rPr>
          <w:rFonts w:ascii="Times New Roman" w:hAnsi="Times New Roman" w:cs="Times New Roman"/>
        </w:rPr>
      </w:pPr>
    </w:p>
    <w:p w14:paraId="5F1EC4FE" w14:textId="77777777" w:rsidR="002E41C1" w:rsidRPr="00436E8C" w:rsidRDefault="00000000" w:rsidP="0095338C">
      <w:pPr>
        <w:pStyle w:val="BodyText"/>
        <w:numPr>
          <w:ilvl w:val="0"/>
          <w:numId w:val="12"/>
        </w:numPr>
        <w:tabs>
          <w:tab w:val="left" w:pos="709"/>
        </w:tabs>
        <w:jc w:val="both"/>
        <w:rPr>
          <w:rFonts w:ascii="Times New Roman" w:hAnsi="Times New Roman" w:cs="Times New Roman"/>
        </w:rPr>
      </w:pPr>
      <w:r w:rsidRPr="00436E8C">
        <w:rPr>
          <w:rFonts w:ascii="Times New Roman" w:hAnsi="Times New Roman" w:cs="Times New Roman"/>
          <w:b/>
        </w:rPr>
        <w:t>React 19:</w:t>
      </w:r>
      <w:r w:rsidRPr="00436E8C">
        <w:rPr>
          <w:rFonts w:ascii="Times New Roman" w:hAnsi="Times New Roman" w:cs="Times New Roman"/>
        </w:rPr>
        <w:t xml:space="preserve"> Enables a reactive, component-driven user interface with hooks (useState, useEffect, useMemo) for efficient DOM updates and zero page reloads.</w:t>
      </w:r>
    </w:p>
    <w:p w14:paraId="3A783424" w14:textId="77777777" w:rsidR="002E41C1" w:rsidRPr="00436E8C" w:rsidRDefault="00000000" w:rsidP="0095338C">
      <w:pPr>
        <w:pStyle w:val="BodyText"/>
        <w:numPr>
          <w:ilvl w:val="0"/>
          <w:numId w:val="12"/>
        </w:numPr>
        <w:tabs>
          <w:tab w:val="left" w:pos="709"/>
        </w:tabs>
        <w:jc w:val="both"/>
        <w:rPr>
          <w:rFonts w:ascii="Times New Roman" w:hAnsi="Times New Roman" w:cs="Times New Roman"/>
        </w:rPr>
      </w:pPr>
      <w:r w:rsidRPr="00436E8C">
        <w:rPr>
          <w:rFonts w:ascii="Times New Roman" w:hAnsi="Times New Roman" w:cs="Times New Roman"/>
          <w:b/>
        </w:rPr>
        <w:t>Vite Build Engine:</w:t>
      </w:r>
      <w:r w:rsidRPr="00436E8C">
        <w:rPr>
          <w:rFonts w:ascii="Times New Roman" w:hAnsi="Times New Roman" w:cs="Times New Roman"/>
        </w:rPr>
        <w:t xml:space="preserve"> Replaces legacy Webpack with native ES Modules (ESM) and Rollup bundling, reducing cold-start build times to under 350 milliseconds.</w:t>
      </w:r>
    </w:p>
    <w:p w14:paraId="30752A30" w14:textId="77777777" w:rsidR="002E41C1" w:rsidRPr="00436E8C" w:rsidRDefault="00000000" w:rsidP="0095338C">
      <w:pPr>
        <w:pStyle w:val="BodyText"/>
        <w:numPr>
          <w:ilvl w:val="0"/>
          <w:numId w:val="12"/>
        </w:numPr>
        <w:tabs>
          <w:tab w:val="left" w:pos="709"/>
        </w:tabs>
        <w:jc w:val="both"/>
        <w:rPr>
          <w:rFonts w:ascii="Times New Roman" w:hAnsi="Times New Roman" w:cs="Times New Roman"/>
        </w:rPr>
      </w:pPr>
      <w:r w:rsidRPr="00436E8C">
        <w:rPr>
          <w:rFonts w:ascii="Times New Roman" w:hAnsi="Times New Roman" w:cs="Times New Roman"/>
          <w:b/>
        </w:rPr>
        <w:t>Express.js (v5):</w:t>
      </w:r>
      <w:r w:rsidRPr="00436E8C">
        <w:rPr>
          <w:rFonts w:ascii="Times New Roman" w:hAnsi="Times New Roman" w:cs="Times New Roman"/>
        </w:rPr>
        <w:t xml:space="preserve"> Provides a minimalist, unopinionated routing layer that handles asynchronous controller functions natively and integrates middleware seamlessly.</w:t>
      </w:r>
    </w:p>
    <w:p w14:paraId="19E03680" w14:textId="77777777" w:rsidR="002E41C1" w:rsidRPr="00436E8C" w:rsidRDefault="00000000" w:rsidP="0095338C">
      <w:pPr>
        <w:pStyle w:val="BodyText"/>
        <w:numPr>
          <w:ilvl w:val="0"/>
          <w:numId w:val="12"/>
        </w:numPr>
        <w:tabs>
          <w:tab w:val="left" w:pos="709"/>
        </w:tabs>
        <w:jc w:val="both"/>
        <w:rPr>
          <w:rFonts w:ascii="Times New Roman" w:hAnsi="Times New Roman" w:cs="Times New Roman"/>
        </w:rPr>
      </w:pPr>
      <w:r w:rsidRPr="00436E8C">
        <w:rPr>
          <w:rFonts w:ascii="Times New Roman" w:hAnsi="Times New Roman" w:cs="Times New Roman"/>
          <w:b/>
        </w:rPr>
        <w:t>MongoDB &amp; Mongoose:</w:t>
      </w:r>
      <w:r w:rsidRPr="00436E8C">
        <w:rPr>
          <w:rFonts w:ascii="Times New Roman" w:hAnsi="Times New Roman" w:cs="Times New Roman"/>
        </w:rPr>
        <w:t xml:space="preserve"> A document-oriented NoSQL persistence engine ideal for nested healthcare models (e.g., dynamic leave dates, appointment history, notifications), equipped with schema enforcement, middleware hooks, and atomic update operators.</w:t>
      </w:r>
    </w:p>
    <w:p w14:paraId="499795C8" w14:textId="77777777" w:rsidR="002E41C1" w:rsidRPr="00436E8C" w:rsidRDefault="00000000" w:rsidP="0095338C">
      <w:pPr>
        <w:pStyle w:val="BodyText"/>
        <w:numPr>
          <w:ilvl w:val="0"/>
          <w:numId w:val="12"/>
        </w:numPr>
        <w:tabs>
          <w:tab w:val="left" w:pos="709"/>
        </w:tabs>
        <w:jc w:val="both"/>
        <w:rPr>
          <w:rFonts w:ascii="Times New Roman" w:hAnsi="Times New Roman" w:cs="Times New Roman"/>
        </w:rPr>
      </w:pPr>
      <w:r w:rsidRPr="00436E8C">
        <w:rPr>
          <w:rFonts w:ascii="Times New Roman" w:hAnsi="Times New Roman" w:cs="Times New Roman"/>
          <w:b/>
        </w:rPr>
        <w:t>JSON Web Tokens (JWT):</w:t>
      </w:r>
      <w:r w:rsidRPr="00436E8C">
        <w:rPr>
          <w:rFonts w:ascii="Times New Roman" w:hAnsi="Times New Roman" w:cs="Times New Roman"/>
        </w:rPr>
        <w:t xml:space="preserve"> Generates cryptographically signed, stateless authentication tokens that transmit user identities and role claims without server-side session memory overhead.</w:t>
      </w:r>
    </w:p>
    <w:p w14:paraId="5759E5DB" w14:textId="77777777" w:rsidR="002E41C1" w:rsidRPr="00436E8C" w:rsidRDefault="00000000" w:rsidP="0095338C">
      <w:pPr>
        <w:pStyle w:val="BodyText"/>
        <w:numPr>
          <w:ilvl w:val="0"/>
          <w:numId w:val="12"/>
        </w:numPr>
        <w:tabs>
          <w:tab w:val="left" w:pos="709"/>
        </w:tabs>
        <w:spacing w:after="0"/>
        <w:jc w:val="both"/>
        <w:rPr>
          <w:rFonts w:ascii="Times New Roman" w:hAnsi="Times New Roman" w:cs="Times New Roman"/>
        </w:rPr>
      </w:pPr>
      <w:r w:rsidRPr="00436E8C">
        <w:rPr>
          <w:rFonts w:ascii="Times New Roman" w:hAnsi="Times New Roman" w:cs="Times New Roman"/>
          <w:b/>
        </w:rPr>
        <w:t>Security Trio (Helmet, Bcrypt, Joi):</w:t>
      </w:r>
    </w:p>
    <w:p w14:paraId="2ED3F859" w14:textId="77777777" w:rsidR="002E41C1" w:rsidRPr="00436E8C" w:rsidRDefault="00000000" w:rsidP="0095338C">
      <w:pPr>
        <w:pStyle w:val="BodyText"/>
        <w:numPr>
          <w:ilvl w:val="1"/>
          <w:numId w:val="12"/>
        </w:numPr>
        <w:tabs>
          <w:tab w:val="left" w:pos="1418"/>
        </w:tabs>
        <w:jc w:val="both"/>
        <w:rPr>
          <w:rFonts w:ascii="Times New Roman" w:hAnsi="Times New Roman" w:cs="Times New Roman"/>
        </w:rPr>
      </w:pPr>
      <w:r w:rsidRPr="00436E8C">
        <w:rPr>
          <w:rFonts w:ascii="Times New Roman" w:hAnsi="Times New Roman" w:cs="Times New Roman"/>
          <w:b/>
        </w:rPr>
        <w:t>Helmet.js:</w:t>
      </w:r>
      <w:r w:rsidRPr="00436E8C">
        <w:rPr>
          <w:rFonts w:ascii="Times New Roman" w:hAnsi="Times New Roman" w:cs="Times New Roman"/>
        </w:rPr>
        <w:t xml:space="preserve"> Automatically attaches 11 essential security HTTP response headers (including X-Content-Type-Options: nosniff, X-Frame-Options: SAMEORIGIN, and Strict-Transport-Security).</w:t>
      </w:r>
    </w:p>
    <w:p w14:paraId="14EB367E" w14:textId="77777777" w:rsidR="002E41C1" w:rsidRPr="00436E8C" w:rsidRDefault="00000000" w:rsidP="0095338C">
      <w:pPr>
        <w:pStyle w:val="BodyText"/>
        <w:numPr>
          <w:ilvl w:val="1"/>
          <w:numId w:val="12"/>
        </w:numPr>
        <w:tabs>
          <w:tab w:val="left" w:pos="1418"/>
        </w:tabs>
        <w:jc w:val="both"/>
        <w:rPr>
          <w:rFonts w:ascii="Times New Roman" w:hAnsi="Times New Roman" w:cs="Times New Roman"/>
        </w:rPr>
      </w:pPr>
      <w:r w:rsidRPr="00436E8C">
        <w:rPr>
          <w:rFonts w:ascii="Times New Roman" w:hAnsi="Times New Roman" w:cs="Times New Roman"/>
          <w:b/>
        </w:rPr>
        <w:t>bcryptjs:</w:t>
      </w:r>
      <w:r w:rsidRPr="00436E8C">
        <w:rPr>
          <w:rFonts w:ascii="Times New Roman" w:hAnsi="Times New Roman" w:cs="Times New Roman"/>
        </w:rPr>
        <w:t xml:space="preserve"> Implements adaptive Blowfish hashing with 10 salt rounds, protecting passwords against dictionary and rainbow-table attacks.</w:t>
      </w:r>
    </w:p>
    <w:p w14:paraId="1E96302E" w14:textId="77777777" w:rsidR="002E41C1" w:rsidRPr="00436E8C" w:rsidRDefault="00000000" w:rsidP="0095338C">
      <w:pPr>
        <w:pStyle w:val="BodyText"/>
        <w:numPr>
          <w:ilvl w:val="1"/>
          <w:numId w:val="12"/>
        </w:numPr>
        <w:tabs>
          <w:tab w:val="left" w:pos="1418"/>
        </w:tabs>
        <w:jc w:val="both"/>
        <w:rPr>
          <w:rFonts w:ascii="Times New Roman" w:hAnsi="Times New Roman" w:cs="Times New Roman"/>
        </w:rPr>
      </w:pPr>
      <w:r w:rsidRPr="00436E8C">
        <w:rPr>
          <w:rFonts w:ascii="Times New Roman" w:hAnsi="Times New Roman" w:cs="Times New Roman"/>
          <w:b/>
        </w:rPr>
        <w:t>Joi:</w:t>
      </w:r>
      <w:r w:rsidRPr="00436E8C">
        <w:rPr>
          <w:rFonts w:ascii="Times New Roman" w:hAnsi="Times New Roman" w:cs="Times New Roman"/>
        </w:rPr>
        <w:t xml:space="preserve"> Enforces strict data contracts on incoming request bodies prior to business logic execution, neutralizing NoSQL injection patterns.</w:t>
      </w:r>
    </w:p>
    <w:p w14:paraId="1112149C" w14:textId="694760AA" w:rsidR="002E41C1" w:rsidRPr="00436E8C" w:rsidRDefault="00000000" w:rsidP="0095338C">
      <w:pPr>
        <w:pStyle w:val="BodyText"/>
        <w:numPr>
          <w:ilvl w:val="0"/>
          <w:numId w:val="12"/>
        </w:numPr>
        <w:tabs>
          <w:tab w:val="left" w:pos="709"/>
        </w:tabs>
        <w:jc w:val="both"/>
        <w:rPr>
          <w:rFonts w:ascii="Times New Roman" w:hAnsi="Times New Roman" w:cs="Times New Roman"/>
        </w:rPr>
      </w:pPr>
      <w:r w:rsidRPr="00436E8C">
        <w:rPr>
          <w:rFonts w:ascii="Times New Roman" w:hAnsi="Times New Roman" w:cs="Times New Roman"/>
          <w:b/>
        </w:rPr>
        <w:t>Python FastAPI:</w:t>
      </w:r>
      <w:r w:rsidRPr="00436E8C">
        <w:rPr>
          <w:rFonts w:ascii="Times New Roman" w:hAnsi="Times New Roman" w:cs="Times New Roman"/>
        </w:rPr>
        <w:t xml:space="preserve"> Chosen for its asynchronous ASGI performance, automatic OpenAPI / Swagger generation, and Python's machine learning and analytical ecosystem.</w:t>
      </w:r>
    </w:p>
    <w:p w14:paraId="13322AF2" w14:textId="77777777" w:rsidR="0082607F" w:rsidRPr="00436E8C" w:rsidRDefault="0082607F" w:rsidP="0095338C">
      <w:pPr>
        <w:widowControl/>
        <w:jc w:val="both"/>
        <w:rPr>
          <w:rFonts w:ascii="Times New Roman" w:hAnsi="Times New Roman" w:cs="Times New Roman"/>
          <w:b/>
          <w:bCs/>
          <w:sz w:val="36"/>
          <w:szCs w:val="36"/>
        </w:rPr>
      </w:pPr>
      <w:r w:rsidRPr="00436E8C">
        <w:rPr>
          <w:rFonts w:ascii="Times New Roman" w:hAnsi="Times New Roman" w:cs="Times New Roman"/>
        </w:rPr>
        <w:br w:type="page"/>
      </w:r>
    </w:p>
    <w:p w14:paraId="7FD07ED2" w14:textId="40E458DF"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4 – System Design &amp; Architectural Specification</w:t>
      </w:r>
    </w:p>
    <w:p w14:paraId="7C9E2876"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4.1 System Architecture &amp; Tier Explanation</w:t>
      </w:r>
    </w:p>
    <w:p w14:paraId="5A831F8A"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CareSync follows a strict </w:t>
      </w:r>
      <w:r w:rsidRPr="00436E8C">
        <w:rPr>
          <w:rFonts w:ascii="Times New Roman" w:hAnsi="Times New Roman" w:cs="Times New Roman"/>
          <w:b/>
        </w:rPr>
        <w:t>3-Tier Layered Architecture</w:t>
      </w:r>
      <w:r w:rsidRPr="00436E8C">
        <w:rPr>
          <w:rFonts w:ascii="Times New Roman" w:hAnsi="Times New Roman" w:cs="Times New Roman"/>
        </w:rPr>
        <w:t xml:space="preserve"> with decoupled services:</w:t>
      </w:r>
    </w:p>
    <w:p w14:paraId="735DE7E4" w14:textId="77777777" w:rsidR="002E41C1" w:rsidRPr="00436E8C" w:rsidRDefault="00000000" w:rsidP="0095338C">
      <w:pPr>
        <w:pStyle w:val="BodyText"/>
        <w:numPr>
          <w:ilvl w:val="0"/>
          <w:numId w:val="13"/>
        </w:numPr>
        <w:tabs>
          <w:tab w:val="left" w:pos="709"/>
        </w:tabs>
        <w:jc w:val="both"/>
        <w:rPr>
          <w:rFonts w:ascii="Times New Roman" w:hAnsi="Times New Roman" w:cs="Times New Roman"/>
        </w:rPr>
      </w:pPr>
      <w:r w:rsidRPr="00436E8C">
        <w:rPr>
          <w:rFonts w:ascii="Times New Roman" w:hAnsi="Times New Roman" w:cs="Times New Roman"/>
          <w:b/>
        </w:rPr>
        <w:t>Presentation Tier (Client):</w:t>
      </w:r>
      <w:r w:rsidRPr="00436E8C">
        <w:rPr>
          <w:rFonts w:ascii="Times New Roman" w:hAnsi="Times New Roman" w:cs="Times New Roman"/>
        </w:rPr>
        <w:t xml:space="preserve"> Single Page Application written in React with role-guarded views (4631_AuthView.jsx, 4631_PatientView.jsx, 4631_DoctorView.jsx, 4631_AdminView.jsx). Communicates with backend endpoints through an API service layer (4631_api.js).</w:t>
      </w:r>
    </w:p>
    <w:p w14:paraId="74961235" w14:textId="77777777" w:rsidR="002E41C1" w:rsidRPr="00436E8C" w:rsidRDefault="00000000" w:rsidP="0095338C">
      <w:pPr>
        <w:pStyle w:val="BodyText"/>
        <w:numPr>
          <w:ilvl w:val="0"/>
          <w:numId w:val="13"/>
        </w:numPr>
        <w:tabs>
          <w:tab w:val="left" w:pos="709"/>
        </w:tabs>
        <w:spacing w:after="0"/>
        <w:jc w:val="both"/>
        <w:rPr>
          <w:rFonts w:ascii="Times New Roman" w:hAnsi="Times New Roman" w:cs="Times New Roman"/>
        </w:rPr>
      </w:pPr>
      <w:r w:rsidRPr="00436E8C">
        <w:rPr>
          <w:rFonts w:ascii="Times New Roman" w:hAnsi="Times New Roman" w:cs="Times New Roman"/>
          <w:b/>
        </w:rPr>
        <w:t>Application Tier (Express REST API &amp; FastAPI Microservice):</w:t>
      </w:r>
    </w:p>
    <w:p w14:paraId="3C45692D" w14:textId="77777777" w:rsidR="002E41C1" w:rsidRPr="00436E8C" w:rsidRDefault="00000000" w:rsidP="0095338C">
      <w:pPr>
        <w:pStyle w:val="BodyText"/>
        <w:numPr>
          <w:ilvl w:val="1"/>
          <w:numId w:val="13"/>
        </w:numPr>
        <w:tabs>
          <w:tab w:val="left" w:pos="1418"/>
        </w:tabs>
        <w:jc w:val="both"/>
        <w:rPr>
          <w:rFonts w:ascii="Times New Roman" w:hAnsi="Times New Roman" w:cs="Times New Roman"/>
        </w:rPr>
      </w:pPr>
      <w:r w:rsidRPr="00436E8C">
        <w:rPr>
          <w:rFonts w:ascii="Times New Roman" w:hAnsi="Times New Roman" w:cs="Times New Roman"/>
          <w:b/>
        </w:rPr>
        <w:t>Express MVC API:</w:t>
      </w:r>
      <w:r w:rsidRPr="00436E8C">
        <w:rPr>
          <w:rFonts w:ascii="Times New Roman" w:hAnsi="Times New Roman" w:cs="Times New Roman"/>
        </w:rPr>
        <w:t xml:space="preserve"> Operates on port 5000. Routes incoming requests through rate limiters, Helmet headers, authentication middleware, and Joi validators into dedicated domain controllers and services.</w:t>
      </w:r>
    </w:p>
    <w:p w14:paraId="4DE0A8CE" w14:textId="77777777" w:rsidR="002E41C1" w:rsidRPr="00436E8C" w:rsidRDefault="00000000" w:rsidP="0095338C">
      <w:pPr>
        <w:pStyle w:val="BodyText"/>
        <w:numPr>
          <w:ilvl w:val="1"/>
          <w:numId w:val="13"/>
        </w:numPr>
        <w:tabs>
          <w:tab w:val="left" w:pos="1418"/>
        </w:tabs>
        <w:jc w:val="both"/>
        <w:rPr>
          <w:rFonts w:ascii="Times New Roman" w:hAnsi="Times New Roman" w:cs="Times New Roman"/>
        </w:rPr>
      </w:pPr>
      <w:r w:rsidRPr="00436E8C">
        <w:rPr>
          <w:rFonts w:ascii="Times New Roman" w:hAnsi="Times New Roman" w:cs="Times New Roman"/>
          <w:b/>
        </w:rPr>
        <w:t>FastAPI Microservice:</w:t>
      </w:r>
      <w:r w:rsidRPr="00436E8C">
        <w:rPr>
          <w:rFonts w:ascii="Times New Roman" w:hAnsi="Times New Roman" w:cs="Times New Roman"/>
        </w:rPr>
        <w:t xml:space="preserve"> Operates on port 8000. Handles clinical triage assessment and demand forecasting.</w:t>
      </w:r>
    </w:p>
    <w:p w14:paraId="3EB8CF49" w14:textId="77777777" w:rsidR="002E41C1" w:rsidRPr="00436E8C" w:rsidRDefault="00000000" w:rsidP="0095338C">
      <w:pPr>
        <w:pStyle w:val="BodyText"/>
        <w:numPr>
          <w:ilvl w:val="0"/>
          <w:numId w:val="13"/>
        </w:numPr>
        <w:tabs>
          <w:tab w:val="left" w:pos="709"/>
        </w:tabs>
        <w:jc w:val="both"/>
        <w:rPr>
          <w:rFonts w:ascii="Times New Roman" w:hAnsi="Times New Roman" w:cs="Times New Roman"/>
        </w:rPr>
      </w:pPr>
      <w:r w:rsidRPr="00436E8C">
        <w:rPr>
          <w:rFonts w:ascii="Times New Roman" w:hAnsi="Times New Roman" w:cs="Times New Roman"/>
          <w:b/>
        </w:rPr>
        <w:t>Data Tier (MongoDB):</w:t>
      </w:r>
      <w:r w:rsidRPr="00436E8C">
        <w:rPr>
          <w:rFonts w:ascii="Times New Roman" w:hAnsi="Times New Roman" w:cs="Times New Roman"/>
        </w:rPr>
        <w:t xml:space="preserve"> Operates on port 27017. Houses all relational-like collections with enforce validation schemas, compound unique constraints, and transaction audit trails.</w:t>
      </w:r>
    </w:p>
    <w:p w14:paraId="3C883D54" w14:textId="3A7E9A86" w:rsidR="005B2418" w:rsidRPr="00436E8C" w:rsidRDefault="005B2418" w:rsidP="0095338C">
      <w:pPr>
        <w:pStyle w:val="NormalWeb"/>
        <w:ind w:left="426"/>
        <w:jc w:val="both"/>
      </w:pPr>
      <w:r w:rsidRPr="00436E8C">
        <w:rPr>
          <w:noProof/>
        </w:rPr>
        <w:drawing>
          <wp:inline distT="0" distB="0" distL="0" distR="0" wp14:anchorId="09BD418C" wp14:editId="18A09838">
            <wp:extent cx="6120130" cy="4145280"/>
            <wp:effectExtent l="0" t="0" r="0" b="7620"/>
            <wp:docPr id="82374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4145280"/>
                    </a:xfrm>
                    <a:prstGeom prst="rect">
                      <a:avLst/>
                    </a:prstGeom>
                    <a:noFill/>
                    <a:ln>
                      <a:noFill/>
                    </a:ln>
                  </pic:spPr>
                </pic:pic>
              </a:graphicData>
            </a:graphic>
          </wp:inline>
        </w:drawing>
      </w:r>
    </w:p>
    <w:p w14:paraId="1CD93663"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4.2 Entity-Relationship (ER) Diagram &amp; Database Schemas</w:t>
      </w:r>
    </w:p>
    <w:p w14:paraId="54083E85"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The database model contains 9 core collections configured with relational references and compound indexes:</w:t>
      </w:r>
    </w:p>
    <w:p w14:paraId="20B54A09" w14:textId="1389CA49" w:rsidR="005B2418" w:rsidRPr="00436E8C" w:rsidRDefault="005B2418" w:rsidP="0095338C">
      <w:pPr>
        <w:pStyle w:val="NormalWeb"/>
        <w:jc w:val="both"/>
      </w:pPr>
      <w:r w:rsidRPr="00436E8C">
        <w:rPr>
          <w:noProof/>
        </w:rPr>
        <w:lastRenderedPageBreak/>
        <w:drawing>
          <wp:inline distT="0" distB="0" distL="0" distR="0" wp14:anchorId="76A12FD7" wp14:editId="7A1E3176">
            <wp:extent cx="4734560" cy="7632700"/>
            <wp:effectExtent l="0" t="0" r="8890" b="6350"/>
            <wp:docPr id="1423467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4560" cy="7632700"/>
                    </a:xfrm>
                    <a:prstGeom prst="rect">
                      <a:avLst/>
                    </a:prstGeom>
                    <a:noFill/>
                    <a:ln>
                      <a:noFill/>
                    </a:ln>
                  </pic:spPr>
                </pic:pic>
              </a:graphicData>
            </a:graphic>
          </wp:inline>
        </w:drawing>
      </w:r>
    </w:p>
    <w:p w14:paraId="246057EC" w14:textId="77777777" w:rsidR="002E41C1" w:rsidRPr="00436E8C" w:rsidRDefault="00000000" w:rsidP="0095338C">
      <w:pPr>
        <w:pStyle w:val="Heading4"/>
        <w:jc w:val="both"/>
        <w:rPr>
          <w:rFonts w:ascii="Times New Roman" w:hAnsi="Times New Roman" w:cs="Times New Roman"/>
        </w:rPr>
      </w:pPr>
      <w:r w:rsidRPr="00436E8C">
        <w:rPr>
          <w:rFonts w:ascii="Times New Roman" w:hAnsi="Times New Roman" w:cs="Times New Roman"/>
        </w:rPr>
        <w:t>Detailed Collection Specifications &amp; Index Constraints:</w:t>
      </w:r>
    </w:p>
    <w:p w14:paraId="1F19C743" w14:textId="77777777" w:rsidR="002E41C1" w:rsidRPr="00436E8C" w:rsidRDefault="00000000" w:rsidP="0095338C">
      <w:pPr>
        <w:pStyle w:val="BodyText"/>
        <w:numPr>
          <w:ilvl w:val="0"/>
          <w:numId w:val="14"/>
        </w:numPr>
        <w:tabs>
          <w:tab w:val="left" w:pos="709"/>
        </w:tabs>
        <w:spacing w:after="0"/>
        <w:jc w:val="both"/>
        <w:rPr>
          <w:rFonts w:ascii="Times New Roman" w:hAnsi="Times New Roman" w:cs="Times New Roman"/>
        </w:rPr>
      </w:pPr>
      <w:r w:rsidRPr="00436E8C">
        <w:rPr>
          <w:rFonts w:ascii="Times New Roman" w:hAnsi="Times New Roman" w:cs="Times New Roman"/>
          <w:b/>
        </w:rPr>
        <w:t>User Collection:</w:t>
      </w:r>
    </w:p>
    <w:p w14:paraId="3AFE169A"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_id: ObjectId (Primary Key).</w:t>
      </w:r>
    </w:p>
    <w:p w14:paraId="40B5F3CD"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name: String (Required, Trimmed).</w:t>
      </w:r>
    </w:p>
    <w:p w14:paraId="1F56E1DB"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 xml:space="preserve">email: String (Required, Lowercase, Indexed </w:t>
      </w:r>
      <w:r w:rsidRPr="00436E8C">
        <w:rPr>
          <w:rFonts w:ascii="Times New Roman" w:hAnsi="Times New Roman" w:cs="Times New Roman"/>
          <w:b/>
        </w:rPr>
        <w:t>UNIQUE</w:t>
      </w:r>
      <w:r w:rsidRPr="00436E8C">
        <w:rPr>
          <w:rFonts w:ascii="Times New Roman" w:hAnsi="Times New Roman" w:cs="Times New Roman"/>
        </w:rPr>
        <w:t>).</w:t>
      </w:r>
    </w:p>
    <w:p w14:paraId="632354FD"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lastRenderedPageBreak/>
        <w:t>passwordHash: String (Required, Bcrypt 10 rounds).</w:t>
      </w:r>
    </w:p>
    <w:p w14:paraId="5D806438"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role: String (Enum: ['PATIENT', 'DOCTOR', 'ADMIN'], Default: 'PATIENT').</w:t>
      </w:r>
    </w:p>
    <w:p w14:paraId="2191B148"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phone: String (Validated format).</w:t>
      </w:r>
    </w:p>
    <w:p w14:paraId="6D4AD113"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isActive: Boolean (Default: true).</w:t>
      </w:r>
    </w:p>
    <w:p w14:paraId="6A43AF66" w14:textId="77777777" w:rsidR="002E41C1" w:rsidRPr="00436E8C" w:rsidRDefault="00000000" w:rsidP="0095338C">
      <w:pPr>
        <w:pStyle w:val="BodyText"/>
        <w:numPr>
          <w:ilvl w:val="0"/>
          <w:numId w:val="14"/>
        </w:numPr>
        <w:tabs>
          <w:tab w:val="left" w:pos="709"/>
        </w:tabs>
        <w:spacing w:after="0"/>
        <w:jc w:val="both"/>
        <w:rPr>
          <w:rFonts w:ascii="Times New Roman" w:hAnsi="Times New Roman" w:cs="Times New Roman"/>
        </w:rPr>
      </w:pPr>
      <w:r w:rsidRPr="00436E8C">
        <w:rPr>
          <w:rFonts w:ascii="Times New Roman" w:hAnsi="Times New Roman" w:cs="Times New Roman"/>
          <w:b/>
        </w:rPr>
        <w:t>Doctor Collection:</w:t>
      </w:r>
    </w:p>
    <w:p w14:paraId="41ACD2AB"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_id: ObjectId (Primary Key).</w:t>
      </w:r>
    </w:p>
    <w:p w14:paraId="1E1AB234"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 xml:space="preserve">userId: ObjectId (Ref: User, Indexed </w:t>
      </w:r>
      <w:r w:rsidRPr="00436E8C">
        <w:rPr>
          <w:rFonts w:ascii="Times New Roman" w:hAnsi="Times New Roman" w:cs="Times New Roman"/>
          <w:b/>
        </w:rPr>
        <w:t>UNIQUE</w:t>
      </w:r>
      <w:r w:rsidRPr="00436E8C">
        <w:rPr>
          <w:rFonts w:ascii="Times New Roman" w:hAnsi="Times New Roman" w:cs="Times New Roman"/>
        </w:rPr>
        <w:t>).</w:t>
      </w:r>
    </w:p>
    <w:p w14:paraId="013344B2"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departmentId: ObjectId (Ref: Department).</w:t>
      </w:r>
    </w:p>
    <w:p w14:paraId="26DEFEF0"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specializationId: ObjectId (Ref: Specialization, Indexed).</w:t>
      </w:r>
    </w:p>
    <w:p w14:paraId="53E6FF59"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qualification: String (e.g., "MBBS, MD Cardiology").</w:t>
      </w:r>
    </w:p>
    <w:p w14:paraId="5FDEED95"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experience: Number (Years of clinical experience).</w:t>
      </w:r>
    </w:p>
    <w:p w14:paraId="064D5309"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fee: Number (Consultation fee in currency units).</w:t>
      </w:r>
    </w:p>
    <w:p w14:paraId="5F7734F1"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approved: Boolean (Indexed, Default: false — shields unverified doctors from directory).</w:t>
      </w:r>
    </w:p>
    <w:p w14:paraId="7B36F5FC" w14:textId="77777777" w:rsidR="002E41C1" w:rsidRPr="00436E8C" w:rsidRDefault="00000000" w:rsidP="0095338C">
      <w:pPr>
        <w:pStyle w:val="BodyText"/>
        <w:numPr>
          <w:ilvl w:val="0"/>
          <w:numId w:val="14"/>
        </w:numPr>
        <w:tabs>
          <w:tab w:val="left" w:pos="709"/>
        </w:tabs>
        <w:spacing w:after="0"/>
        <w:jc w:val="both"/>
        <w:rPr>
          <w:rFonts w:ascii="Times New Roman" w:hAnsi="Times New Roman" w:cs="Times New Roman"/>
        </w:rPr>
      </w:pPr>
      <w:r w:rsidRPr="00436E8C">
        <w:rPr>
          <w:rFonts w:ascii="Times New Roman" w:hAnsi="Times New Roman" w:cs="Times New Roman"/>
          <w:b/>
        </w:rPr>
        <w:t>Slot Collection:</w:t>
      </w:r>
    </w:p>
    <w:p w14:paraId="0687CF18"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_id: ObjectId (Primary Key).</w:t>
      </w:r>
    </w:p>
    <w:p w14:paraId="232079A7"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doctorId: ObjectId (Ref: Doctor).</w:t>
      </w:r>
    </w:p>
    <w:p w14:paraId="2FE7BC68"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date: Date (Stored in ISO UTC format, normalized to midnight).</w:t>
      </w:r>
    </w:p>
    <w:p w14:paraId="6833B938"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startTime: String (e.g., "09:00").</w:t>
      </w:r>
    </w:p>
    <w:p w14:paraId="23559893"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endTime: String (e.g., "09:30").</w:t>
      </w:r>
    </w:p>
    <w:p w14:paraId="25CB0337"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isBooked: Boolean (Default: false).</w:t>
      </w:r>
    </w:p>
    <w:p w14:paraId="78471737"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b/>
        </w:rPr>
        <w:t>Compound Unique Index:</w:t>
      </w:r>
      <w:r w:rsidRPr="00436E8C">
        <w:rPr>
          <w:rFonts w:ascii="Times New Roman" w:hAnsi="Times New Roman" w:cs="Times New Roman"/>
        </w:rPr>
        <w:t xml:space="preserve"> { doctorId: 1, date: 1, startTime: 1 } (Prevents duplicate slot creation).</w:t>
      </w:r>
    </w:p>
    <w:p w14:paraId="5A5288B3" w14:textId="77777777" w:rsidR="002E41C1" w:rsidRPr="00436E8C" w:rsidRDefault="00000000" w:rsidP="0095338C">
      <w:pPr>
        <w:pStyle w:val="BodyText"/>
        <w:numPr>
          <w:ilvl w:val="0"/>
          <w:numId w:val="14"/>
        </w:numPr>
        <w:tabs>
          <w:tab w:val="left" w:pos="709"/>
        </w:tabs>
        <w:spacing w:after="0"/>
        <w:jc w:val="both"/>
        <w:rPr>
          <w:rFonts w:ascii="Times New Roman" w:hAnsi="Times New Roman" w:cs="Times New Roman"/>
        </w:rPr>
      </w:pPr>
      <w:r w:rsidRPr="00436E8C">
        <w:rPr>
          <w:rFonts w:ascii="Times New Roman" w:hAnsi="Times New Roman" w:cs="Times New Roman"/>
          <w:b/>
        </w:rPr>
        <w:t>Appointment Collection:</w:t>
      </w:r>
    </w:p>
    <w:p w14:paraId="2B530E46"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_id: ObjectId (Primary Key).</w:t>
      </w:r>
    </w:p>
    <w:p w14:paraId="2C5765B4"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patientId: ObjectId (Ref: User).</w:t>
      </w:r>
    </w:p>
    <w:p w14:paraId="2FE56ECD"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doctorId: ObjectId (Ref: Doctor).</w:t>
      </w:r>
    </w:p>
    <w:p w14:paraId="0FD88219"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slotId: ObjectId (Ref: Slot).</w:t>
      </w:r>
    </w:p>
    <w:p w14:paraId="0003A179"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status: String (Enum: ['PENDING', 'CONFIRMED', 'COMPLETED', 'CANCELLED', 'NO_SHOW']).</w:t>
      </w:r>
    </w:p>
    <w:p w14:paraId="26564EC3"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rPr>
        <w:t>reason: String (Patient consultation description).</w:t>
      </w:r>
    </w:p>
    <w:p w14:paraId="58186455" w14:textId="77777777" w:rsidR="002E41C1" w:rsidRPr="00436E8C" w:rsidRDefault="00000000" w:rsidP="0095338C">
      <w:pPr>
        <w:pStyle w:val="BodyText"/>
        <w:numPr>
          <w:ilvl w:val="1"/>
          <w:numId w:val="14"/>
        </w:numPr>
        <w:tabs>
          <w:tab w:val="left" w:pos="1418"/>
        </w:tabs>
        <w:jc w:val="both"/>
        <w:rPr>
          <w:rFonts w:ascii="Times New Roman" w:hAnsi="Times New Roman" w:cs="Times New Roman"/>
        </w:rPr>
      </w:pPr>
      <w:r w:rsidRPr="00436E8C">
        <w:rPr>
          <w:rFonts w:ascii="Times New Roman" w:hAnsi="Times New Roman" w:cs="Times New Roman"/>
          <w:b/>
        </w:rPr>
        <w:t>Partial Unique Index:</w:t>
      </w:r>
      <w:r w:rsidRPr="00436E8C">
        <w:rPr>
          <w:rFonts w:ascii="Times New Roman" w:hAnsi="Times New Roman" w:cs="Times New Roman"/>
        </w:rPr>
        <w:t xml:space="preserve"> { slotId: 1 } with { unique: true, partialFilterExpression: { status: { $in: ['PENDING', 'CONFIRMED'] } } } (Database-level prevention of </w:t>
      </w:r>
      <w:r w:rsidRPr="00436E8C">
        <w:rPr>
          <w:rFonts w:ascii="Times New Roman" w:hAnsi="Times New Roman" w:cs="Times New Roman"/>
        </w:rPr>
        <w:lastRenderedPageBreak/>
        <w:t>concurrent bookings).</w:t>
      </w:r>
    </w:p>
    <w:p w14:paraId="3ACE0235"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4.3 Data Flow Diagrams (DFDs)</w:t>
      </w:r>
    </w:p>
    <w:p w14:paraId="0C378E03" w14:textId="77777777" w:rsidR="002E41C1" w:rsidRPr="00436E8C" w:rsidRDefault="00000000" w:rsidP="0095338C">
      <w:pPr>
        <w:pStyle w:val="Heading4"/>
        <w:jc w:val="both"/>
        <w:rPr>
          <w:rFonts w:ascii="Times New Roman" w:hAnsi="Times New Roman" w:cs="Times New Roman"/>
        </w:rPr>
      </w:pPr>
      <w:r w:rsidRPr="00436E8C">
        <w:rPr>
          <w:rFonts w:ascii="Times New Roman" w:hAnsi="Times New Roman" w:cs="Times New Roman"/>
        </w:rPr>
        <w:t>Context Level-0 Data Flow Diagram:</w:t>
      </w:r>
    </w:p>
    <w:p w14:paraId="46B84E5E" w14:textId="7EAAF836" w:rsidR="00231241" w:rsidRDefault="00231241" w:rsidP="0095338C">
      <w:pPr>
        <w:pStyle w:val="NormalWeb"/>
        <w:jc w:val="both"/>
      </w:pPr>
      <w:r>
        <w:rPr>
          <w:noProof/>
        </w:rPr>
        <w:drawing>
          <wp:inline distT="0" distB="0" distL="0" distR="0" wp14:anchorId="67BC87F2" wp14:editId="495149B0">
            <wp:extent cx="5994400" cy="2184400"/>
            <wp:effectExtent l="0" t="0" r="6350" b="6350"/>
            <wp:docPr id="111140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4400" cy="2184400"/>
                    </a:xfrm>
                    <a:prstGeom prst="rect">
                      <a:avLst/>
                    </a:prstGeom>
                    <a:noFill/>
                    <a:ln>
                      <a:noFill/>
                    </a:ln>
                  </pic:spPr>
                </pic:pic>
              </a:graphicData>
            </a:graphic>
          </wp:inline>
        </w:drawing>
      </w:r>
    </w:p>
    <w:p w14:paraId="7251FDB4" w14:textId="77777777" w:rsidR="002E41C1" w:rsidRDefault="00000000" w:rsidP="0095338C">
      <w:pPr>
        <w:pStyle w:val="Heading4"/>
        <w:jc w:val="both"/>
        <w:rPr>
          <w:rFonts w:ascii="Times New Roman" w:hAnsi="Times New Roman" w:cs="Times New Roman"/>
        </w:rPr>
      </w:pPr>
      <w:r w:rsidRPr="00436E8C">
        <w:rPr>
          <w:rFonts w:ascii="Times New Roman" w:hAnsi="Times New Roman" w:cs="Times New Roman"/>
        </w:rPr>
        <w:t>Level-1 Detailed Data Flow Diagram:</w:t>
      </w:r>
    </w:p>
    <w:p w14:paraId="095495E1" w14:textId="44A3895C" w:rsidR="00231241" w:rsidRDefault="00231241" w:rsidP="0095338C">
      <w:pPr>
        <w:pStyle w:val="NormalWeb"/>
        <w:jc w:val="both"/>
      </w:pPr>
      <w:r>
        <w:rPr>
          <w:noProof/>
        </w:rPr>
        <w:drawing>
          <wp:inline distT="0" distB="0" distL="0" distR="0" wp14:anchorId="283EB939" wp14:editId="316D4DE0">
            <wp:extent cx="6120130" cy="5236210"/>
            <wp:effectExtent l="0" t="0" r="0" b="2540"/>
            <wp:docPr id="774578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5236210"/>
                    </a:xfrm>
                    <a:prstGeom prst="rect">
                      <a:avLst/>
                    </a:prstGeom>
                    <a:noFill/>
                    <a:ln>
                      <a:noFill/>
                    </a:ln>
                  </pic:spPr>
                </pic:pic>
              </a:graphicData>
            </a:graphic>
          </wp:inline>
        </w:drawing>
      </w:r>
    </w:p>
    <w:p w14:paraId="61540A8E" w14:textId="77777777" w:rsidR="00231241" w:rsidRPr="00231241" w:rsidRDefault="00231241" w:rsidP="0095338C">
      <w:pPr>
        <w:pStyle w:val="BodyText"/>
        <w:jc w:val="both"/>
      </w:pPr>
    </w:p>
    <w:p w14:paraId="78738147"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lastRenderedPageBreak/>
        <w:t>4.4 Use Case Diagram &amp; Actor Privilege Matrix</w:t>
      </w:r>
    </w:p>
    <w:p w14:paraId="00679785" w14:textId="56951D32" w:rsidR="0082607F" w:rsidRPr="00436E8C" w:rsidRDefault="0082607F" w:rsidP="0095338C">
      <w:pPr>
        <w:pStyle w:val="NormalWeb"/>
        <w:jc w:val="both"/>
      </w:pPr>
      <w:r w:rsidRPr="00436E8C">
        <w:rPr>
          <w:noProof/>
        </w:rPr>
        <w:drawing>
          <wp:inline distT="0" distB="0" distL="0" distR="0" wp14:anchorId="2FD45903" wp14:editId="6F2309FC">
            <wp:extent cx="4000500" cy="7918450"/>
            <wp:effectExtent l="0" t="0" r="0" b="6350"/>
            <wp:docPr id="2068569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0500" cy="7918450"/>
                    </a:xfrm>
                    <a:prstGeom prst="rect">
                      <a:avLst/>
                    </a:prstGeom>
                    <a:noFill/>
                    <a:ln>
                      <a:noFill/>
                    </a:ln>
                  </pic:spPr>
                </pic:pic>
              </a:graphicData>
            </a:graphic>
          </wp:inline>
        </w:drawing>
      </w:r>
    </w:p>
    <w:p w14:paraId="0B9B1764" w14:textId="77777777" w:rsidR="002E41C1" w:rsidRPr="00436E8C" w:rsidRDefault="00000000" w:rsidP="0095338C">
      <w:pPr>
        <w:pStyle w:val="Heading4"/>
        <w:jc w:val="both"/>
        <w:rPr>
          <w:rFonts w:ascii="Times New Roman" w:hAnsi="Times New Roman" w:cs="Times New Roman"/>
        </w:rPr>
      </w:pPr>
      <w:r w:rsidRPr="00436E8C">
        <w:rPr>
          <w:rFonts w:ascii="Times New Roman" w:hAnsi="Times New Roman" w:cs="Times New Roman"/>
        </w:rPr>
        <w:lastRenderedPageBreak/>
        <w:t>Role-Based Privilege Matrix (Enforced with HTTP 403 Forbidden):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2E41C1" w:rsidRPr="00436E8C" w14:paraId="71E43EA6" w14:textId="77777777">
        <w:trPr>
          <w:tblHeader/>
        </w:trPr>
        <w:tc>
          <w:tcPr>
            <w:tcW w:w="2409" w:type="dxa"/>
            <w:tcBorders>
              <w:top w:val="single" w:sz="4" w:space="0" w:color="000000"/>
              <w:left w:val="single" w:sz="4" w:space="0" w:color="000000"/>
              <w:bottom w:val="single" w:sz="4" w:space="0" w:color="000000"/>
            </w:tcBorders>
          </w:tcPr>
          <w:p w14:paraId="57DCFCA5"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Action / Endpoint Group</w:t>
            </w:r>
          </w:p>
        </w:tc>
        <w:tc>
          <w:tcPr>
            <w:tcW w:w="2410" w:type="dxa"/>
            <w:tcBorders>
              <w:top w:val="single" w:sz="4" w:space="0" w:color="000000"/>
              <w:left w:val="single" w:sz="4" w:space="0" w:color="000000"/>
              <w:bottom w:val="single" w:sz="4" w:space="0" w:color="000000"/>
            </w:tcBorders>
          </w:tcPr>
          <w:p w14:paraId="53D521F1"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PATIENT</w:t>
            </w:r>
          </w:p>
        </w:tc>
        <w:tc>
          <w:tcPr>
            <w:tcW w:w="2409" w:type="dxa"/>
            <w:tcBorders>
              <w:top w:val="single" w:sz="4" w:space="0" w:color="000000"/>
              <w:left w:val="single" w:sz="4" w:space="0" w:color="000000"/>
              <w:bottom w:val="single" w:sz="4" w:space="0" w:color="000000"/>
            </w:tcBorders>
          </w:tcPr>
          <w:p w14:paraId="32840D91"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DOCTOR</w:t>
            </w:r>
          </w:p>
        </w:tc>
        <w:tc>
          <w:tcPr>
            <w:tcW w:w="2410" w:type="dxa"/>
            <w:tcBorders>
              <w:top w:val="single" w:sz="4" w:space="0" w:color="000000"/>
              <w:left w:val="single" w:sz="4" w:space="0" w:color="000000"/>
              <w:bottom w:val="single" w:sz="4" w:space="0" w:color="000000"/>
              <w:right w:val="single" w:sz="4" w:space="0" w:color="000000"/>
            </w:tcBorders>
          </w:tcPr>
          <w:p w14:paraId="0F09468D"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ADMIN</w:t>
            </w:r>
          </w:p>
        </w:tc>
      </w:tr>
      <w:tr w:rsidR="002E41C1" w:rsidRPr="00436E8C" w14:paraId="71C10BC5" w14:textId="77777777">
        <w:tc>
          <w:tcPr>
            <w:tcW w:w="2409" w:type="dxa"/>
            <w:tcBorders>
              <w:left w:val="single" w:sz="4" w:space="0" w:color="000000"/>
              <w:bottom w:val="single" w:sz="4" w:space="0" w:color="000000"/>
            </w:tcBorders>
          </w:tcPr>
          <w:p w14:paraId="5C4465A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Self-Registration &amp; Sign In</w:t>
            </w:r>
          </w:p>
        </w:tc>
        <w:tc>
          <w:tcPr>
            <w:tcW w:w="2410" w:type="dxa"/>
            <w:tcBorders>
              <w:left w:val="single" w:sz="4" w:space="0" w:color="000000"/>
              <w:bottom w:val="single" w:sz="4" w:space="0" w:color="000000"/>
            </w:tcBorders>
          </w:tcPr>
          <w:p w14:paraId="46FDBC5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c>
          <w:tcPr>
            <w:tcW w:w="2409" w:type="dxa"/>
            <w:tcBorders>
              <w:left w:val="single" w:sz="4" w:space="0" w:color="000000"/>
              <w:bottom w:val="single" w:sz="4" w:space="0" w:color="000000"/>
            </w:tcBorders>
          </w:tcPr>
          <w:p w14:paraId="0F2E762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c>
          <w:tcPr>
            <w:tcW w:w="2410" w:type="dxa"/>
            <w:tcBorders>
              <w:left w:val="single" w:sz="4" w:space="0" w:color="000000"/>
              <w:bottom w:val="single" w:sz="4" w:space="0" w:color="000000"/>
              <w:right w:val="single" w:sz="4" w:space="0" w:color="000000"/>
            </w:tcBorders>
          </w:tcPr>
          <w:p w14:paraId="047759E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Pre-seeded / Admin created</w:t>
            </w:r>
          </w:p>
        </w:tc>
      </w:tr>
      <w:tr w:rsidR="002E41C1" w:rsidRPr="00436E8C" w14:paraId="0C521921" w14:textId="77777777">
        <w:tc>
          <w:tcPr>
            <w:tcW w:w="2409" w:type="dxa"/>
            <w:tcBorders>
              <w:left w:val="single" w:sz="4" w:space="0" w:color="000000"/>
              <w:bottom w:val="single" w:sz="4" w:space="0" w:color="000000"/>
            </w:tcBorders>
          </w:tcPr>
          <w:p w14:paraId="15ED736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Search Doctors &amp; View Available Slots</w:t>
            </w:r>
          </w:p>
        </w:tc>
        <w:tc>
          <w:tcPr>
            <w:tcW w:w="2410" w:type="dxa"/>
            <w:tcBorders>
              <w:left w:val="single" w:sz="4" w:space="0" w:color="000000"/>
              <w:bottom w:val="single" w:sz="4" w:space="0" w:color="000000"/>
            </w:tcBorders>
          </w:tcPr>
          <w:p w14:paraId="5170695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c>
          <w:tcPr>
            <w:tcW w:w="2409" w:type="dxa"/>
            <w:tcBorders>
              <w:left w:val="single" w:sz="4" w:space="0" w:color="000000"/>
              <w:bottom w:val="single" w:sz="4" w:space="0" w:color="000000"/>
            </w:tcBorders>
          </w:tcPr>
          <w:p w14:paraId="608525C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c>
          <w:tcPr>
            <w:tcW w:w="2410" w:type="dxa"/>
            <w:tcBorders>
              <w:left w:val="single" w:sz="4" w:space="0" w:color="000000"/>
              <w:bottom w:val="single" w:sz="4" w:space="0" w:color="000000"/>
              <w:right w:val="single" w:sz="4" w:space="0" w:color="000000"/>
            </w:tcBorders>
          </w:tcPr>
          <w:p w14:paraId="6F07764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r>
      <w:tr w:rsidR="002E41C1" w:rsidRPr="00436E8C" w14:paraId="2852983E" w14:textId="77777777">
        <w:tc>
          <w:tcPr>
            <w:tcW w:w="2409" w:type="dxa"/>
            <w:tcBorders>
              <w:left w:val="single" w:sz="4" w:space="0" w:color="000000"/>
              <w:bottom w:val="single" w:sz="4" w:space="0" w:color="000000"/>
            </w:tcBorders>
          </w:tcPr>
          <w:p w14:paraId="449AC07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Create Booking (Atomic Slot Claim)</w:t>
            </w:r>
          </w:p>
        </w:tc>
        <w:tc>
          <w:tcPr>
            <w:tcW w:w="2410" w:type="dxa"/>
            <w:tcBorders>
              <w:left w:val="single" w:sz="4" w:space="0" w:color="000000"/>
              <w:bottom w:val="single" w:sz="4" w:space="0" w:color="000000"/>
            </w:tcBorders>
          </w:tcPr>
          <w:p w14:paraId="7FD62E8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c>
          <w:tcPr>
            <w:tcW w:w="2409" w:type="dxa"/>
            <w:tcBorders>
              <w:left w:val="single" w:sz="4" w:space="0" w:color="000000"/>
              <w:bottom w:val="single" w:sz="4" w:space="0" w:color="000000"/>
            </w:tcBorders>
          </w:tcPr>
          <w:p w14:paraId="56C4E68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5ACDE83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r>
      <w:tr w:rsidR="002E41C1" w:rsidRPr="00436E8C" w14:paraId="1783AEF9" w14:textId="77777777">
        <w:tc>
          <w:tcPr>
            <w:tcW w:w="2409" w:type="dxa"/>
            <w:tcBorders>
              <w:left w:val="single" w:sz="4" w:space="0" w:color="000000"/>
              <w:bottom w:val="single" w:sz="4" w:space="0" w:color="000000"/>
            </w:tcBorders>
          </w:tcPr>
          <w:p w14:paraId="03A74B9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Cancel / Reschedule Own Booking</w:t>
            </w:r>
          </w:p>
        </w:tc>
        <w:tc>
          <w:tcPr>
            <w:tcW w:w="2410" w:type="dxa"/>
            <w:tcBorders>
              <w:left w:val="single" w:sz="4" w:space="0" w:color="000000"/>
              <w:bottom w:val="single" w:sz="4" w:space="0" w:color="000000"/>
            </w:tcBorders>
          </w:tcPr>
          <w:p w14:paraId="440B4A6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c>
          <w:tcPr>
            <w:tcW w:w="2409" w:type="dxa"/>
            <w:tcBorders>
              <w:left w:val="single" w:sz="4" w:space="0" w:color="000000"/>
              <w:bottom w:val="single" w:sz="4" w:space="0" w:color="000000"/>
            </w:tcBorders>
          </w:tcPr>
          <w:p w14:paraId="0033136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427B83F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r>
      <w:tr w:rsidR="002E41C1" w:rsidRPr="00436E8C" w14:paraId="60BB4271" w14:textId="77777777">
        <w:tc>
          <w:tcPr>
            <w:tcW w:w="2409" w:type="dxa"/>
            <w:tcBorders>
              <w:left w:val="single" w:sz="4" w:space="0" w:color="000000"/>
              <w:bottom w:val="single" w:sz="4" w:space="0" w:color="000000"/>
            </w:tcBorders>
          </w:tcPr>
          <w:p w14:paraId="31DC467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Configure Doctor Weekly Working Hours</w:t>
            </w:r>
          </w:p>
        </w:tc>
        <w:tc>
          <w:tcPr>
            <w:tcW w:w="2410" w:type="dxa"/>
            <w:tcBorders>
              <w:left w:val="single" w:sz="4" w:space="0" w:color="000000"/>
              <w:bottom w:val="single" w:sz="4" w:space="0" w:color="000000"/>
            </w:tcBorders>
          </w:tcPr>
          <w:p w14:paraId="6A8761E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66C3904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r w:rsidRPr="00436E8C">
              <w:rPr>
                <w:rFonts w:ascii="Times New Roman" w:hAnsi="Times New Roman" w:cs="Times New Roman"/>
              </w:rPr>
              <w:t xml:space="preserve"> (Own only)</w:t>
            </w:r>
          </w:p>
        </w:tc>
        <w:tc>
          <w:tcPr>
            <w:tcW w:w="2410" w:type="dxa"/>
            <w:tcBorders>
              <w:left w:val="single" w:sz="4" w:space="0" w:color="000000"/>
              <w:bottom w:val="single" w:sz="4" w:space="0" w:color="000000"/>
              <w:right w:val="single" w:sz="4" w:space="0" w:color="000000"/>
            </w:tcBorders>
          </w:tcPr>
          <w:p w14:paraId="7782672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r>
      <w:tr w:rsidR="002E41C1" w:rsidRPr="00436E8C" w14:paraId="62359881" w14:textId="77777777">
        <w:tc>
          <w:tcPr>
            <w:tcW w:w="2409" w:type="dxa"/>
            <w:tcBorders>
              <w:left w:val="single" w:sz="4" w:space="0" w:color="000000"/>
              <w:bottom w:val="single" w:sz="4" w:space="0" w:color="000000"/>
            </w:tcBorders>
          </w:tcPr>
          <w:p w14:paraId="0AF0C0C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Generate Discrete Appointment Slots</w:t>
            </w:r>
          </w:p>
        </w:tc>
        <w:tc>
          <w:tcPr>
            <w:tcW w:w="2410" w:type="dxa"/>
            <w:tcBorders>
              <w:left w:val="single" w:sz="4" w:space="0" w:color="000000"/>
              <w:bottom w:val="single" w:sz="4" w:space="0" w:color="000000"/>
            </w:tcBorders>
          </w:tcPr>
          <w:p w14:paraId="5120FA1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792850F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r w:rsidRPr="00436E8C">
              <w:rPr>
                <w:rFonts w:ascii="Times New Roman" w:hAnsi="Times New Roman" w:cs="Times New Roman"/>
              </w:rPr>
              <w:t xml:space="preserve"> (Own only)</w:t>
            </w:r>
          </w:p>
        </w:tc>
        <w:tc>
          <w:tcPr>
            <w:tcW w:w="2410" w:type="dxa"/>
            <w:tcBorders>
              <w:left w:val="single" w:sz="4" w:space="0" w:color="000000"/>
              <w:bottom w:val="single" w:sz="4" w:space="0" w:color="000000"/>
              <w:right w:val="single" w:sz="4" w:space="0" w:color="000000"/>
            </w:tcBorders>
          </w:tcPr>
          <w:p w14:paraId="1AB6646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r>
      <w:tr w:rsidR="002E41C1" w:rsidRPr="00436E8C" w14:paraId="5C2680B1" w14:textId="77777777">
        <w:tc>
          <w:tcPr>
            <w:tcW w:w="2409" w:type="dxa"/>
            <w:tcBorders>
              <w:left w:val="single" w:sz="4" w:space="0" w:color="000000"/>
              <w:bottom w:val="single" w:sz="4" w:space="0" w:color="000000"/>
            </w:tcBorders>
          </w:tcPr>
          <w:p w14:paraId="3D2880B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Update Clinical Status (COMPLETED, etc.)</w:t>
            </w:r>
          </w:p>
        </w:tc>
        <w:tc>
          <w:tcPr>
            <w:tcW w:w="2410" w:type="dxa"/>
            <w:tcBorders>
              <w:left w:val="single" w:sz="4" w:space="0" w:color="000000"/>
              <w:bottom w:val="single" w:sz="4" w:space="0" w:color="000000"/>
            </w:tcBorders>
          </w:tcPr>
          <w:p w14:paraId="55DE4C2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4C1D9C4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r w:rsidRPr="00436E8C">
              <w:rPr>
                <w:rFonts w:ascii="Times New Roman" w:hAnsi="Times New Roman" w:cs="Times New Roman"/>
              </w:rPr>
              <w:t xml:space="preserve"> (Own only)</w:t>
            </w:r>
          </w:p>
        </w:tc>
        <w:tc>
          <w:tcPr>
            <w:tcW w:w="2410" w:type="dxa"/>
            <w:tcBorders>
              <w:left w:val="single" w:sz="4" w:space="0" w:color="000000"/>
              <w:bottom w:val="single" w:sz="4" w:space="0" w:color="000000"/>
              <w:right w:val="single" w:sz="4" w:space="0" w:color="000000"/>
            </w:tcBorders>
          </w:tcPr>
          <w:p w14:paraId="2700937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r>
      <w:tr w:rsidR="002E41C1" w:rsidRPr="00436E8C" w14:paraId="277D8389" w14:textId="77777777">
        <w:tc>
          <w:tcPr>
            <w:tcW w:w="2409" w:type="dxa"/>
            <w:tcBorders>
              <w:left w:val="single" w:sz="4" w:space="0" w:color="000000"/>
              <w:bottom w:val="single" w:sz="4" w:space="0" w:color="000000"/>
            </w:tcBorders>
          </w:tcPr>
          <w:p w14:paraId="4C23EA2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Credential Approval Queue</w:t>
            </w:r>
          </w:p>
        </w:tc>
        <w:tc>
          <w:tcPr>
            <w:tcW w:w="2410" w:type="dxa"/>
            <w:tcBorders>
              <w:left w:val="single" w:sz="4" w:space="0" w:color="000000"/>
              <w:bottom w:val="single" w:sz="4" w:space="0" w:color="000000"/>
            </w:tcBorders>
          </w:tcPr>
          <w:p w14:paraId="18DBC56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42318A7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019AB77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r>
      <w:tr w:rsidR="002E41C1" w:rsidRPr="00436E8C" w14:paraId="6891D525" w14:textId="77777777">
        <w:tc>
          <w:tcPr>
            <w:tcW w:w="2409" w:type="dxa"/>
            <w:tcBorders>
              <w:left w:val="single" w:sz="4" w:space="0" w:color="000000"/>
              <w:bottom w:val="single" w:sz="4" w:space="0" w:color="000000"/>
            </w:tcBorders>
          </w:tcPr>
          <w:p w14:paraId="152BEBC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User Active/Deactivate Toggle</w:t>
            </w:r>
          </w:p>
        </w:tc>
        <w:tc>
          <w:tcPr>
            <w:tcW w:w="2410" w:type="dxa"/>
            <w:tcBorders>
              <w:left w:val="single" w:sz="4" w:space="0" w:color="000000"/>
              <w:bottom w:val="single" w:sz="4" w:space="0" w:color="000000"/>
            </w:tcBorders>
          </w:tcPr>
          <w:p w14:paraId="5101CBF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4CFA6C3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3E15E22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r w:rsidRPr="00436E8C">
              <w:rPr>
                <w:rFonts w:ascii="Times New Roman" w:hAnsi="Times New Roman" w:cs="Times New Roman"/>
              </w:rPr>
              <w:t xml:space="preserve"> (Self protected)</w:t>
            </w:r>
          </w:p>
        </w:tc>
      </w:tr>
      <w:tr w:rsidR="002E41C1" w:rsidRPr="00436E8C" w14:paraId="6A3F2D71" w14:textId="77777777">
        <w:tc>
          <w:tcPr>
            <w:tcW w:w="2409" w:type="dxa"/>
            <w:tcBorders>
              <w:left w:val="single" w:sz="4" w:space="0" w:color="000000"/>
              <w:bottom w:val="single" w:sz="4" w:space="0" w:color="000000"/>
            </w:tcBorders>
          </w:tcPr>
          <w:p w14:paraId="3DAAEA9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Clinical Catalog (Depts/Specialties)</w:t>
            </w:r>
          </w:p>
        </w:tc>
        <w:tc>
          <w:tcPr>
            <w:tcW w:w="2410" w:type="dxa"/>
            <w:tcBorders>
              <w:left w:val="single" w:sz="4" w:space="0" w:color="000000"/>
              <w:bottom w:val="single" w:sz="4" w:space="0" w:color="000000"/>
            </w:tcBorders>
          </w:tcPr>
          <w:p w14:paraId="60F7AB1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Read-Only</w:t>
            </w:r>
          </w:p>
        </w:tc>
        <w:tc>
          <w:tcPr>
            <w:tcW w:w="2409" w:type="dxa"/>
            <w:tcBorders>
              <w:left w:val="single" w:sz="4" w:space="0" w:color="000000"/>
              <w:bottom w:val="single" w:sz="4" w:space="0" w:color="000000"/>
            </w:tcBorders>
          </w:tcPr>
          <w:p w14:paraId="186C006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Read-Only</w:t>
            </w:r>
          </w:p>
        </w:tc>
        <w:tc>
          <w:tcPr>
            <w:tcW w:w="2410" w:type="dxa"/>
            <w:tcBorders>
              <w:left w:val="single" w:sz="4" w:space="0" w:color="000000"/>
              <w:bottom w:val="single" w:sz="4" w:space="0" w:color="000000"/>
              <w:right w:val="single" w:sz="4" w:space="0" w:color="000000"/>
            </w:tcBorders>
          </w:tcPr>
          <w:p w14:paraId="02574D5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FULL CRUD</w:t>
            </w:r>
          </w:p>
        </w:tc>
      </w:tr>
      <w:tr w:rsidR="002E41C1" w:rsidRPr="00436E8C" w14:paraId="574276A8" w14:textId="77777777">
        <w:tc>
          <w:tcPr>
            <w:tcW w:w="2409" w:type="dxa"/>
            <w:tcBorders>
              <w:left w:val="single" w:sz="4" w:space="0" w:color="000000"/>
              <w:bottom w:val="single" w:sz="4" w:space="0" w:color="000000"/>
            </w:tcBorders>
          </w:tcPr>
          <w:p w14:paraId="14BF274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Live System Audit Log Explorer</w:t>
            </w:r>
          </w:p>
        </w:tc>
        <w:tc>
          <w:tcPr>
            <w:tcW w:w="2410" w:type="dxa"/>
            <w:tcBorders>
              <w:left w:val="single" w:sz="4" w:space="0" w:color="000000"/>
              <w:bottom w:val="single" w:sz="4" w:space="0" w:color="000000"/>
            </w:tcBorders>
          </w:tcPr>
          <w:p w14:paraId="0453073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09" w:type="dxa"/>
            <w:tcBorders>
              <w:left w:val="single" w:sz="4" w:space="0" w:color="000000"/>
              <w:bottom w:val="single" w:sz="4" w:space="0" w:color="000000"/>
            </w:tcBorders>
          </w:tcPr>
          <w:p w14:paraId="0047BD5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FORBIDDEN (403)</w:t>
            </w:r>
          </w:p>
        </w:tc>
        <w:tc>
          <w:tcPr>
            <w:tcW w:w="2410" w:type="dxa"/>
            <w:tcBorders>
              <w:left w:val="single" w:sz="4" w:space="0" w:color="000000"/>
              <w:bottom w:val="single" w:sz="4" w:space="0" w:color="000000"/>
              <w:right w:val="single" w:sz="4" w:space="0" w:color="000000"/>
            </w:tcBorders>
          </w:tcPr>
          <w:p w14:paraId="5B36901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ALLOWED</w:t>
            </w:r>
          </w:p>
        </w:tc>
      </w:tr>
    </w:tbl>
    <w:p w14:paraId="2BCEEB04" w14:textId="77777777" w:rsidR="002E41C1" w:rsidRPr="00436E8C" w:rsidRDefault="002E41C1" w:rsidP="0095338C">
      <w:pPr>
        <w:pStyle w:val="BodyText"/>
        <w:jc w:val="both"/>
        <w:rPr>
          <w:rFonts w:ascii="Times New Roman" w:hAnsi="Times New Roman" w:cs="Times New Roman"/>
        </w:rPr>
      </w:pPr>
    </w:p>
    <w:p w14:paraId="3C1AC614"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4.5 Exhaustive REST &amp; Microservice API Endpoints Catalog</w:t>
      </w:r>
    </w:p>
    <w:p w14:paraId="6A2DCDFF" w14:textId="77777777" w:rsidR="002E41C1" w:rsidRPr="00436E8C" w:rsidRDefault="00000000" w:rsidP="0095338C">
      <w:pPr>
        <w:pStyle w:val="Heading4"/>
        <w:jc w:val="both"/>
        <w:rPr>
          <w:rFonts w:ascii="Times New Roman" w:hAnsi="Times New Roman" w:cs="Times New Roman"/>
        </w:rPr>
      </w:pPr>
      <w:r w:rsidRPr="00436E8C">
        <w:rPr>
          <w:rFonts w:ascii="Times New Roman" w:hAnsi="Times New Roman" w:cs="Times New Roman"/>
        </w:rPr>
        <w:t>Express REST API Endpoints (Port 5000):</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605"/>
        <w:gridCol w:w="1605"/>
        <w:gridCol w:w="1605"/>
        <w:gridCol w:w="1604"/>
        <w:gridCol w:w="1604"/>
        <w:gridCol w:w="1605"/>
      </w:tblGrid>
      <w:tr w:rsidR="002E41C1" w:rsidRPr="00436E8C" w14:paraId="10E5D3EB" w14:textId="77777777">
        <w:trPr>
          <w:tblHeader/>
        </w:trPr>
        <w:tc>
          <w:tcPr>
            <w:tcW w:w="1606" w:type="dxa"/>
            <w:tcBorders>
              <w:top w:val="single" w:sz="4" w:space="0" w:color="000000"/>
              <w:left w:val="single" w:sz="4" w:space="0" w:color="000000"/>
              <w:bottom w:val="single" w:sz="4" w:space="0" w:color="000000"/>
            </w:tcBorders>
          </w:tcPr>
          <w:p w14:paraId="7A449C94"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Method</w:t>
            </w:r>
          </w:p>
        </w:tc>
        <w:tc>
          <w:tcPr>
            <w:tcW w:w="1606" w:type="dxa"/>
            <w:tcBorders>
              <w:top w:val="single" w:sz="4" w:space="0" w:color="000000"/>
              <w:left w:val="single" w:sz="4" w:space="0" w:color="000000"/>
              <w:bottom w:val="single" w:sz="4" w:space="0" w:color="000000"/>
            </w:tcBorders>
          </w:tcPr>
          <w:p w14:paraId="3537DE04"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Endpoint</w:t>
            </w:r>
          </w:p>
        </w:tc>
        <w:tc>
          <w:tcPr>
            <w:tcW w:w="1607" w:type="dxa"/>
            <w:tcBorders>
              <w:top w:val="single" w:sz="4" w:space="0" w:color="000000"/>
              <w:left w:val="single" w:sz="4" w:space="0" w:color="000000"/>
              <w:bottom w:val="single" w:sz="4" w:space="0" w:color="000000"/>
            </w:tcBorders>
          </w:tcPr>
          <w:p w14:paraId="3B4D09DC"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Purpose</w:t>
            </w:r>
          </w:p>
        </w:tc>
        <w:tc>
          <w:tcPr>
            <w:tcW w:w="1606" w:type="dxa"/>
            <w:tcBorders>
              <w:top w:val="single" w:sz="4" w:space="0" w:color="000000"/>
              <w:left w:val="single" w:sz="4" w:space="0" w:color="000000"/>
              <w:bottom w:val="single" w:sz="4" w:space="0" w:color="000000"/>
            </w:tcBorders>
          </w:tcPr>
          <w:p w14:paraId="157FFE90"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Auth Required</w:t>
            </w:r>
          </w:p>
        </w:tc>
        <w:tc>
          <w:tcPr>
            <w:tcW w:w="1606" w:type="dxa"/>
            <w:tcBorders>
              <w:top w:val="single" w:sz="4" w:space="0" w:color="000000"/>
              <w:left w:val="single" w:sz="4" w:space="0" w:color="000000"/>
              <w:bottom w:val="single" w:sz="4" w:space="0" w:color="000000"/>
            </w:tcBorders>
          </w:tcPr>
          <w:p w14:paraId="6A559248"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Request Body Summary</w:t>
            </w:r>
          </w:p>
        </w:tc>
        <w:tc>
          <w:tcPr>
            <w:tcW w:w="1607" w:type="dxa"/>
            <w:tcBorders>
              <w:top w:val="single" w:sz="4" w:space="0" w:color="000000"/>
              <w:left w:val="single" w:sz="4" w:space="0" w:color="000000"/>
              <w:bottom w:val="single" w:sz="4" w:space="0" w:color="000000"/>
              <w:right w:val="single" w:sz="4" w:space="0" w:color="000000"/>
            </w:tcBorders>
          </w:tcPr>
          <w:p w14:paraId="6FD9C84B"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Response / Status</w:t>
            </w:r>
          </w:p>
        </w:tc>
      </w:tr>
      <w:tr w:rsidR="002E41C1" w:rsidRPr="00436E8C" w14:paraId="35277D31" w14:textId="77777777">
        <w:tc>
          <w:tcPr>
            <w:tcW w:w="1606" w:type="dxa"/>
            <w:tcBorders>
              <w:left w:val="single" w:sz="4" w:space="0" w:color="000000"/>
              <w:bottom w:val="single" w:sz="4" w:space="0" w:color="000000"/>
            </w:tcBorders>
          </w:tcPr>
          <w:p w14:paraId="5BFF9CC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82EB09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/api/health</w:t>
            </w:r>
          </w:p>
        </w:tc>
        <w:tc>
          <w:tcPr>
            <w:tcW w:w="1607" w:type="dxa"/>
            <w:tcBorders>
              <w:left w:val="single" w:sz="4" w:space="0" w:color="000000"/>
              <w:bottom w:val="single" w:sz="4" w:space="0" w:color="000000"/>
            </w:tcBorders>
          </w:tcPr>
          <w:p w14:paraId="323AA94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Service uptime &amp; telemetry</w:t>
            </w:r>
          </w:p>
        </w:tc>
        <w:tc>
          <w:tcPr>
            <w:tcW w:w="1606" w:type="dxa"/>
            <w:tcBorders>
              <w:left w:val="single" w:sz="4" w:space="0" w:color="000000"/>
              <w:bottom w:val="single" w:sz="4" w:space="0" w:color="000000"/>
            </w:tcBorders>
          </w:tcPr>
          <w:p w14:paraId="0F7D5A8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5706639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2B27E92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21184F1C" w14:textId="77777777">
        <w:tc>
          <w:tcPr>
            <w:tcW w:w="1606" w:type="dxa"/>
            <w:tcBorders>
              <w:left w:val="single" w:sz="4" w:space="0" w:color="000000"/>
              <w:bottom w:val="single" w:sz="4" w:space="0" w:color="000000"/>
            </w:tcBorders>
          </w:tcPr>
          <w:p w14:paraId="46FA915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15A6E74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/api/auth/register</w:t>
            </w:r>
          </w:p>
        </w:tc>
        <w:tc>
          <w:tcPr>
            <w:tcW w:w="1607" w:type="dxa"/>
            <w:tcBorders>
              <w:left w:val="single" w:sz="4" w:space="0" w:color="000000"/>
              <w:bottom w:val="single" w:sz="4" w:space="0" w:color="000000"/>
            </w:tcBorders>
          </w:tcPr>
          <w:p w14:paraId="3F03C13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Register Patient or Doctor</w:t>
            </w:r>
          </w:p>
        </w:tc>
        <w:tc>
          <w:tcPr>
            <w:tcW w:w="1606" w:type="dxa"/>
            <w:tcBorders>
              <w:left w:val="single" w:sz="4" w:space="0" w:color="000000"/>
              <w:bottom w:val="single" w:sz="4" w:space="0" w:color="000000"/>
            </w:tcBorders>
          </w:tcPr>
          <w:p w14:paraId="0E1787A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37BC38D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name, email, password, role, ... }</w:t>
            </w:r>
          </w:p>
        </w:tc>
        <w:tc>
          <w:tcPr>
            <w:tcW w:w="1607" w:type="dxa"/>
            <w:tcBorders>
              <w:left w:val="single" w:sz="4" w:space="0" w:color="000000"/>
              <w:bottom w:val="single" w:sz="4" w:space="0" w:color="000000"/>
              <w:right w:val="single" w:sz="4" w:space="0" w:color="000000"/>
            </w:tcBorders>
          </w:tcPr>
          <w:p w14:paraId="4ADD266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w:t>
            </w:r>
          </w:p>
        </w:tc>
      </w:tr>
      <w:tr w:rsidR="002E41C1" w:rsidRPr="00436E8C" w14:paraId="38DBCDC7" w14:textId="77777777">
        <w:tc>
          <w:tcPr>
            <w:tcW w:w="1606" w:type="dxa"/>
            <w:tcBorders>
              <w:left w:val="single" w:sz="4" w:space="0" w:color="000000"/>
              <w:bottom w:val="single" w:sz="4" w:space="0" w:color="000000"/>
            </w:tcBorders>
          </w:tcPr>
          <w:p w14:paraId="3C9FB66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562516A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/api/auth/login</w:t>
            </w:r>
          </w:p>
        </w:tc>
        <w:tc>
          <w:tcPr>
            <w:tcW w:w="1607" w:type="dxa"/>
            <w:tcBorders>
              <w:left w:val="single" w:sz="4" w:space="0" w:color="000000"/>
              <w:bottom w:val="single" w:sz="4" w:space="0" w:color="000000"/>
            </w:tcBorders>
          </w:tcPr>
          <w:p w14:paraId="67E22BC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Authenticate &amp; issue JWT</w:t>
            </w:r>
          </w:p>
        </w:tc>
        <w:tc>
          <w:tcPr>
            <w:tcW w:w="1606" w:type="dxa"/>
            <w:tcBorders>
              <w:left w:val="single" w:sz="4" w:space="0" w:color="000000"/>
              <w:bottom w:val="single" w:sz="4" w:space="0" w:color="000000"/>
            </w:tcBorders>
          </w:tcPr>
          <w:p w14:paraId="6AB7475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1438B5B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email, password }</w:t>
            </w:r>
          </w:p>
        </w:tc>
        <w:tc>
          <w:tcPr>
            <w:tcW w:w="1607" w:type="dxa"/>
            <w:tcBorders>
              <w:left w:val="single" w:sz="4" w:space="0" w:color="000000"/>
              <w:bottom w:val="single" w:sz="4" w:space="0" w:color="000000"/>
              <w:right w:val="single" w:sz="4" w:space="0" w:color="000000"/>
            </w:tcBorders>
          </w:tcPr>
          <w:p w14:paraId="5E9FF08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 Token</w:t>
            </w:r>
          </w:p>
        </w:tc>
      </w:tr>
      <w:tr w:rsidR="002E41C1" w:rsidRPr="00436E8C" w14:paraId="020DAC75" w14:textId="77777777">
        <w:tc>
          <w:tcPr>
            <w:tcW w:w="1606" w:type="dxa"/>
            <w:tcBorders>
              <w:left w:val="single" w:sz="4" w:space="0" w:color="000000"/>
              <w:bottom w:val="single" w:sz="4" w:space="0" w:color="000000"/>
            </w:tcBorders>
          </w:tcPr>
          <w:p w14:paraId="637217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2AFC329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/api/auth/me</w:t>
            </w:r>
          </w:p>
        </w:tc>
        <w:tc>
          <w:tcPr>
            <w:tcW w:w="1607" w:type="dxa"/>
            <w:tcBorders>
              <w:left w:val="single" w:sz="4" w:space="0" w:color="000000"/>
              <w:bottom w:val="single" w:sz="4" w:space="0" w:color="000000"/>
            </w:tcBorders>
          </w:tcPr>
          <w:p w14:paraId="282C867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Fetch active profile</w:t>
            </w:r>
          </w:p>
        </w:tc>
        <w:tc>
          <w:tcPr>
            <w:tcW w:w="1606" w:type="dxa"/>
            <w:tcBorders>
              <w:left w:val="single" w:sz="4" w:space="0" w:color="000000"/>
              <w:bottom w:val="single" w:sz="4" w:space="0" w:color="000000"/>
            </w:tcBorders>
          </w:tcPr>
          <w:p w14:paraId="4F2F805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6C5C304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27B5BC8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02C5A558" w14:textId="77777777">
        <w:tc>
          <w:tcPr>
            <w:tcW w:w="1606" w:type="dxa"/>
            <w:tcBorders>
              <w:left w:val="single" w:sz="4" w:space="0" w:color="000000"/>
              <w:bottom w:val="single" w:sz="4" w:space="0" w:color="000000"/>
            </w:tcBorders>
          </w:tcPr>
          <w:p w14:paraId="619DC73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CEF6F9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/api/departments</w:t>
            </w:r>
          </w:p>
        </w:tc>
        <w:tc>
          <w:tcPr>
            <w:tcW w:w="1607" w:type="dxa"/>
            <w:tcBorders>
              <w:left w:val="single" w:sz="4" w:space="0" w:color="000000"/>
              <w:bottom w:val="single" w:sz="4" w:space="0" w:color="000000"/>
            </w:tcBorders>
          </w:tcPr>
          <w:p w14:paraId="08995EC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List all clinical departments</w:t>
            </w:r>
          </w:p>
        </w:tc>
        <w:tc>
          <w:tcPr>
            <w:tcW w:w="1606" w:type="dxa"/>
            <w:tcBorders>
              <w:left w:val="single" w:sz="4" w:space="0" w:color="000000"/>
              <w:bottom w:val="single" w:sz="4" w:space="0" w:color="000000"/>
            </w:tcBorders>
          </w:tcPr>
          <w:p w14:paraId="7ED4FD0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4BFC23D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22F742A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1A1AEC82" w14:textId="77777777">
        <w:tc>
          <w:tcPr>
            <w:tcW w:w="1606" w:type="dxa"/>
            <w:tcBorders>
              <w:left w:val="single" w:sz="4" w:space="0" w:color="000000"/>
              <w:bottom w:val="single" w:sz="4" w:space="0" w:color="000000"/>
            </w:tcBorders>
          </w:tcPr>
          <w:p w14:paraId="7364C0C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POST</w:t>
            </w:r>
          </w:p>
        </w:tc>
        <w:tc>
          <w:tcPr>
            <w:tcW w:w="1606" w:type="dxa"/>
            <w:tcBorders>
              <w:left w:val="single" w:sz="4" w:space="0" w:color="000000"/>
              <w:bottom w:val="single" w:sz="4" w:space="0" w:color="000000"/>
            </w:tcBorders>
          </w:tcPr>
          <w:p w14:paraId="7B45CCF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/api/departments</w:t>
            </w:r>
          </w:p>
        </w:tc>
        <w:tc>
          <w:tcPr>
            <w:tcW w:w="1607" w:type="dxa"/>
            <w:tcBorders>
              <w:left w:val="single" w:sz="4" w:space="0" w:color="000000"/>
              <w:bottom w:val="single" w:sz="4" w:space="0" w:color="000000"/>
            </w:tcBorders>
          </w:tcPr>
          <w:p w14:paraId="3FD53C1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Create clinical department</w:t>
            </w:r>
          </w:p>
        </w:tc>
        <w:tc>
          <w:tcPr>
            <w:tcW w:w="1606" w:type="dxa"/>
            <w:tcBorders>
              <w:left w:val="single" w:sz="4" w:space="0" w:color="000000"/>
              <w:bottom w:val="single" w:sz="4" w:space="0" w:color="000000"/>
            </w:tcBorders>
          </w:tcPr>
          <w:p w14:paraId="726FB4F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427D794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name, description }</w:t>
            </w:r>
          </w:p>
        </w:tc>
        <w:tc>
          <w:tcPr>
            <w:tcW w:w="1607" w:type="dxa"/>
            <w:tcBorders>
              <w:left w:val="single" w:sz="4" w:space="0" w:color="000000"/>
              <w:bottom w:val="single" w:sz="4" w:space="0" w:color="000000"/>
              <w:right w:val="single" w:sz="4" w:space="0" w:color="000000"/>
            </w:tcBorders>
          </w:tcPr>
          <w:p w14:paraId="62A2C98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w:t>
            </w:r>
          </w:p>
        </w:tc>
      </w:tr>
      <w:tr w:rsidR="002E41C1" w:rsidRPr="00436E8C" w14:paraId="6430D1C9" w14:textId="77777777">
        <w:tc>
          <w:tcPr>
            <w:tcW w:w="1606" w:type="dxa"/>
            <w:tcBorders>
              <w:left w:val="single" w:sz="4" w:space="0" w:color="000000"/>
              <w:bottom w:val="single" w:sz="4" w:space="0" w:color="000000"/>
            </w:tcBorders>
          </w:tcPr>
          <w:p w14:paraId="15EFF93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323973F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/api/specializations</w:t>
            </w:r>
          </w:p>
        </w:tc>
        <w:tc>
          <w:tcPr>
            <w:tcW w:w="1607" w:type="dxa"/>
            <w:tcBorders>
              <w:left w:val="single" w:sz="4" w:space="0" w:color="000000"/>
              <w:bottom w:val="single" w:sz="4" w:space="0" w:color="000000"/>
            </w:tcBorders>
          </w:tcPr>
          <w:p w14:paraId="6122F6F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List all specialties</w:t>
            </w:r>
          </w:p>
        </w:tc>
        <w:tc>
          <w:tcPr>
            <w:tcW w:w="1606" w:type="dxa"/>
            <w:tcBorders>
              <w:left w:val="single" w:sz="4" w:space="0" w:color="000000"/>
              <w:bottom w:val="single" w:sz="4" w:space="0" w:color="000000"/>
            </w:tcBorders>
          </w:tcPr>
          <w:p w14:paraId="156A387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27048D3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?departmentId=...</w:t>
            </w:r>
          </w:p>
        </w:tc>
        <w:tc>
          <w:tcPr>
            <w:tcW w:w="1607" w:type="dxa"/>
            <w:tcBorders>
              <w:left w:val="single" w:sz="4" w:space="0" w:color="000000"/>
              <w:bottom w:val="single" w:sz="4" w:space="0" w:color="000000"/>
              <w:right w:val="single" w:sz="4" w:space="0" w:color="000000"/>
            </w:tcBorders>
          </w:tcPr>
          <w:p w14:paraId="74AB21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4C807809" w14:textId="77777777">
        <w:tc>
          <w:tcPr>
            <w:tcW w:w="1606" w:type="dxa"/>
            <w:tcBorders>
              <w:left w:val="single" w:sz="4" w:space="0" w:color="000000"/>
              <w:bottom w:val="single" w:sz="4" w:space="0" w:color="000000"/>
            </w:tcBorders>
          </w:tcPr>
          <w:p w14:paraId="3FED055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02F2444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/api/specializations</w:t>
            </w:r>
          </w:p>
        </w:tc>
        <w:tc>
          <w:tcPr>
            <w:tcW w:w="1607" w:type="dxa"/>
            <w:tcBorders>
              <w:left w:val="single" w:sz="4" w:space="0" w:color="000000"/>
              <w:bottom w:val="single" w:sz="4" w:space="0" w:color="000000"/>
            </w:tcBorders>
          </w:tcPr>
          <w:p w14:paraId="23322CB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Create specialization</w:t>
            </w:r>
          </w:p>
        </w:tc>
        <w:tc>
          <w:tcPr>
            <w:tcW w:w="1606" w:type="dxa"/>
            <w:tcBorders>
              <w:left w:val="single" w:sz="4" w:space="0" w:color="000000"/>
              <w:bottom w:val="single" w:sz="4" w:space="0" w:color="000000"/>
            </w:tcBorders>
          </w:tcPr>
          <w:p w14:paraId="56E92E0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4A98E94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name, departmentId }</w:t>
            </w:r>
          </w:p>
        </w:tc>
        <w:tc>
          <w:tcPr>
            <w:tcW w:w="1607" w:type="dxa"/>
            <w:tcBorders>
              <w:left w:val="single" w:sz="4" w:space="0" w:color="000000"/>
              <w:bottom w:val="single" w:sz="4" w:space="0" w:color="000000"/>
              <w:right w:val="single" w:sz="4" w:space="0" w:color="000000"/>
            </w:tcBorders>
          </w:tcPr>
          <w:p w14:paraId="673A8EA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w:t>
            </w:r>
          </w:p>
        </w:tc>
      </w:tr>
      <w:tr w:rsidR="002E41C1" w:rsidRPr="00436E8C" w14:paraId="49400D9B" w14:textId="77777777">
        <w:tc>
          <w:tcPr>
            <w:tcW w:w="1606" w:type="dxa"/>
            <w:tcBorders>
              <w:left w:val="single" w:sz="4" w:space="0" w:color="000000"/>
              <w:bottom w:val="single" w:sz="4" w:space="0" w:color="000000"/>
            </w:tcBorders>
          </w:tcPr>
          <w:p w14:paraId="7789CE6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CC03D2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/api/doctors</w:t>
            </w:r>
          </w:p>
        </w:tc>
        <w:tc>
          <w:tcPr>
            <w:tcW w:w="1607" w:type="dxa"/>
            <w:tcBorders>
              <w:left w:val="single" w:sz="4" w:space="0" w:color="000000"/>
              <w:bottom w:val="single" w:sz="4" w:space="0" w:color="000000"/>
            </w:tcBorders>
          </w:tcPr>
          <w:p w14:paraId="75F6E53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Browse approved doctors</w:t>
            </w:r>
          </w:p>
        </w:tc>
        <w:tc>
          <w:tcPr>
            <w:tcW w:w="1606" w:type="dxa"/>
            <w:tcBorders>
              <w:left w:val="single" w:sz="4" w:space="0" w:color="000000"/>
              <w:bottom w:val="single" w:sz="4" w:space="0" w:color="000000"/>
            </w:tcBorders>
          </w:tcPr>
          <w:p w14:paraId="1BC39BE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3A401C8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?departmentId=&amp;search=</w:t>
            </w:r>
          </w:p>
        </w:tc>
        <w:tc>
          <w:tcPr>
            <w:tcW w:w="1607" w:type="dxa"/>
            <w:tcBorders>
              <w:left w:val="single" w:sz="4" w:space="0" w:color="000000"/>
              <w:bottom w:val="single" w:sz="4" w:space="0" w:color="000000"/>
              <w:right w:val="single" w:sz="4" w:space="0" w:color="000000"/>
            </w:tcBorders>
          </w:tcPr>
          <w:p w14:paraId="4892F7F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24E1E7A8" w14:textId="77777777">
        <w:tc>
          <w:tcPr>
            <w:tcW w:w="1606" w:type="dxa"/>
            <w:tcBorders>
              <w:left w:val="single" w:sz="4" w:space="0" w:color="000000"/>
              <w:bottom w:val="single" w:sz="4" w:space="0" w:color="000000"/>
            </w:tcBorders>
          </w:tcPr>
          <w:p w14:paraId="3956E0B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54F73AB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/api/doctors/:id</w:t>
            </w:r>
          </w:p>
        </w:tc>
        <w:tc>
          <w:tcPr>
            <w:tcW w:w="1607" w:type="dxa"/>
            <w:tcBorders>
              <w:left w:val="single" w:sz="4" w:space="0" w:color="000000"/>
              <w:bottom w:val="single" w:sz="4" w:space="0" w:color="000000"/>
            </w:tcBorders>
          </w:tcPr>
          <w:p w14:paraId="2B94A32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profile details</w:t>
            </w:r>
          </w:p>
        </w:tc>
        <w:tc>
          <w:tcPr>
            <w:tcW w:w="1606" w:type="dxa"/>
            <w:tcBorders>
              <w:left w:val="single" w:sz="4" w:space="0" w:color="000000"/>
              <w:bottom w:val="single" w:sz="4" w:space="0" w:color="000000"/>
            </w:tcBorders>
          </w:tcPr>
          <w:p w14:paraId="0044B24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6677A80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1775FFC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4E5C5263" w14:textId="77777777">
        <w:tc>
          <w:tcPr>
            <w:tcW w:w="1606" w:type="dxa"/>
            <w:tcBorders>
              <w:left w:val="single" w:sz="4" w:space="0" w:color="000000"/>
              <w:bottom w:val="single" w:sz="4" w:space="0" w:color="000000"/>
            </w:tcBorders>
          </w:tcPr>
          <w:p w14:paraId="0980EFA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32758D9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/api/availability</w:t>
            </w:r>
          </w:p>
        </w:tc>
        <w:tc>
          <w:tcPr>
            <w:tcW w:w="1607" w:type="dxa"/>
            <w:tcBorders>
              <w:left w:val="single" w:sz="4" w:space="0" w:color="000000"/>
              <w:bottom w:val="single" w:sz="4" w:space="0" w:color="000000"/>
            </w:tcBorders>
          </w:tcPr>
          <w:p w14:paraId="62C4AF3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Set weekly working schedule</w:t>
            </w:r>
          </w:p>
        </w:tc>
        <w:tc>
          <w:tcPr>
            <w:tcW w:w="1606" w:type="dxa"/>
            <w:tcBorders>
              <w:left w:val="single" w:sz="4" w:space="0" w:color="000000"/>
              <w:bottom w:val="single" w:sz="4" w:space="0" w:color="000000"/>
            </w:tcBorders>
          </w:tcPr>
          <w:p w14:paraId="2E83C6E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Doctor/Admin</w:t>
            </w:r>
          </w:p>
        </w:tc>
        <w:tc>
          <w:tcPr>
            <w:tcW w:w="1606" w:type="dxa"/>
            <w:tcBorders>
              <w:left w:val="single" w:sz="4" w:space="0" w:color="000000"/>
              <w:bottom w:val="single" w:sz="4" w:space="0" w:color="000000"/>
            </w:tcBorders>
          </w:tcPr>
          <w:p w14:paraId="107141B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dayOfWeek, startTime, endTime, ... }</w:t>
            </w:r>
          </w:p>
        </w:tc>
        <w:tc>
          <w:tcPr>
            <w:tcW w:w="1607" w:type="dxa"/>
            <w:tcBorders>
              <w:left w:val="single" w:sz="4" w:space="0" w:color="000000"/>
              <w:bottom w:val="single" w:sz="4" w:space="0" w:color="000000"/>
              <w:right w:val="single" w:sz="4" w:space="0" w:color="000000"/>
            </w:tcBorders>
          </w:tcPr>
          <w:p w14:paraId="63F1CD4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w:t>
            </w:r>
          </w:p>
        </w:tc>
      </w:tr>
      <w:tr w:rsidR="002E41C1" w:rsidRPr="00436E8C" w14:paraId="0473BF42" w14:textId="77777777">
        <w:tc>
          <w:tcPr>
            <w:tcW w:w="1606" w:type="dxa"/>
            <w:tcBorders>
              <w:left w:val="single" w:sz="4" w:space="0" w:color="000000"/>
              <w:bottom w:val="single" w:sz="4" w:space="0" w:color="000000"/>
            </w:tcBorders>
          </w:tcPr>
          <w:p w14:paraId="46D1920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0DB1BB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/api/availability/my</w:t>
            </w:r>
          </w:p>
        </w:tc>
        <w:tc>
          <w:tcPr>
            <w:tcW w:w="1607" w:type="dxa"/>
            <w:tcBorders>
              <w:left w:val="single" w:sz="4" w:space="0" w:color="000000"/>
              <w:bottom w:val="single" w:sz="4" w:space="0" w:color="000000"/>
            </w:tcBorders>
          </w:tcPr>
          <w:p w14:paraId="20C3E04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View doctor's own schedule</w:t>
            </w:r>
          </w:p>
        </w:tc>
        <w:tc>
          <w:tcPr>
            <w:tcW w:w="1606" w:type="dxa"/>
            <w:tcBorders>
              <w:left w:val="single" w:sz="4" w:space="0" w:color="000000"/>
              <w:bottom w:val="single" w:sz="4" w:space="0" w:color="000000"/>
            </w:tcBorders>
          </w:tcPr>
          <w:p w14:paraId="1580BE1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Only</w:t>
            </w:r>
          </w:p>
        </w:tc>
        <w:tc>
          <w:tcPr>
            <w:tcW w:w="1606" w:type="dxa"/>
            <w:tcBorders>
              <w:left w:val="single" w:sz="4" w:space="0" w:color="000000"/>
              <w:bottom w:val="single" w:sz="4" w:space="0" w:color="000000"/>
            </w:tcBorders>
          </w:tcPr>
          <w:p w14:paraId="070A5E1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33C76B7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38939EAF" w14:textId="77777777">
        <w:tc>
          <w:tcPr>
            <w:tcW w:w="1606" w:type="dxa"/>
            <w:tcBorders>
              <w:left w:val="single" w:sz="4" w:space="0" w:color="000000"/>
              <w:bottom w:val="single" w:sz="4" w:space="0" w:color="000000"/>
            </w:tcBorders>
          </w:tcPr>
          <w:p w14:paraId="677CEB7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3E621FA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/api/slots/generate</w:t>
            </w:r>
          </w:p>
        </w:tc>
        <w:tc>
          <w:tcPr>
            <w:tcW w:w="1607" w:type="dxa"/>
            <w:tcBorders>
              <w:left w:val="single" w:sz="4" w:space="0" w:color="000000"/>
              <w:bottom w:val="single" w:sz="4" w:space="0" w:color="000000"/>
            </w:tcBorders>
          </w:tcPr>
          <w:p w14:paraId="55661BD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Generate 14-day discrete slots</w:t>
            </w:r>
          </w:p>
        </w:tc>
        <w:tc>
          <w:tcPr>
            <w:tcW w:w="1606" w:type="dxa"/>
            <w:tcBorders>
              <w:left w:val="single" w:sz="4" w:space="0" w:color="000000"/>
              <w:bottom w:val="single" w:sz="4" w:space="0" w:color="000000"/>
            </w:tcBorders>
          </w:tcPr>
          <w:p w14:paraId="4946175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Doctor/Admin</w:t>
            </w:r>
          </w:p>
        </w:tc>
        <w:tc>
          <w:tcPr>
            <w:tcW w:w="1606" w:type="dxa"/>
            <w:tcBorders>
              <w:left w:val="single" w:sz="4" w:space="0" w:color="000000"/>
              <w:bottom w:val="single" w:sz="4" w:space="0" w:color="000000"/>
            </w:tcBorders>
          </w:tcPr>
          <w:p w14:paraId="20F9319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startDate, daysCount }</w:t>
            </w:r>
          </w:p>
        </w:tc>
        <w:tc>
          <w:tcPr>
            <w:tcW w:w="1607" w:type="dxa"/>
            <w:tcBorders>
              <w:left w:val="single" w:sz="4" w:space="0" w:color="000000"/>
              <w:bottom w:val="single" w:sz="4" w:space="0" w:color="000000"/>
              <w:right w:val="single" w:sz="4" w:space="0" w:color="000000"/>
            </w:tcBorders>
          </w:tcPr>
          <w:p w14:paraId="12F0BD1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w:t>
            </w:r>
          </w:p>
        </w:tc>
      </w:tr>
      <w:tr w:rsidR="002E41C1" w:rsidRPr="00436E8C" w14:paraId="2F2AA892" w14:textId="77777777">
        <w:tc>
          <w:tcPr>
            <w:tcW w:w="1606" w:type="dxa"/>
            <w:tcBorders>
              <w:left w:val="single" w:sz="4" w:space="0" w:color="000000"/>
              <w:bottom w:val="single" w:sz="4" w:space="0" w:color="000000"/>
            </w:tcBorders>
          </w:tcPr>
          <w:p w14:paraId="123B6C4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0CB69FD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/api/slots/doctor/:id</w:t>
            </w:r>
          </w:p>
        </w:tc>
        <w:tc>
          <w:tcPr>
            <w:tcW w:w="1607" w:type="dxa"/>
            <w:tcBorders>
              <w:left w:val="single" w:sz="4" w:space="0" w:color="000000"/>
              <w:bottom w:val="single" w:sz="4" w:space="0" w:color="000000"/>
            </w:tcBorders>
          </w:tcPr>
          <w:p w14:paraId="551DC03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Query unbooked doctor slots</w:t>
            </w:r>
          </w:p>
        </w:tc>
        <w:tc>
          <w:tcPr>
            <w:tcW w:w="1606" w:type="dxa"/>
            <w:tcBorders>
              <w:left w:val="single" w:sz="4" w:space="0" w:color="000000"/>
              <w:bottom w:val="single" w:sz="4" w:space="0" w:color="000000"/>
            </w:tcBorders>
          </w:tcPr>
          <w:p w14:paraId="7164972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6" w:type="dxa"/>
            <w:tcBorders>
              <w:left w:val="single" w:sz="4" w:space="0" w:color="000000"/>
              <w:bottom w:val="single" w:sz="4" w:space="0" w:color="000000"/>
            </w:tcBorders>
          </w:tcPr>
          <w:p w14:paraId="3B08DAA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?date=YYYY-MM-DD</w:t>
            </w:r>
          </w:p>
        </w:tc>
        <w:tc>
          <w:tcPr>
            <w:tcW w:w="1607" w:type="dxa"/>
            <w:tcBorders>
              <w:left w:val="single" w:sz="4" w:space="0" w:color="000000"/>
              <w:bottom w:val="single" w:sz="4" w:space="0" w:color="000000"/>
              <w:right w:val="single" w:sz="4" w:space="0" w:color="000000"/>
            </w:tcBorders>
          </w:tcPr>
          <w:p w14:paraId="5DB9778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00B56FDD" w14:textId="77777777">
        <w:tc>
          <w:tcPr>
            <w:tcW w:w="1606" w:type="dxa"/>
            <w:tcBorders>
              <w:left w:val="single" w:sz="4" w:space="0" w:color="000000"/>
              <w:bottom w:val="single" w:sz="4" w:space="0" w:color="000000"/>
            </w:tcBorders>
          </w:tcPr>
          <w:p w14:paraId="1291A39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783C797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/api/appointments</w:t>
            </w:r>
          </w:p>
        </w:tc>
        <w:tc>
          <w:tcPr>
            <w:tcW w:w="1607" w:type="dxa"/>
            <w:tcBorders>
              <w:left w:val="single" w:sz="4" w:space="0" w:color="000000"/>
              <w:bottom w:val="single" w:sz="4" w:space="0" w:color="000000"/>
            </w:tcBorders>
          </w:tcPr>
          <w:p w14:paraId="430CC63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Atomically book appointment</w:t>
            </w:r>
          </w:p>
        </w:tc>
        <w:tc>
          <w:tcPr>
            <w:tcW w:w="1606" w:type="dxa"/>
            <w:tcBorders>
              <w:left w:val="single" w:sz="4" w:space="0" w:color="000000"/>
              <w:bottom w:val="single" w:sz="4" w:space="0" w:color="000000"/>
            </w:tcBorders>
          </w:tcPr>
          <w:p w14:paraId="5C1DDD5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Only</w:t>
            </w:r>
          </w:p>
        </w:tc>
        <w:tc>
          <w:tcPr>
            <w:tcW w:w="1606" w:type="dxa"/>
            <w:tcBorders>
              <w:left w:val="single" w:sz="4" w:space="0" w:color="000000"/>
              <w:bottom w:val="single" w:sz="4" w:space="0" w:color="000000"/>
            </w:tcBorders>
          </w:tcPr>
          <w:p w14:paraId="00C0270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doctorId, slotId, reason, notes }</w:t>
            </w:r>
          </w:p>
        </w:tc>
        <w:tc>
          <w:tcPr>
            <w:tcW w:w="1607" w:type="dxa"/>
            <w:tcBorders>
              <w:left w:val="single" w:sz="4" w:space="0" w:color="000000"/>
              <w:bottom w:val="single" w:sz="4" w:space="0" w:color="000000"/>
              <w:right w:val="single" w:sz="4" w:space="0" w:color="000000"/>
            </w:tcBorders>
          </w:tcPr>
          <w:p w14:paraId="66A5C64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 / 409 Conflict</w:t>
            </w:r>
          </w:p>
        </w:tc>
      </w:tr>
      <w:tr w:rsidR="002E41C1" w:rsidRPr="00436E8C" w14:paraId="2E2480B9" w14:textId="77777777">
        <w:tc>
          <w:tcPr>
            <w:tcW w:w="1606" w:type="dxa"/>
            <w:tcBorders>
              <w:left w:val="single" w:sz="4" w:space="0" w:color="000000"/>
              <w:bottom w:val="single" w:sz="4" w:space="0" w:color="000000"/>
            </w:tcBorders>
          </w:tcPr>
          <w:p w14:paraId="4B9121D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19CC038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/api/appointments/my</w:t>
            </w:r>
          </w:p>
        </w:tc>
        <w:tc>
          <w:tcPr>
            <w:tcW w:w="1607" w:type="dxa"/>
            <w:tcBorders>
              <w:left w:val="single" w:sz="4" w:space="0" w:color="000000"/>
              <w:bottom w:val="single" w:sz="4" w:space="0" w:color="000000"/>
            </w:tcBorders>
          </w:tcPr>
          <w:p w14:paraId="42B14AB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View patient appointment history</w:t>
            </w:r>
          </w:p>
        </w:tc>
        <w:tc>
          <w:tcPr>
            <w:tcW w:w="1606" w:type="dxa"/>
            <w:tcBorders>
              <w:left w:val="single" w:sz="4" w:space="0" w:color="000000"/>
              <w:bottom w:val="single" w:sz="4" w:space="0" w:color="000000"/>
            </w:tcBorders>
          </w:tcPr>
          <w:p w14:paraId="268BDFB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Only</w:t>
            </w:r>
          </w:p>
        </w:tc>
        <w:tc>
          <w:tcPr>
            <w:tcW w:w="1606" w:type="dxa"/>
            <w:tcBorders>
              <w:left w:val="single" w:sz="4" w:space="0" w:color="000000"/>
              <w:bottom w:val="single" w:sz="4" w:space="0" w:color="000000"/>
            </w:tcBorders>
          </w:tcPr>
          <w:p w14:paraId="5F1240C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5A4BEF3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63BF8342" w14:textId="77777777">
        <w:tc>
          <w:tcPr>
            <w:tcW w:w="1606" w:type="dxa"/>
            <w:tcBorders>
              <w:left w:val="single" w:sz="4" w:space="0" w:color="000000"/>
              <w:bottom w:val="single" w:sz="4" w:space="0" w:color="000000"/>
            </w:tcBorders>
          </w:tcPr>
          <w:p w14:paraId="496B031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2962409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/api/appointments/:id/cancel</w:t>
            </w:r>
          </w:p>
        </w:tc>
        <w:tc>
          <w:tcPr>
            <w:tcW w:w="1607" w:type="dxa"/>
            <w:tcBorders>
              <w:left w:val="single" w:sz="4" w:space="0" w:color="000000"/>
              <w:bottom w:val="single" w:sz="4" w:space="0" w:color="000000"/>
            </w:tcBorders>
          </w:tcPr>
          <w:p w14:paraId="3954429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Cancel booking &amp; release slot</w:t>
            </w:r>
          </w:p>
        </w:tc>
        <w:tc>
          <w:tcPr>
            <w:tcW w:w="1606" w:type="dxa"/>
            <w:tcBorders>
              <w:left w:val="single" w:sz="4" w:space="0" w:color="000000"/>
              <w:bottom w:val="single" w:sz="4" w:space="0" w:color="000000"/>
            </w:tcBorders>
          </w:tcPr>
          <w:p w14:paraId="708B3FA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Only</w:t>
            </w:r>
          </w:p>
        </w:tc>
        <w:tc>
          <w:tcPr>
            <w:tcW w:w="1606" w:type="dxa"/>
            <w:tcBorders>
              <w:left w:val="single" w:sz="4" w:space="0" w:color="000000"/>
              <w:bottom w:val="single" w:sz="4" w:space="0" w:color="000000"/>
            </w:tcBorders>
          </w:tcPr>
          <w:p w14:paraId="29157DE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388BBC3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3405A0F7" w14:textId="77777777">
        <w:tc>
          <w:tcPr>
            <w:tcW w:w="1606" w:type="dxa"/>
            <w:tcBorders>
              <w:left w:val="single" w:sz="4" w:space="0" w:color="000000"/>
              <w:bottom w:val="single" w:sz="4" w:space="0" w:color="000000"/>
            </w:tcBorders>
          </w:tcPr>
          <w:p w14:paraId="451B648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46ED4C7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/api/appointments/:id/reschedule</w:t>
            </w:r>
          </w:p>
        </w:tc>
        <w:tc>
          <w:tcPr>
            <w:tcW w:w="1607" w:type="dxa"/>
            <w:tcBorders>
              <w:left w:val="single" w:sz="4" w:space="0" w:color="000000"/>
              <w:bottom w:val="single" w:sz="4" w:space="0" w:color="000000"/>
            </w:tcBorders>
          </w:tcPr>
          <w:p w14:paraId="189A4F0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Atomic slot swap reschedule</w:t>
            </w:r>
          </w:p>
        </w:tc>
        <w:tc>
          <w:tcPr>
            <w:tcW w:w="1606" w:type="dxa"/>
            <w:tcBorders>
              <w:left w:val="single" w:sz="4" w:space="0" w:color="000000"/>
              <w:bottom w:val="single" w:sz="4" w:space="0" w:color="000000"/>
            </w:tcBorders>
          </w:tcPr>
          <w:p w14:paraId="72D5F64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Only</w:t>
            </w:r>
          </w:p>
        </w:tc>
        <w:tc>
          <w:tcPr>
            <w:tcW w:w="1606" w:type="dxa"/>
            <w:tcBorders>
              <w:left w:val="single" w:sz="4" w:space="0" w:color="000000"/>
              <w:bottom w:val="single" w:sz="4" w:space="0" w:color="000000"/>
            </w:tcBorders>
          </w:tcPr>
          <w:p w14:paraId="15554FD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newSlotId }</w:t>
            </w:r>
          </w:p>
        </w:tc>
        <w:tc>
          <w:tcPr>
            <w:tcW w:w="1607" w:type="dxa"/>
            <w:tcBorders>
              <w:left w:val="single" w:sz="4" w:space="0" w:color="000000"/>
              <w:bottom w:val="single" w:sz="4" w:space="0" w:color="000000"/>
              <w:right w:val="single" w:sz="4" w:space="0" w:color="000000"/>
            </w:tcBorders>
          </w:tcPr>
          <w:p w14:paraId="04E3D8E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 409 Conflict</w:t>
            </w:r>
          </w:p>
        </w:tc>
      </w:tr>
      <w:tr w:rsidR="002E41C1" w:rsidRPr="00436E8C" w14:paraId="07253977" w14:textId="77777777">
        <w:tc>
          <w:tcPr>
            <w:tcW w:w="1606" w:type="dxa"/>
            <w:tcBorders>
              <w:left w:val="single" w:sz="4" w:space="0" w:color="000000"/>
              <w:bottom w:val="single" w:sz="4" w:space="0" w:color="000000"/>
            </w:tcBorders>
          </w:tcPr>
          <w:p w14:paraId="56FCE54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3EF5459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/api/appointments/doctor-schedule</w:t>
            </w:r>
          </w:p>
        </w:tc>
        <w:tc>
          <w:tcPr>
            <w:tcW w:w="1607" w:type="dxa"/>
            <w:tcBorders>
              <w:left w:val="single" w:sz="4" w:space="0" w:color="000000"/>
              <w:bottom w:val="single" w:sz="4" w:space="0" w:color="000000"/>
            </w:tcBorders>
          </w:tcPr>
          <w:p w14:paraId="627C69E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Doctor's visit roster</w:t>
            </w:r>
          </w:p>
        </w:tc>
        <w:tc>
          <w:tcPr>
            <w:tcW w:w="1606" w:type="dxa"/>
            <w:tcBorders>
              <w:left w:val="single" w:sz="4" w:space="0" w:color="000000"/>
              <w:bottom w:val="single" w:sz="4" w:space="0" w:color="000000"/>
            </w:tcBorders>
          </w:tcPr>
          <w:p w14:paraId="59F8BDC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Only</w:t>
            </w:r>
          </w:p>
        </w:tc>
        <w:tc>
          <w:tcPr>
            <w:tcW w:w="1606" w:type="dxa"/>
            <w:tcBorders>
              <w:left w:val="single" w:sz="4" w:space="0" w:color="000000"/>
              <w:bottom w:val="single" w:sz="4" w:space="0" w:color="000000"/>
            </w:tcBorders>
          </w:tcPr>
          <w:p w14:paraId="36947D5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?status=&amp;date=</w:t>
            </w:r>
          </w:p>
        </w:tc>
        <w:tc>
          <w:tcPr>
            <w:tcW w:w="1607" w:type="dxa"/>
            <w:tcBorders>
              <w:left w:val="single" w:sz="4" w:space="0" w:color="000000"/>
              <w:bottom w:val="single" w:sz="4" w:space="0" w:color="000000"/>
              <w:right w:val="single" w:sz="4" w:space="0" w:color="000000"/>
            </w:tcBorders>
          </w:tcPr>
          <w:p w14:paraId="79993F7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02706809" w14:textId="77777777">
        <w:tc>
          <w:tcPr>
            <w:tcW w:w="1606" w:type="dxa"/>
            <w:tcBorders>
              <w:left w:val="single" w:sz="4" w:space="0" w:color="000000"/>
              <w:bottom w:val="single" w:sz="4" w:space="0" w:color="000000"/>
            </w:tcBorders>
          </w:tcPr>
          <w:p w14:paraId="3A1A2D5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194B769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/api/appointments/:id/status</w:t>
            </w:r>
          </w:p>
        </w:tc>
        <w:tc>
          <w:tcPr>
            <w:tcW w:w="1607" w:type="dxa"/>
            <w:tcBorders>
              <w:left w:val="single" w:sz="4" w:space="0" w:color="000000"/>
              <w:bottom w:val="single" w:sz="4" w:space="0" w:color="000000"/>
            </w:tcBorders>
          </w:tcPr>
          <w:p w14:paraId="7F1274D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Update status (COMPLETED, etc.)</w:t>
            </w:r>
          </w:p>
        </w:tc>
        <w:tc>
          <w:tcPr>
            <w:tcW w:w="1606" w:type="dxa"/>
            <w:tcBorders>
              <w:left w:val="single" w:sz="4" w:space="0" w:color="000000"/>
              <w:bottom w:val="single" w:sz="4" w:space="0" w:color="000000"/>
            </w:tcBorders>
          </w:tcPr>
          <w:p w14:paraId="02188BF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Only</w:t>
            </w:r>
          </w:p>
        </w:tc>
        <w:tc>
          <w:tcPr>
            <w:tcW w:w="1606" w:type="dxa"/>
            <w:tcBorders>
              <w:left w:val="single" w:sz="4" w:space="0" w:color="000000"/>
              <w:bottom w:val="single" w:sz="4" w:space="0" w:color="000000"/>
            </w:tcBorders>
          </w:tcPr>
          <w:p w14:paraId="02BD1C2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status }</w:t>
            </w:r>
          </w:p>
        </w:tc>
        <w:tc>
          <w:tcPr>
            <w:tcW w:w="1607" w:type="dxa"/>
            <w:tcBorders>
              <w:left w:val="single" w:sz="4" w:space="0" w:color="000000"/>
              <w:bottom w:val="single" w:sz="4" w:space="0" w:color="000000"/>
              <w:right w:val="single" w:sz="4" w:space="0" w:color="000000"/>
            </w:tcBorders>
          </w:tcPr>
          <w:p w14:paraId="2BEEC7B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2D79E738" w14:textId="77777777">
        <w:tc>
          <w:tcPr>
            <w:tcW w:w="1606" w:type="dxa"/>
            <w:tcBorders>
              <w:left w:val="single" w:sz="4" w:space="0" w:color="000000"/>
              <w:bottom w:val="single" w:sz="4" w:space="0" w:color="000000"/>
            </w:tcBorders>
          </w:tcPr>
          <w:p w14:paraId="2D53C1B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013B55E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/api/notifications</w:t>
            </w:r>
          </w:p>
        </w:tc>
        <w:tc>
          <w:tcPr>
            <w:tcW w:w="1607" w:type="dxa"/>
            <w:tcBorders>
              <w:left w:val="single" w:sz="4" w:space="0" w:color="000000"/>
              <w:bottom w:val="single" w:sz="4" w:space="0" w:color="000000"/>
            </w:tcBorders>
          </w:tcPr>
          <w:p w14:paraId="5C5BA09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Fetch user notification inbox</w:t>
            </w:r>
          </w:p>
        </w:tc>
        <w:tc>
          <w:tcPr>
            <w:tcW w:w="1606" w:type="dxa"/>
            <w:tcBorders>
              <w:left w:val="single" w:sz="4" w:space="0" w:color="000000"/>
              <w:bottom w:val="single" w:sz="4" w:space="0" w:color="000000"/>
            </w:tcBorders>
          </w:tcPr>
          <w:p w14:paraId="422D802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66992FC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?unreadOnly=true</w:t>
            </w:r>
          </w:p>
        </w:tc>
        <w:tc>
          <w:tcPr>
            <w:tcW w:w="1607" w:type="dxa"/>
            <w:tcBorders>
              <w:left w:val="single" w:sz="4" w:space="0" w:color="000000"/>
              <w:bottom w:val="single" w:sz="4" w:space="0" w:color="000000"/>
              <w:right w:val="single" w:sz="4" w:space="0" w:color="000000"/>
            </w:tcBorders>
          </w:tcPr>
          <w:p w14:paraId="1DCBC60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3DFD8163" w14:textId="77777777">
        <w:tc>
          <w:tcPr>
            <w:tcW w:w="1606" w:type="dxa"/>
            <w:tcBorders>
              <w:left w:val="single" w:sz="4" w:space="0" w:color="000000"/>
              <w:bottom w:val="single" w:sz="4" w:space="0" w:color="000000"/>
            </w:tcBorders>
          </w:tcPr>
          <w:p w14:paraId="38A82AE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GET</w:t>
            </w:r>
          </w:p>
        </w:tc>
        <w:tc>
          <w:tcPr>
            <w:tcW w:w="1606" w:type="dxa"/>
            <w:tcBorders>
              <w:left w:val="single" w:sz="4" w:space="0" w:color="000000"/>
              <w:bottom w:val="single" w:sz="4" w:space="0" w:color="000000"/>
            </w:tcBorders>
          </w:tcPr>
          <w:p w14:paraId="2682DEC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/api/notifications/unread-count</w:t>
            </w:r>
          </w:p>
        </w:tc>
        <w:tc>
          <w:tcPr>
            <w:tcW w:w="1607" w:type="dxa"/>
            <w:tcBorders>
              <w:left w:val="single" w:sz="4" w:space="0" w:color="000000"/>
              <w:bottom w:val="single" w:sz="4" w:space="0" w:color="000000"/>
            </w:tcBorders>
          </w:tcPr>
          <w:p w14:paraId="05A9194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Live unread badge count</w:t>
            </w:r>
          </w:p>
        </w:tc>
        <w:tc>
          <w:tcPr>
            <w:tcW w:w="1606" w:type="dxa"/>
            <w:tcBorders>
              <w:left w:val="single" w:sz="4" w:space="0" w:color="000000"/>
              <w:bottom w:val="single" w:sz="4" w:space="0" w:color="000000"/>
            </w:tcBorders>
          </w:tcPr>
          <w:p w14:paraId="433AF62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4803308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3D6A9C5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1FA44076" w14:textId="77777777">
        <w:tc>
          <w:tcPr>
            <w:tcW w:w="1606" w:type="dxa"/>
            <w:tcBorders>
              <w:left w:val="single" w:sz="4" w:space="0" w:color="000000"/>
              <w:bottom w:val="single" w:sz="4" w:space="0" w:color="000000"/>
            </w:tcBorders>
          </w:tcPr>
          <w:p w14:paraId="415998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253BF85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/api/notifications/:id/read</w:t>
            </w:r>
          </w:p>
        </w:tc>
        <w:tc>
          <w:tcPr>
            <w:tcW w:w="1607" w:type="dxa"/>
            <w:tcBorders>
              <w:left w:val="single" w:sz="4" w:space="0" w:color="000000"/>
              <w:bottom w:val="single" w:sz="4" w:space="0" w:color="000000"/>
            </w:tcBorders>
          </w:tcPr>
          <w:p w14:paraId="08B2B79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Mark single notification read</w:t>
            </w:r>
          </w:p>
        </w:tc>
        <w:tc>
          <w:tcPr>
            <w:tcW w:w="1606" w:type="dxa"/>
            <w:tcBorders>
              <w:left w:val="single" w:sz="4" w:space="0" w:color="000000"/>
              <w:bottom w:val="single" w:sz="4" w:space="0" w:color="000000"/>
            </w:tcBorders>
          </w:tcPr>
          <w:p w14:paraId="4B38CB4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5CDA627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40FF5D1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7A0C0EBF" w14:textId="77777777">
        <w:tc>
          <w:tcPr>
            <w:tcW w:w="1606" w:type="dxa"/>
            <w:tcBorders>
              <w:left w:val="single" w:sz="4" w:space="0" w:color="000000"/>
              <w:bottom w:val="single" w:sz="4" w:space="0" w:color="000000"/>
            </w:tcBorders>
          </w:tcPr>
          <w:p w14:paraId="7B49AC4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54642A7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/api/notifications/mark-all-read</w:t>
            </w:r>
          </w:p>
        </w:tc>
        <w:tc>
          <w:tcPr>
            <w:tcW w:w="1607" w:type="dxa"/>
            <w:tcBorders>
              <w:left w:val="single" w:sz="4" w:space="0" w:color="000000"/>
              <w:bottom w:val="single" w:sz="4" w:space="0" w:color="000000"/>
            </w:tcBorders>
          </w:tcPr>
          <w:p w14:paraId="21BCFF8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Mark entire inbox read</w:t>
            </w:r>
          </w:p>
        </w:tc>
        <w:tc>
          <w:tcPr>
            <w:tcW w:w="1606" w:type="dxa"/>
            <w:tcBorders>
              <w:left w:val="single" w:sz="4" w:space="0" w:color="000000"/>
              <w:bottom w:val="single" w:sz="4" w:space="0" w:color="000000"/>
            </w:tcBorders>
          </w:tcPr>
          <w:p w14:paraId="6AA2B22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Bearer Token</w:t>
            </w:r>
          </w:p>
        </w:tc>
        <w:tc>
          <w:tcPr>
            <w:tcW w:w="1606" w:type="dxa"/>
            <w:tcBorders>
              <w:left w:val="single" w:sz="4" w:space="0" w:color="000000"/>
              <w:bottom w:val="single" w:sz="4" w:space="0" w:color="000000"/>
            </w:tcBorders>
          </w:tcPr>
          <w:p w14:paraId="7E998E8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63FCF33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6EB44FE4" w14:textId="77777777">
        <w:tc>
          <w:tcPr>
            <w:tcW w:w="1606" w:type="dxa"/>
            <w:tcBorders>
              <w:left w:val="single" w:sz="4" w:space="0" w:color="000000"/>
              <w:bottom w:val="single" w:sz="4" w:space="0" w:color="000000"/>
            </w:tcBorders>
          </w:tcPr>
          <w:p w14:paraId="3B9EC04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606" w:type="dxa"/>
            <w:tcBorders>
              <w:left w:val="single" w:sz="4" w:space="0" w:color="000000"/>
              <w:bottom w:val="single" w:sz="4" w:space="0" w:color="000000"/>
            </w:tcBorders>
          </w:tcPr>
          <w:p w14:paraId="5444412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/api/notifications/trigger-reminders</w:t>
            </w:r>
          </w:p>
        </w:tc>
        <w:tc>
          <w:tcPr>
            <w:tcW w:w="1607" w:type="dxa"/>
            <w:tcBorders>
              <w:left w:val="single" w:sz="4" w:space="0" w:color="000000"/>
              <w:bottom w:val="single" w:sz="4" w:space="0" w:color="000000"/>
            </w:tcBorders>
          </w:tcPr>
          <w:p w14:paraId="5985818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Automated 24h reminder check</w:t>
            </w:r>
          </w:p>
        </w:tc>
        <w:tc>
          <w:tcPr>
            <w:tcW w:w="1606" w:type="dxa"/>
            <w:tcBorders>
              <w:left w:val="single" w:sz="4" w:space="0" w:color="000000"/>
              <w:bottom w:val="single" w:sz="4" w:space="0" w:color="000000"/>
            </w:tcBorders>
          </w:tcPr>
          <w:p w14:paraId="71C7605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08C73E2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5EA8042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0912C47F" w14:textId="77777777">
        <w:tc>
          <w:tcPr>
            <w:tcW w:w="1606" w:type="dxa"/>
            <w:tcBorders>
              <w:left w:val="single" w:sz="4" w:space="0" w:color="000000"/>
              <w:bottom w:val="single" w:sz="4" w:space="0" w:color="000000"/>
            </w:tcBorders>
          </w:tcPr>
          <w:p w14:paraId="1669C41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7295176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/api/admin/metrics</w:t>
            </w:r>
          </w:p>
        </w:tc>
        <w:tc>
          <w:tcPr>
            <w:tcW w:w="1607" w:type="dxa"/>
            <w:tcBorders>
              <w:left w:val="single" w:sz="4" w:space="0" w:color="000000"/>
              <w:bottom w:val="single" w:sz="4" w:space="0" w:color="000000"/>
            </w:tcBorders>
          </w:tcPr>
          <w:p w14:paraId="5CAF8AD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System KPI analytics summary</w:t>
            </w:r>
          </w:p>
        </w:tc>
        <w:tc>
          <w:tcPr>
            <w:tcW w:w="1606" w:type="dxa"/>
            <w:tcBorders>
              <w:left w:val="single" w:sz="4" w:space="0" w:color="000000"/>
              <w:bottom w:val="single" w:sz="4" w:space="0" w:color="000000"/>
            </w:tcBorders>
          </w:tcPr>
          <w:p w14:paraId="556ED57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180105C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7A46CC2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7C46E855" w14:textId="77777777">
        <w:tc>
          <w:tcPr>
            <w:tcW w:w="1606" w:type="dxa"/>
            <w:tcBorders>
              <w:left w:val="single" w:sz="4" w:space="0" w:color="000000"/>
              <w:bottom w:val="single" w:sz="4" w:space="0" w:color="000000"/>
            </w:tcBorders>
          </w:tcPr>
          <w:p w14:paraId="3008E4D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603F3E5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/api/admin/doctor-approvals</w:t>
            </w:r>
          </w:p>
        </w:tc>
        <w:tc>
          <w:tcPr>
            <w:tcW w:w="1607" w:type="dxa"/>
            <w:tcBorders>
              <w:left w:val="single" w:sz="4" w:space="0" w:color="000000"/>
              <w:bottom w:val="single" w:sz="4" w:space="0" w:color="000000"/>
            </w:tcBorders>
          </w:tcPr>
          <w:p w14:paraId="754707E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Queue of unverified doctors</w:t>
            </w:r>
          </w:p>
        </w:tc>
        <w:tc>
          <w:tcPr>
            <w:tcW w:w="1606" w:type="dxa"/>
            <w:tcBorders>
              <w:left w:val="single" w:sz="4" w:space="0" w:color="000000"/>
              <w:bottom w:val="single" w:sz="4" w:space="0" w:color="000000"/>
            </w:tcBorders>
          </w:tcPr>
          <w:p w14:paraId="4106747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2FAEF3B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65C972D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376C53D2" w14:textId="77777777">
        <w:tc>
          <w:tcPr>
            <w:tcW w:w="1606" w:type="dxa"/>
            <w:tcBorders>
              <w:left w:val="single" w:sz="4" w:space="0" w:color="000000"/>
              <w:bottom w:val="single" w:sz="4" w:space="0" w:color="000000"/>
            </w:tcBorders>
          </w:tcPr>
          <w:p w14:paraId="474C035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4A29AB4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/api/admin/doctors/:id/approve</w:t>
            </w:r>
          </w:p>
        </w:tc>
        <w:tc>
          <w:tcPr>
            <w:tcW w:w="1607" w:type="dxa"/>
            <w:tcBorders>
              <w:left w:val="single" w:sz="4" w:space="0" w:color="000000"/>
              <w:bottom w:val="single" w:sz="4" w:space="0" w:color="000000"/>
            </w:tcBorders>
          </w:tcPr>
          <w:p w14:paraId="3B9C87E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Approve doctor credentials</w:t>
            </w:r>
          </w:p>
        </w:tc>
        <w:tc>
          <w:tcPr>
            <w:tcW w:w="1606" w:type="dxa"/>
            <w:tcBorders>
              <w:left w:val="single" w:sz="4" w:space="0" w:color="000000"/>
              <w:bottom w:val="single" w:sz="4" w:space="0" w:color="000000"/>
            </w:tcBorders>
          </w:tcPr>
          <w:p w14:paraId="7F15885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781C8E5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7A8E129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3549DD2A" w14:textId="77777777">
        <w:tc>
          <w:tcPr>
            <w:tcW w:w="1606" w:type="dxa"/>
            <w:tcBorders>
              <w:left w:val="single" w:sz="4" w:space="0" w:color="000000"/>
              <w:bottom w:val="single" w:sz="4" w:space="0" w:color="000000"/>
            </w:tcBorders>
          </w:tcPr>
          <w:p w14:paraId="51D869D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w:t>
            </w:r>
          </w:p>
        </w:tc>
        <w:tc>
          <w:tcPr>
            <w:tcW w:w="1606" w:type="dxa"/>
            <w:tcBorders>
              <w:left w:val="single" w:sz="4" w:space="0" w:color="000000"/>
              <w:bottom w:val="single" w:sz="4" w:space="0" w:color="000000"/>
            </w:tcBorders>
          </w:tcPr>
          <w:p w14:paraId="7661530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/api/admin/users/:id/toggle-status</w:t>
            </w:r>
          </w:p>
        </w:tc>
        <w:tc>
          <w:tcPr>
            <w:tcW w:w="1607" w:type="dxa"/>
            <w:tcBorders>
              <w:left w:val="single" w:sz="4" w:space="0" w:color="000000"/>
              <w:bottom w:val="single" w:sz="4" w:space="0" w:color="000000"/>
            </w:tcBorders>
          </w:tcPr>
          <w:p w14:paraId="0EBBA31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Deactivate/activate user</w:t>
            </w:r>
          </w:p>
        </w:tc>
        <w:tc>
          <w:tcPr>
            <w:tcW w:w="1606" w:type="dxa"/>
            <w:tcBorders>
              <w:left w:val="single" w:sz="4" w:space="0" w:color="000000"/>
              <w:bottom w:val="single" w:sz="4" w:space="0" w:color="000000"/>
            </w:tcBorders>
          </w:tcPr>
          <w:p w14:paraId="4F6C77F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0F42BA3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607" w:type="dxa"/>
            <w:tcBorders>
              <w:left w:val="single" w:sz="4" w:space="0" w:color="000000"/>
              <w:bottom w:val="single" w:sz="4" w:space="0" w:color="000000"/>
              <w:right w:val="single" w:sz="4" w:space="0" w:color="000000"/>
            </w:tcBorders>
          </w:tcPr>
          <w:p w14:paraId="0DEF6D8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r w:rsidR="002E41C1" w:rsidRPr="00436E8C" w14:paraId="78D71D12" w14:textId="77777777">
        <w:tc>
          <w:tcPr>
            <w:tcW w:w="1606" w:type="dxa"/>
            <w:tcBorders>
              <w:left w:val="single" w:sz="4" w:space="0" w:color="000000"/>
              <w:bottom w:val="single" w:sz="4" w:space="0" w:color="000000"/>
            </w:tcBorders>
          </w:tcPr>
          <w:p w14:paraId="6DB6572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606" w:type="dxa"/>
            <w:tcBorders>
              <w:left w:val="single" w:sz="4" w:space="0" w:color="000000"/>
              <w:bottom w:val="single" w:sz="4" w:space="0" w:color="000000"/>
            </w:tcBorders>
          </w:tcPr>
          <w:p w14:paraId="073AEE5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/api/admin/audit-logs</w:t>
            </w:r>
          </w:p>
        </w:tc>
        <w:tc>
          <w:tcPr>
            <w:tcW w:w="1607" w:type="dxa"/>
            <w:tcBorders>
              <w:left w:val="single" w:sz="4" w:space="0" w:color="000000"/>
              <w:bottom w:val="single" w:sz="4" w:space="0" w:color="000000"/>
            </w:tcBorders>
          </w:tcPr>
          <w:p w14:paraId="7AD5E0F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Live immutable audit stream</w:t>
            </w:r>
          </w:p>
        </w:tc>
        <w:tc>
          <w:tcPr>
            <w:tcW w:w="1606" w:type="dxa"/>
            <w:tcBorders>
              <w:left w:val="single" w:sz="4" w:space="0" w:color="000000"/>
              <w:bottom w:val="single" w:sz="4" w:space="0" w:color="000000"/>
            </w:tcBorders>
          </w:tcPr>
          <w:p w14:paraId="7A240C0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Only</w:t>
            </w:r>
          </w:p>
        </w:tc>
        <w:tc>
          <w:tcPr>
            <w:tcW w:w="1606" w:type="dxa"/>
            <w:tcBorders>
              <w:left w:val="single" w:sz="4" w:space="0" w:color="000000"/>
              <w:bottom w:val="single" w:sz="4" w:space="0" w:color="000000"/>
            </w:tcBorders>
          </w:tcPr>
          <w:p w14:paraId="53EED15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?limit=100</w:t>
            </w:r>
          </w:p>
        </w:tc>
        <w:tc>
          <w:tcPr>
            <w:tcW w:w="1607" w:type="dxa"/>
            <w:tcBorders>
              <w:left w:val="single" w:sz="4" w:space="0" w:color="000000"/>
              <w:bottom w:val="single" w:sz="4" w:space="0" w:color="000000"/>
              <w:right w:val="single" w:sz="4" w:space="0" w:color="000000"/>
            </w:tcBorders>
          </w:tcPr>
          <w:p w14:paraId="0BE2049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w:t>
            </w:r>
          </w:p>
        </w:tc>
      </w:tr>
    </w:tbl>
    <w:p w14:paraId="6F834448" w14:textId="77777777" w:rsidR="002E41C1" w:rsidRPr="00436E8C" w:rsidRDefault="002E41C1" w:rsidP="0095338C">
      <w:pPr>
        <w:pStyle w:val="BodyText"/>
        <w:jc w:val="both"/>
        <w:rPr>
          <w:rFonts w:ascii="Times New Roman" w:hAnsi="Times New Roman" w:cs="Times New Roman"/>
        </w:rPr>
      </w:pPr>
    </w:p>
    <w:p w14:paraId="19DF6B08" w14:textId="77777777" w:rsidR="002E41C1" w:rsidRPr="00436E8C" w:rsidRDefault="00000000" w:rsidP="0095338C">
      <w:pPr>
        <w:pStyle w:val="Heading4"/>
        <w:jc w:val="both"/>
        <w:rPr>
          <w:rFonts w:ascii="Times New Roman" w:hAnsi="Times New Roman" w:cs="Times New Roman"/>
        </w:rPr>
      </w:pPr>
      <w:r w:rsidRPr="00436E8C">
        <w:rPr>
          <w:rFonts w:ascii="Times New Roman" w:hAnsi="Times New Roman" w:cs="Times New Roman"/>
        </w:rPr>
        <w:t>FastAPI Microservice Endpoints (Port 8000):</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2E41C1" w:rsidRPr="00436E8C" w14:paraId="7C99BA48" w14:textId="77777777">
        <w:trPr>
          <w:tblHeader/>
        </w:trPr>
        <w:tc>
          <w:tcPr>
            <w:tcW w:w="1927" w:type="dxa"/>
            <w:tcBorders>
              <w:top w:val="single" w:sz="4" w:space="0" w:color="000000"/>
              <w:left w:val="single" w:sz="4" w:space="0" w:color="000000"/>
              <w:bottom w:val="single" w:sz="4" w:space="0" w:color="000000"/>
            </w:tcBorders>
          </w:tcPr>
          <w:p w14:paraId="2B19C289"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Method</w:t>
            </w:r>
          </w:p>
        </w:tc>
        <w:tc>
          <w:tcPr>
            <w:tcW w:w="1928" w:type="dxa"/>
            <w:tcBorders>
              <w:top w:val="single" w:sz="4" w:space="0" w:color="000000"/>
              <w:left w:val="single" w:sz="4" w:space="0" w:color="000000"/>
              <w:bottom w:val="single" w:sz="4" w:space="0" w:color="000000"/>
            </w:tcBorders>
          </w:tcPr>
          <w:p w14:paraId="1648D731"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Endpoint</w:t>
            </w:r>
          </w:p>
        </w:tc>
        <w:tc>
          <w:tcPr>
            <w:tcW w:w="1927" w:type="dxa"/>
            <w:tcBorders>
              <w:top w:val="single" w:sz="4" w:space="0" w:color="000000"/>
              <w:left w:val="single" w:sz="4" w:space="0" w:color="000000"/>
              <w:bottom w:val="single" w:sz="4" w:space="0" w:color="000000"/>
            </w:tcBorders>
          </w:tcPr>
          <w:p w14:paraId="037428FA"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Purpose</w:t>
            </w:r>
          </w:p>
        </w:tc>
        <w:tc>
          <w:tcPr>
            <w:tcW w:w="1928" w:type="dxa"/>
            <w:tcBorders>
              <w:top w:val="single" w:sz="4" w:space="0" w:color="000000"/>
              <w:left w:val="single" w:sz="4" w:space="0" w:color="000000"/>
              <w:bottom w:val="single" w:sz="4" w:space="0" w:color="000000"/>
            </w:tcBorders>
          </w:tcPr>
          <w:p w14:paraId="1A54BED0"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Request Body</w:t>
            </w:r>
          </w:p>
        </w:tc>
        <w:tc>
          <w:tcPr>
            <w:tcW w:w="1928" w:type="dxa"/>
            <w:tcBorders>
              <w:top w:val="single" w:sz="4" w:space="0" w:color="000000"/>
              <w:left w:val="single" w:sz="4" w:space="0" w:color="000000"/>
              <w:bottom w:val="single" w:sz="4" w:space="0" w:color="000000"/>
              <w:right w:val="single" w:sz="4" w:space="0" w:color="000000"/>
            </w:tcBorders>
          </w:tcPr>
          <w:p w14:paraId="4028E9AF"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Response Format</w:t>
            </w:r>
          </w:p>
        </w:tc>
      </w:tr>
      <w:tr w:rsidR="002E41C1" w:rsidRPr="00436E8C" w14:paraId="0F65C5D5" w14:textId="77777777">
        <w:tc>
          <w:tcPr>
            <w:tcW w:w="1927" w:type="dxa"/>
            <w:tcBorders>
              <w:left w:val="single" w:sz="4" w:space="0" w:color="000000"/>
              <w:bottom w:val="single" w:sz="4" w:space="0" w:color="000000"/>
            </w:tcBorders>
          </w:tcPr>
          <w:p w14:paraId="308C68F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w:t>
            </w:r>
          </w:p>
        </w:tc>
        <w:tc>
          <w:tcPr>
            <w:tcW w:w="1928" w:type="dxa"/>
            <w:tcBorders>
              <w:left w:val="single" w:sz="4" w:space="0" w:color="000000"/>
              <w:bottom w:val="single" w:sz="4" w:space="0" w:color="000000"/>
            </w:tcBorders>
          </w:tcPr>
          <w:p w14:paraId="15A2F17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/api/py/health</w:t>
            </w:r>
          </w:p>
        </w:tc>
        <w:tc>
          <w:tcPr>
            <w:tcW w:w="1927" w:type="dxa"/>
            <w:tcBorders>
              <w:left w:val="single" w:sz="4" w:space="0" w:color="000000"/>
              <w:bottom w:val="single" w:sz="4" w:space="0" w:color="000000"/>
            </w:tcBorders>
          </w:tcPr>
          <w:p w14:paraId="27155A9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Microservice health telemetry</w:t>
            </w:r>
          </w:p>
        </w:tc>
        <w:tc>
          <w:tcPr>
            <w:tcW w:w="1928" w:type="dxa"/>
            <w:tcBorders>
              <w:left w:val="single" w:sz="4" w:space="0" w:color="000000"/>
              <w:bottom w:val="single" w:sz="4" w:space="0" w:color="000000"/>
            </w:tcBorders>
          </w:tcPr>
          <w:p w14:paraId="7941F55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1928" w:type="dxa"/>
            <w:tcBorders>
              <w:left w:val="single" w:sz="4" w:space="0" w:color="000000"/>
              <w:bottom w:val="single" w:sz="4" w:space="0" w:color="000000"/>
              <w:right w:val="single" w:sz="4" w:space="0" w:color="000000"/>
            </w:tcBorders>
          </w:tcPr>
          <w:p w14:paraId="726E600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status: "HEALTHY", group_code: "4631" }</w:t>
            </w:r>
          </w:p>
        </w:tc>
      </w:tr>
      <w:tr w:rsidR="002E41C1" w:rsidRPr="00436E8C" w14:paraId="69D239DC" w14:textId="77777777">
        <w:tc>
          <w:tcPr>
            <w:tcW w:w="1927" w:type="dxa"/>
            <w:tcBorders>
              <w:left w:val="single" w:sz="4" w:space="0" w:color="000000"/>
              <w:bottom w:val="single" w:sz="4" w:space="0" w:color="000000"/>
            </w:tcBorders>
          </w:tcPr>
          <w:p w14:paraId="4E632A2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928" w:type="dxa"/>
            <w:tcBorders>
              <w:left w:val="single" w:sz="4" w:space="0" w:color="000000"/>
              <w:bottom w:val="single" w:sz="4" w:space="0" w:color="000000"/>
            </w:tcBorders>
          </w:tcPr>
          <w:p w14:paraId="4D55400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/api/py/triage</w:t>
            </w:r>
          </w:p>
        </w:tc>
        <w:tc>
          <w:tcPr>
            <w:tcW w:w="1927" w:type="dxa"/>
            <w:tcBorders>
              <w:left w:val="single" w:sz="4" w:space="0" w:color="000000"/>
              <w:bottom w:val="single" w:sz="4" w:space="0" w:color="000000"/>
            </w:tcBorders>
          </w:tcPr>
          <w:p w14:paraId="5A875F2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AI clinical urgency triage scoring</w:t>
            </w:r>
          </w:p>
        </w:tc>
        <w:tc>
          <w:tcPr>
            <w:tcW w:w="1928" w:type="dxa"/>
            <w:tcBorders>
              <w:left w:val="single" w:sz="4" w:space="0" w:color="000000"/>
              <w:bottom w:val="single" w:sz="4" w:space="0" w:color="000000"/>
            </w:tcBorders>
          </w:tcPr>
          <w:p w14:paraId="1659737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patient_id, age, reason, symptoms, ... }</w:t>
            </w:r>
          </w:p>
        </w:tc>
        <w:tc>
          <w:tcPr>
            <w:tcW w:w="1928" w:type="dxa"/>
            <w:tcBorders>
              <w:left w:val="single" w:sz="4" w:space="0" w:color="000000"/>
              <w:bottom w:val="single" w:sz="4" w:space="0" w:color="000000"/>
              <w:right w:val="single" w:sz="4" w:space="0" w:color="000000"/>
            </w:tcBorders>
          </w:tcPr>
          <w:p w14:paraId="00AF8D7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urgency_level, triage_score, recommendations }</w:t>
            </w:r>
          </w:p>
        </w:tc>
      </w:tr>
      <w:tr w:rsidR="002E41C1" w:rsidRPr="00436E8C" w14:paraId="69FFE258" w14:textId="77777777">
        <w:tc>
          <w:tcPr>
            <w:tcW w:w="1927" w:type="dxa"/>
            <w:tcBorders>
              <w:left w:val="single" w:sz="4" w:space="0" w:color="000000"/>
              <w:bottom w:val="single" w:sz="4" w:space="0" w:color="000000"/>
            </w:tcBorders>
          </w:tcPr>
          <w:p w14:paraId="410298E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928" w:type="dxa"/>
            <w:tcBorders>
              <w:left w:val="single" w:sz="4" w:space="0" w:color="000000"/>
              <w:bottom w:val="single" w:sz="4" w:space="0" w:color="000000"/>
            </w:tcBorders>
          </w:tcPr>
          <w:p w14:paraId="1BB064A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/api/py/demand-forecast</w:t>
            </w:r>
          </w:p>
        </w:tc>
        <w:tc>
          <w:tcPr>
            <w:tcW w:w="1927" w:type="dxa"/>
            <w:tcBorders>
              <w:left w:val="single" w:sz="4" w:space="0" w:color="000000"/>
              <w:bottom w:val="single" w:sz="4" w:space="0" w:color="000000"/>
            </w:tcBorders>
          </w:tcPr>
          <w:p w14:paraId="591338B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Clinic wait-time capacity estimation</w:t>
            </w:r>
          </w:p>
        </w:tc>
        <w:tc>
          <w:tcPr>
            <w:tcW w:w="1928" w:type="dxa"/>
            <w:tcBorders>
              <w:left w:val="single" w:sz="4" w:space="0" w:color="000000"/>
              <w:bottom w:val="single" w:sz="4" w:space="0" w:color="000000"/>
            </w:tcBorders>
          </w:tcPr>
          <w:p w14:paraId="51744FC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department_id, booked_slots_count, total_slots_count }</w:t>
            </w:r>
          </w:p>
        </w:tc>
        <w:tc>
          <w:tcPr>
            <w:tcW w:w="1928" w:type="dxa"/>
            <w:tcBorders>
              <w:left w:val="single" w:sz="4" w:space="0" w:color="000000"/>
              <w:bottom w:val="single" w:sz="4" w:space="0" w:color="000000"/>
              <w:right w:val="single" w:sz="4" w:space="0" w:color="000000"/>
            </w:tcBorders>
          </w:tcPr>
          <w:p w14:paraId="76244F3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occupancy_rate, capacity_status, wait_time_minutes }</w:t>
            </w:r>
          </w:p>
        </w:tc>
      </w:tr>
      <w:tr w:rsidR="002E41C1" w:rsidRPr="00436E8C" w14:paraId="518C6A29" w14:textId="77777777">
        <w:tc>
          <w:tcPr>
            <w:tcW w:w="1927" w:type="dxa"/>
            <w:tcBorders>
              <w:left w:val="single" w:sz="4" w:space="0" w:color="000000"/>
              <w:bottom w:val="single" w:sz="4" w:space="0" w:color="000000"/>
            </w:tcBorders>
          </w:tcPr>
          <w:p w14:paraId="189B436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w:t>
            </w:r>
          </w:p>
        </w:tc>
        <w:tc>
          <w:tcPr>
            <w:tcW w:w="1928" w:type="dxa"/>
            <w:tcBorders>
              <w:left w:val="single" w:sz="4" w:space="0" w:color="000000"/>
              <w:bottom w:val="single" w:sz="4" w:space="0" w:color="000000"/>
            </w:tcBorders>
          </w:tcPr>
          <w:p w14:paraId="1776974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/api/py/reminders/</w:t>
            </w:r>
            <w:r w:rsidRPr="00436E8C">
              <w:rPr>
                <w:rFonts w:ascii="Times New Roman" w:hAnsi="Times New Roman" w:cs="Times New Roman"/>
              </w:rPr>
              <w:lastRenderedPageBreak/>
              <w:t>dispatch</w:t>
            </w:r>
          </w:p>
        </w:tc>
        <w:tc>
          <w:tcPr>
            <w:tcW w:w="1927" w:type="dxa"/>
            <w:tcBorders>
              <w:left w:val="single" w:sz="4" w:space="0" w:color="000000"/>
              <w:bottom w:val="single" w:sz="4" w:space="0" w:color="000000"/>
            </w:tcBorders>
          </w:tcPr>
          <w:p w14:paraId="3B970B4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 xml:space="preserve">Multi-channel </w:t>
            </w:r>
            <w:r w:rsidRPr="00436E8C">
              <w:rPr>
                <w:rFonts w:ascii="Times New Roman" w:hAnsi="Times New Roman" w:cs="Times New Roman"/>
              </w:rPr>
              <w:lastRenderedPageBreak/>
              <w:t>automated reminder queue</w:t>
            </w:r>
          </w:p>
        </w:tc>
        <w:tc>
          <w:tcPr>
            <w:tcW w:w="1928" w:type="dxa"/>
            <w:tcBorders>
              <w:left w:val="single" w:sz="4" w:space="0" w:color="000000"/>
              <w:bottom w:val="single" w:sz="4" w:space="0" w:color="000000"/>
            </w:tcBorders>
          </w:tcPr>
          <w:p w14:paraId="2C97DC3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 xml:space="preserve">{ appointment_id, </w:t>
            </w:r>
            <w:r w:rsidRPr="00436E8C">
              <w:rPr>
                <w:rFonts w:ascii="Times New Roman" w:hAnsi="Times New Roman" w:cs="Times New Roman"/>
              </w:rPr>
              <w:lastRenderedPageBreak/>
              <w:t>patient_email, doctor_name, ... }</w:t>
            </w:r>
          </w:p>
        </w:tc>
        <w:tc>
          <w:tcPr>
            <w:tcW w:w="1928" w:type="dxa"/>
            <w:tcBorders>
              <w:left w:val="single" w:sz="4" w:space="0" w:color="000000"/>
              <w:bottom w:val="single" w:sz="4" w:space="0" w:color="000000"/>
              <w:right w:val="single" w:sz="4" w:space="0" w:color="000000"/>
            </w:tcBorders>
          </w:tcPr>
          <w:p w14:paraId="58E7D96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 xml:space="preserve">{ success: true, </w:t>
            </w:r>
            <w:r w:rsidRPr="00436E8C">
              <w:rPr>
                <w:rFonts w:ascii="Times New Roman" w:hAnsi="Times New Roman" w:cs="Times New Roman"/>
              </w:rPr>
              <w:lastRenderedPageBreak/>
              <w:t>channel: "SMS &amp; Email" }</w:t>
            </w:r>
          </w:p>
        </w:tc>
      </w:tr>
    </w:tbl>
    <w:p w14:paraId="12D178A5" w14:textId="77777777" w:rsidR="002E41C1" w:rsidRPr="00436E8C" w:rsidRDefault="002E41C1">
      <w:pPr>
        <w:pStyle w:val="BodyText"/>
        <w:rPr>
          <w:rFonts w:ascii="Times New Roman" w:hAnsi="Times New Roman" w:cs="Times New Roman"/>
        </w:rPr>
      </w:pPr>
    </w:p>
    <w:p w14:paraId="341C6A2C"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6799C95F" w14:textId="06A647C8" w:rsidR="002E41C1" w:rsidRPr="00436E8C" w:rsidRDefault="00000000" w:rsidP="0082607F">
      <w:pPr>
        <w:pStyle w:val="Heading1"/>
        <w:numPr>
          <w:ilvl w:val="0"/>
          <w:numId w:val="0"/>
        </w:numPr>
        <w:rPr>
          <w:rFonts w:ascii="Times New Roman" w:hAnsi="Times New Roman" w:cs="Times New Roman"/>
        </w:rPr>
      </w:pPr>
      <w:r w:rsidRPr="00436E8C">
        <w:rPr>
          <w:rFonts w:ascii="Times New Roman" w:hAnsi="Times New Roman" w:cs="Times New Roman"/>
        </w:rPr>
        <w:lastRenderedPageBreak/>
        <w:t>Chapter 5 – Implementation Details</w:t>
      </w:r>
    </w:p>
    <w:p w14:paraId="11CF3055"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5.1 Frontend SPA Architecture (React / Vite)</w:t>
      </w:r>
    </w:p>
    <w:p w14:paraId="547DF928" w14:textId="716D1702"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The frontend application is constructed under client/src/ using React 19 functional components and modern JavaScript standards. The application entry point is </w:t>
      </w:r>
      <w:hyperlink r:id="rId12">
        <w:r w:rsidRPr="00436E8C">
          <w:rPr>
            <w:rStyle w:val="Hyperlink"/>
            <w:rFonts w:ascii="Times New Roman" w:hAnsi="Times New Roman" w:cs="Times New Roman"/>
          </w:rPr>
          <w:t>client/</w:t>
        </w:r>
        <w:proofErr w:type="spellStart"/>
        <w:r w:rsidRPr="00436E8C">
          <w:rPr>
            <w:rStyle w:val="Hyperlink"/>
            <w:rFonts w:ascii="Times New Roman" w:hAnsi="Times New Roman" w:cs="Times New Roman"/>
          </w:rPr>
          <w:t>src</w:t>
        </w:r>
        <w:proofErr w:type="spellEnd"/>
        <w:r w:rsidRPr="00436E8C">
          <w:rPr>
            <w:rStyle w:val="Hyperlink"/>
            <w:rFonts w:ascii="Times New Roman" w:hAnsi="Times New Roman" w:cs="Times New Roman"/>
          </w:rPr>
          <w:t>/4631_main.jsx</w:t>
        </w:r>
      </w:hyperlink>
      <w:r w:rsidRPr="00436E8C">
        <w:rPr>
          <w:rFonts w:ascii="Times New Roman" w:hAnsi="Times New Roman" w:cs="Times New Roman"/>
        </w:rPr>
        <w:t xml:space="preserve">, which mounts the root component </w:t>
      </w:r>
      <w:hyperlink r:id="rId13">
        <w:r w:rsidRPr="00436E8C">
          <w:rPr>
            <w:rStyle w:val="Hyperlink"/>
            <w:rFonts w:ascii="Times New Roman" w:hAnsi="Times New Roman" w:cs="Times New Roman"/>
          </w:rPr>
          <w:t>4631_App.jsx</w:t>
        </w:r>
      </w:hyperlink>
      <w:r w:rsidRPr="00436E8C">
        <w:rPr>
          <w:rFonts w:ascii="Times New Roman" w:hAnsi="Times New Roman" w:cs="Times New Roman"/>
        </w:rPr>
        <w:t xml:space="preserve"> onto the root HTML DOM container.</w:t>
      </w:r>
    </w:p>
    <w:p w14:paraId="7FCC49EC" w14:textId="77777777" w:rsidR="002E41C1" w:rsidRPr="00436E8C" w:rsidRDefault="00000000" w:rsidP="0095338C">
      <w:pPr>
        <w:pStyle w:val="PreformattedText"/>
        <w:shd w:val="clear" w:color="auto" w:fill="E1E1E1"/>
        <w:spacing w:after="283"/>
        <w:jc w:val="both"/>
        <w:rPr>
          <w:rFonts w:ascii="Times New Roman" w:hAnsi="Times New Roman" w:cs="Times New Roman"/>
        </w:rPr>
      </w:pPr>
      <w:r w:rsidRPr="00436E8C">
        <w:rPr>
          <w:rFonts w:ascii="Times New Roman" w:hAnsi="Times New Roman" w:cs="Times New Roman"/>
        </w:rPr>
        <w:t>client/</w:t>
      </w:r>
      <w:r w:rsidRPr="00436E8C">
        <w:rPr>
          <w:rFonts w:ascii="Times New Roman" w:hAnsi="Times New Roman" w:cs="Times New Roman"/>
        </w:rPr>
        <w:br/>
        <w:t>├── index.html                 # HTML5 entry with Outfit &amp; Inter typography</w:t>
      </w:r>
      <w:r w:rsidRPr="00436E8C">
        <w:rPr>
          <w:rFonts w:ascii="Times New Roman" w:hAnsi="Times New Roman" w:cs="Times New Roman"/>
        </w:rPr>
        <w:br/>
        <w:t>├── package.json               # Vite &amp; React dependencies</w:t>
      </w:r>
      <w:r w:rsidRPr="00436E8C">
        <w:rPr>
          <w:rFonts w:ascii="Times New Roman" w:hAnsi="Times New Roman" w:cs="Times New Roman"/>
        </w:rPr>
        <w:br/>
        <w:t>├── vite.config.js             # Fast Rollup/ESBuild build configuration</w:t>
      </w:r>
      <w:r w:rsidRPr="00436E8C">
        <w:rPr>
          <w:rFonts w:ascii="Times New Roman" w:hAnsi="Times New Roman" w:cs="Times New Roman"/>
        </w:rPr>
        <w:br/>
        <w:t>└── src/</w:t>
      </w:r>
      <w:r w:rsidRPr="00436E8C">
        <w:rPr>
          <w:rFonts w:ascii="Times New Roman" w:hAnsi="Times New Roman" w:cs="Times New Roman"/>
        </w:rPr>
        <w:br/>
        <w:t xml:space="preserve">    ├── 4631_main.jsx          # React DOM root render</w:t>
      </w:r>
      <w:r w:rsidRPr="00436E8C">
        <w:rPr>
          <w:rFonts w:ascii="Times New Roman" w:hAnsi="Times New Roman" w:cs="Times New Roman"/>
        </w:rPr>
        <w:br/>
        <w:t xml:space="preserve">    ├── 4631_App.jsx           # Root layout, theme provider, and portal router</w:t>
      </w:r>
      <w:r w:rsidRPr="00436E8C">
        <w:rPr>
          <w:rFonts w:ascii="Times New Roman" w:hAnsi="Times New Roman" w:cs="Times New Roman"/>
        </w:rPr>
        <w:br/>
        <w:t xml:space="preserve">    ├── 4631_index.css         # Complete Vanilla CSS design system</w:t>
      </w:r>
      <w:r w:rsidRPr="00436E8C">
        <w:rPr>
          <w:rFonts w:ascii="Times New Roman" w:hAnsi="Times New Roman" w:cs="Times New Roman"/>
        </w:rPr>
        <w:br/>
        <w:t xml:space="preserve">    ├── components/</w:t>
      </w:r>
      <w:r w:rsidRPr="00436E8C">
        <w:rPr>
          <w:rFonts w:ascii="Times New Roman" w:hAnsi="Times New Roman" w:cs="Times New Roman"/>
        </w:rPr>
        <w:br/>
        <w:t xml:space="preserve">    │   ├── 4631_BookingModal.jsx          # Atomic slot booking dialog</w:t>
      </w:r>
      <w:r w:rsidRPr="00436E8C">
        <w:rPr>
          <w:rFonts w:ascii="Times New Roman" w:hAnsi="Times New Roman" w:cs="Times New Roman"/>
        </w:rPr>
        <w:br/>
        <w:t xml:space="preserve">    │   ├── 4631_NotificationDropdown.jsx  # Live notification inbox dropdown</w:t>
      </w:r>
      <w:r w:rsidRPr="00436E8C">
        <w:rPr>
          <w:rFonts w:ascii="Times New Roman" w:hAnsi="Times New Roman" w:cs="Times New Roman"/>
        </w:rPr>
        <w:br/>
        <w:t xml:space="preserve">    │   └── 4631_RescheduleModal.jsx       # Atomic slot swap reschedule dialog</w:t>
      </w:r>
      <w:r w:rsidRPr="00436E8C">
        <w:rPr>
          <w:rFonts w:ascii="Times New Roman" w:hAnsi="Times New Roman" w:cs="Times New Roman"/>
        </w:rPr>
        <w:br/>
        <w:t xml:space="preserve">    ├── services/</w:t>
      </w:r>
      <w:r w:rsidRPr="00436E8C">
        <w:rPr>
          <w:rFonts w:ascii="Times New Roman" w:hAnsi="Times New Roman" w:cs="Times New Roman"/>
        </w:rPr>
        <w:br/>
        <w:t xml:space="preserve">    │   └── 4631_api.js                    # Centralized Axios HTTP client &amp; token handling</w:t>
      </w:r>
      <w:r w:rsidRPr="00436E8C">
        <w:rPr>
          <w:rFonts w:ascii="Times New Roman" w:hAnsi="Times New Roman" w:cs="Times New Roman"/>
        </w:rPr>
        <w:br/>
        <w:t xml:space="preserve">    └── views/</w:t>
      </w:r>
      <w:r w:rsidRPr="00436E8C">
        <w:rPr>
          <w:rFonts w:ascii="Times New Roman" w:hAnsi="Times New Roman" w:cs="Times New Roman"/>
        </w:rPr>
        <w:br/>
        <w:t xml:space="preserve">        ├── 4631_AuthView.jsx              # Tabbed Login, Registration &amp; Demo buttons</w:t>
      </w:r>
      <w:r w:rsidRPr="00436E8C">
        <w:rPr>
          <w:rFonts w:ascii="Times New Roman" w:hAnsi="Times New Roman" w:cs="Times New Roman"/>
        </w:rPr>
        <w:br/>
        <w:t xml:space="preserve">        ├── 4631_PatientView.jsx           # Directory, atomic booking, appointment history</w:t>
      </w:r>
      <w:r w:rsidRPr="00436E8C">
        <w:rPr>
          <w:rFonts w:ascii="Times New Roman" w:hAnsi="Times New Roman" w:cs="Times New Roman"/>
        </w:rPr>
        <w:br/>
        <w:t xml:space="preserve">        ├── 4631_DoctorView.jsx            # Clinical visit schedule &amp; slot generation</w:t>
      </w:r>
      <w:r w:rsidRPr="00436E8C">
        <w:rPr>
          <w:rFonts w:ascii="Times New Roman" w:hAnsi="Times New Roman" w:cs="Times New Roman"/>
        </w:rPr>
        <w:br/>
        <w:t xml:space="preserve">        └── 4631_AdminView.jsx             # System KPIs, credential queue, audit logs</w:t>
      </w:r>
    </w:p>
    <w:p w14:paraId="5B3CCD22" w14:textId="3255A6BB"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The styling architecture is declared in </w:t>
      </w:r>
      <w:hyperlink r:id="rId14">
        <w:r w:rsidRPr="00436E8C">
          <w:rPr>
            <w:rStyle w:val="Hyperlink"/>
            <w:rFonts w:ascii="Times New Roman" w:hAnsi="Times New Roman" w:cs="Times New Roman"/>
          </w:rPr>
          <w:t>4631_index.css</w:t>
        </w:r>
      </w:hyperlink>
      <w:r w:rsidRPr="00436E8C">
        <w:rPr>
          <w:rFonts w:ascii="Times New Roman" w:hAnsi="Times New Roman" w:cs="Times New Roman"/>
        </w:rPr>
        <w:t>, utilizing CSS custom properties (variables) for theme management. Dark mode and light mode are toggled dynamically on the &lt;html&gt; root via the data-theme attribute, persisting the user's preference in localStorage.</w:t>
      </w:r>
    </w:p>
    <w:p w14:paraId="4696687E"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5.2 Client State Management &amp; Axios Interceptor Layer</w:t>
      </w:r>
    </w:p>
    <w:p w14:paraId="13338D22" w14:textId="4D67EF9A"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Rather than burdening the bundle with heavy third-party state managers for a 4-view portal, CareSync employs a centralized service architecture in </w:t>
      </w:r>
      <w:hyperlink r:id="rId15">
        <w:r w:rsidRPr="00436E8C">
          <w:rPr>
            <w:rStyle w:val="Hyperlink"/>
            <w:rFonts w:ascii="Times New Roman" w:hAnsi="Times New Roman" w:cs="Times New Roman"/>
          </w:rPr>
          <w:t>client/</w:t>
        </w:r>
        <w:proofErr w:type="spellStart"/>
        <w:r w:rsidRPr="00436E8C">
          <w:rPr>
            <w:rStyle w:val="Hyperlink"/>
            <w:rFonts w:ascii="Times New Roman" w:hAnsi="Times New Roman" w:cs="Times New Roman"/>
          </w:rPr>
          <w:t>src</w:t>
        </w:r>
        <w:proofErr w:type="spellEnd"/>
        <w:r w:rsidRPr="00436E8C">
          <w:rPr>
            <w:rStyle w:val="Hyperlink"/>
            <w:rFonts w:ascii="Times New Roman" w:hAnsi="Times New Roman" w:cs="Times New Roman"/>
          </w:rPr>
          <w:t>/services/4631_api.js</w:t>
        </w:r>
      </w:hyperlink>
      <w:r w:rsidRPr="00436E8C">
        <w:rPr>
          <w:rFonts w:ascii="Times New Roman" w:hAnsi="Times New Roman" w:cs="Times New Roman"/>
        </w:rPr>
        <w:t xml:space="preserve"> paired with React state hooks.</w:t>
      </w:r>
    </w:p>
    <w:p w14:paraId="3BB9FF48" w14:textId="77777777" w:rsidR="002E41C1" w:rsidRPr="00436E8C" w:rsidRDefault="00000000" w:rsidP="0095338C">
      <w:pPr>
        <w:pStyle w:val="BodyText"/>
        <w:numPr>
          <w:ilvl w:val="0"/>
          <w:numId w:val="16"/>
        </w:numPr>
        <w:tabs>
          <w:tab w:val="left" w:pos="709"/>
        </w:tabs>
        <w:jc w:val="both"/>
        <w:rPr>
          <w:rFonts w:ascii="Times New Roman" w:hAnsi="Times New Roman" w:cs="Times New Roman"/>
        </w:rPr>
      </w:pPr>
      <w:r w:rsidRPr="00436E8C">
        <w:rPr>
          <w:rFonts w:ascii="Times New Roman" w:hAnsi="Times New Roman" w:cs="Times New Roman"/>
          <w:b/>
        </w:rPr>
        <w:t>Stateless Token Persistence:</w:t>
      </w:r>
      <w:r w:rsidRPr="00436E8C">
        <w:rPr>
          <w:rFonts w:ascii="Times New Roman" w:hAnsi="Times New Roman" w:cs="Times New Roman"/>
        </w:rPr>
        <w:t xml:space="preserve"> Access tokens are stored in localStorage under care_sync_token.</w:t>
      </w:r>
    </w:p>
    <w:p w14:paraId="69835441" w14:textId="77777777" w:rsidR="002E41C1" w:rsidRPr="00436E8C" w:rsidRDefault="00000000" w:rsidP="0095338C">
      <w:pPr>
        <w:pStyle w:val="BodyText"/>
        <w:numPr>
          <w:ilvl w:val="0"/>
          <w:numId w:val="16"/>
        </w:numPr>
        <w:tabs>
          <w:tab w:val="left" w:pos="709"/>
        </w:tabs>
        <w:jc w:val="both"/>
        <w:rPr>
          <w:rFonts w:ascii="Times New Roman" w:hAnsi="Times New Roman" w:cs="Times New Roman"/>
        </w:rPr>
      </w:pPr>
      <w:r w:rsidRPr="00436E8C">
        <w:rPr>
          <w:rFonts w:ascii="Times New Roman" w:hAnsi="Times New Roman" w:cs="Times New Roman"/>
          <w:b/>
        </w:rPr>
        <w:t>Automatic Bearer Interception:</w:t>
      </w:r>
      <w:r w:rsidRPr="00436E8C">
        <w:rPr>
          <w:rFonts w:ascii="Times New Roman" w:hAnsi="Times New Roman" w:cs="Times New Roman"/>
        </w:rPr>
        <w:t xml:space="preserve"> The HTTP helper automatically injects the Authorization: Bearer &lt;token&gt; header into all outbound requests.</w:t>
      </w:r>
    </w:p>
    <w:p w14:paraId="6E443F6A" w14:textId="77777777" w:rsidR="002E41C1" w:rsidRPr="00436E8C" w:rsidRDefault="00000000" w:rsidP="0095338C">
      <w:pPr>
        <w:pStyle w:val="BodyText"/>
        <w:numPr>
          <w:ilvl w:val="0"/>
          <w:numId w:val="16"/>
        </w:numPr>
        <w:tabs>
          <w:tab w:val="left" w:pos="709"/>
        </w:tabs>
        <w:jc w:val="both"/>
        <w:rPr>
          <w:rFonts w:ascii="Times New Roman" w:hAnsi="Times New Roman" w:cs="Times New Roman"/>
        </w:rPr>
      </w:pPr>
      <w:r w:rsidRPr="00436E8C">
        <w:rPr>
          <w:rFonts w:ascii="Times New Roman" w:hAnsi="Times New Roman" w:cs="Times New Roman"/>
          <w:b/>
        </w:rPr>
        <w:t>Global Error &amp; Envelope Unwrapping:</w:t>
      </w:r>
      <w:r w:rsidRPr="00436E8C">
        <w:rPr>
          <w:rFonts w:ascii="Times New Roman" w:hAnsi="Times New Roman" w:cs="Times New Roman"/>
        </w:rPr>
        <w:t xml:space="preserve"> The client standardizes response parsing by unwrapping the backend's standard JSON envelope ({ success, data, message, error }). If a 401 Unauthorized response is received, the client flushes stale storage and redirects to the authentication view.</w:t>
      </w:r>
    </w:p>
    <w:p w14:paraId="4B41C4BC"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5.3 Backend Express MVC Architecture &amp; JWT RBAC Flow</w:t>
      </w:r>
    </w:p>
    <w:p w14:paraId="35254A9F"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The backend server is structured under server/src/ adhering strictly to layered architectural principles:</w:t>
      </w:r>
    </w:p>
    <w:p w14:paraId="1B2CB89F" w14:textId="68D8CE4C" w:rsidR="0082607F" w:rsidRPr="00436E8C" w:rsidRDefault="0082607F" w:rsidP="0095338C">
      <w:pPr>
        <w:pStyle w:val="BodyText"/>
        <w:jc w:val="both"/>
        <w:rPr>
          <w:rFonts w:ascii="Times New Roman" w:hAnsi="Times New Roman" w:cs="Times New Roman"/>
          <w:lang w:val="en-IN"/>
        </w:rPr>
      </w:pPr>
      <w:r w:rsidRPr="00436E8C">
        <w:rPr>
          <w:rFonts w:ascii="Times New Roman" w:hAnsi="Times New Roman" w:cs="Times New Roman"/>
          <w:lang w:val="en-IN"/>
        </w:rPr>
        <w:lastRenderedPageBreak/>
        <w:drawing>
          <wp:inline distT="0" distB="0" distL="0" distR="0" wp14:anchorId="4924931E" wp14:editId="5F0C1F8B">
            <wp:extent cx="6384290" cy="3517900"/>
            <wp:effectExtent l="0" t="0" r="0" b="6350"/>
            <wp:docPr id="1243637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7445" cy="3519638"/>
                    </a:xfrm>
                    <a:prstGeom prst="rect">
                      <a:avLst/>
                    </a:prstGeom>
                    <a:noFill/>
                    <a:ln>
                      <a:noFill/>
                    </a:ln>
                  </pic:spPr>
                </pic:pic>
              </a:graphicData>
            </a:graphic>
          </wp:inline>
        </w:drawing>
      </w:r>
    </w:p>
    <w:p w14:paraId="412434A3" w14:textId="77777777" w:rsidR="0082607F" w:rsidRPr="00436E8C" w:rsidRDefault="0082607F" w:rsidP="0095338C">
      <w:pPr>
        <w:pStyle w:val="BodyText"/>
        <w:jc w:val="both"/>
        <w:rPr>
          <w:rFonts w:ascii="Times New Roman" w:hAnsi="Times New Roman" w:cs="Times New Roman"/>
        </w:rPr>
      </w:pPr>
    </w:p>
    <w:p w14:paraId="5F9B094C"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5.4 High-Concurrency Atomic Booking Engine</w:t>
      </w:r>
    </w:p>
    <w:p w14:paraId="59C0A2F7" w14:textId="2A32F92A"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The core technical differentiator of CareSync is its </w:t>
      </w:r>
      <w:r w:rsidRPr="00436E8C">
        <w:rPr>
          <w:rFonts w:ascii="Times New Roman" w:hAnsi="Times New Roman" w:cs="Times New Roman"/>
          <w:b/>
        </w:rPr>
        <w:t>High-Concurrency Atomic Booking Engine</w:t>
      </w:r>
      <w:r w:rsidRPr="00436E8C">
        <w:rPr>
          <w:rFonts w:ascii="Times New Roman" w:hAnsi="Times New Roman" w:cs="Times New Roman"/>
        </w:rPr>
        <w:t xml:space="preserve"> (located in </w:t>
      </w:r>
      <w:hyperlink r:id="rId17">
        <w:r w:rsidRPr="00436E8C">
          <w:rPr>
            <w:rStyle w:val="Hyperlink"/>
            <w:rFonts w:ascii="Times New Roman" w:hAnsi="Times New Roman" w:cs="Times New Roman"/>
          </w:rPr>
          <w:t>server/</w:t>
        </w:r>
        <w:proofErr w:type="spellStart"/>
        <w:r w:rsidRPr="00436E8C">
          <w:rPr>
            <w:rStyle w:val="Hyperlink"/>
            <w:rFonts w:ascii="Times New Roman" w:hAnsi="Times New Roman" w:cs="Times New Roman"/>
          </w:rPr>
          <w:t>src</w:t>
        </w:r>
        <w:proofErr w:type="spellEnd"/>
        <w:r w:rsidRPr="00436E8C">
          <w:rPr>
            <w:rStyle w:val="Hyperlink"/>
            <w:rFonts w:ascii="Times New Roman" w:hAnsi="Times New Roman" w:cs="Times New Roman"/>
          </w:rPr>
          <w:t>/services/4631_bookingService.js</w:t>
        </w:r>
      </w:hyperlink>
      <w:r w:rsidRPr="00436E8C">
        <w:rPr>
          <w:rFonts w:ascii="Times New Roman" w:hAnsi="Times New Roman" w:cs="Times New Roman"/>
        </w:rPr>
        <w:t>):</w:t>
      </w:r>
    </w:p>
    <w:p w14:paraId="4E38CF52" w14:textId="77777777" w:rsidR="002E41C1" w:rsidRPr="00436E8C" w:rsidRDefault="00000000" w:rsidP="0095338C">
      <w:pPr>
        <w:pStyle w:val="PreformattedText"/>
        <w:shd w:val="clear" w:color="auto" w:fill="E1E1E1"/>
        <w:spacing w:after="283"/>
        <w:jc w:val="both"/>
        <w:rPr>
          <w:rFonts w:ascii="Times New Roman" w:hAnsi="Times New Roman" w:cs="Times New Roman"/>
        </w:rPr>
      </w:pPr>
      <w:r w:rsidRPr="00436E8C">
        <w:rPr>
          <w:rFonts w:ascii="Times New Roman" w:hAnsi="Times New Roman" w:cs="Times New Roman"/>
        </w:rPr>
        <w:t>// ATOMIC STEP: Compare-and-Set Slot Claim</w:t>
      </w:r>
      <w:r w:rsidRPr="00436E8C">
        <w:rPr>
          <w:rFonts w:ascii="Times New Roman" w:hAnsi="Times New Roman" w:cs="Times New Roman"/>
        </w:rPr>
        <w:br/>
        <w:t>const claimedSlot = await Slot.findOneAndUpdate(</w:t>
      </w:r>
      <w:r w:rsidRPr="00436E8C">
        <w:rPr>
          <w:rFonts w:ascii="Times New Roman" w:hAnsi="Times New Roman" w:cs="Times New Roman"/>
        </w:rPr>
        <w:br/>
        <w:t xml:space="preserve">  { _id: slotId, isBooked: false },</w:t>
      </w:r>
      <w:r w:rsidRPr="00436E8C">
        <w:rPr>
          <w:rFonts w:ascii="Times New Roman" w:hAnsi="Times New Roman" w:cs="Times New Roman"/>
        </w:rPr>
        <w:br/>
        <w:t xml:space="preserve">  { $set: { isBooked: true } },</w:t>
      </w:r>
      <w:r w:rsidRPr="00436E8C">
        <w:rPr>
          <w:rFonts w:ascii="Times New Roman" w:hAnsi="Times New Roman" w:cs="Times New Roman"/>
        </w:rPr>
        <w:br/>
        <w:t xml:space="preserve">  { new: true }</w:t>
      </w:r>
      <w:r w:rsidRPr="00436E8C">
        <w:rPr>
          <w:rFonts w:ascii="Times New Roman" w:hAnsi="Times New Roman" w:cs="Times New Roman"/>
        </w:rPr>
        <w:br/>
        <w:t>);</w:t>
      </w:r>
      <w:r w:rsidRPr="00436E8C">
        <w:rPr>
          <w:rFonts w:ascii="Times New Roman" w:hAnsi="Times New Roman" w:cs="Times New Roman"/>
        </w:rPr>
        <w:br/>
      </w:r>
      <w:r w:rsidRPr="00436E8C">
        <w:rPr>
          <w:rFonts w:ascii="Times New Roman" w:hAnsi="Times New Roman" w:cs="Times New Roman"/>
        </w:rPr>
        <w:br/>
        <w:t>if (!claimedSlot) {</w:t>
      </w:r>
      <w:r w:rsidRPr="00436E8C">
        <w:rPr>
          <w:rFonts w:ascii="Times New Roman" w:hAnsi="Times New Roman" w:cs="Times New Roman"/>
        </w:rPr>
        <w:br/>
        <w:t xml:space="preserve">  const error = new Error('This time slot was just claimed by another patient. Please choose another slot.');</w:t>
      </w:r>
      <w:r w:rsidRPr="00436E8C">
        <w:rPr>
          <w:rFonts w:ascii="Times New Roman" w:hAnsi="Times New Roman" w:cs="Times New Roman"/>
        </w:rPr>
        <w:br/>
        <w:t xml:space="preserve">  error.statusCode = 409;</w:t>
      </w:r>
      <w:r w:rsidRPr="00436E8C">
        <w:rPr>
          <w:rFonts w:ascii="Times New Roman" w:hAnsi="Times New Roman" w:cs="Times New Roman"/>
        </w:rPr>
        <w:br/>
        <w:t xml:space="preserve">  error.code = 'SLOT_ALREADY_BOOKED';</w:t>
      </w:r>
      <w:r w:rsidRPr="00436E8C">
        <w:rPr>
          <w:rFonts w:ascii="Times New Roman" w:hAnsi="Times New Roman" w:cs="Times New Roman"/>
        </w:rPr>
        <w:br/>
        <w:t xml:space="preserve">  throw error;</w:t>
      </w:r>
      <w:r w:rsidRPr="00436E8C">
        <w:rPr>
          <w:rFonts w:ascii="Times New Roman" w:hAnsi="Times New Roman" w:cs="Times New Roman"/>
        </w:rPr>
        <w:br/>
        <w:t>}</w:t>
      </w:r>
    </w:p>
    <w:p w14:paraId="747664B6"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b/>
        </w:rPr>
        <w:t>Automatic Persistence Rollback:</w:t>
      </w:r>
      <w:r w:rsidRPr="00436E8C">
        <w:rPr>
          <w:rFonts w:ascii="Times New Roman" w:hAnsi="Times New Roman" w:cs="Times New Roman"/>
        </w:rPr>
        <w:t xml:space="preserve"> If creating the Appointment document fails (e.g., due to duplicate key or database network failure), the engine catches the exception and rolls back the slot claim immediately:</w:t>
      </w:r>
    </w:p>
    <w:p w14:paraId="7D0297D8" w14:textId="77777777" w:rsidR="002E41C1" w:rsidRPr="00436E8C" w:rsidRDefault="00000000" w:rsidP="0095338C">
      <w:pPr>
        <w:pStyle w:val="PreformattedText"/>
        <w:shd w:val="clear" w:color="auto" w:fill="E1E1E1"/>
        <w:spacing w:after="283"/>
        <w:jc w:val="both"/>
        <w:rPr>
          <w:rFonts w:ascii="Times New Roman" w:hAnsi="Times New Roman" w:cs="Times New Roman"/>
        </w:rPr>
      </w:pPr>
      <w:r w:rsidRPr="00436E8C">
        <w:rPr>
          <w:rFonts w:ascii="Times New Roman" w:hAnsi="Times New Roman" w:cs="Times New Roman"/>
        </w:rPr>
        <w:t>await Slot.findByIdAndUpdate(slotId, { $set: { isBooked: false } });</w:t>
      </w:r>
    </w:p>
    <w:p w14:paraId="678831E0"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Furthermore, rescheduling uses an </w:t>
      </w:r>
      <w:r w:rsidRPr="00436E8C">
        <w:rPr>
          <w:rFonts w:ascii="Times New Roman" w:hAnsi="Times New Roman" w:cs="Times New Roman"/>
          <w:b/>
        </w:rPr>
        <w:t>Atomic Slot Swap</w:t>
      </w:r>
      <w:r w:rsidRPr="00436E8C">
        <w:rPr>
          <w:rFonts w:ascii="Times New Roman" w:hAnsi="Times New Roman" w:cs="Times New Roman"/>
        </w:rPr>
        <w:t>: the new slot is claimed first; if successful, the old slot is freed (isBooked: false) in the same routine, ensuring the patient never loses their existing slot if the new one is unavailable.</w:t>
      </w:r>
    </w:p>
    <w:p w14:paraId="6EEE5AAE"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5.5 Python FastAPI Analytics &amp; Clinical Triage Microservice</w:t>
      </w:r>
    </w:p>
    <w:p w14:paraId="4919AC2A" w14:textId="24F1F0D3"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Located in </w:t>
      </w:r>
      <w:hyperlink r:id="rId18">
        <w:r w:rsidRPr="00436E8C">
          <w:rPr>
            <w:rStyle w:val="Hyperlink"/>
            <w:rFonts w:ascii="Times New Roman" w:hAnsi="Times New Roman" w:cs="Times New Roman"/>
          </w:rPr>
          <w:t>server/</w:t>
        </w:r>
        <w:proofErr w:type="spellStart"/>
        <w:r w:rsidRPr="00436E8C">
          <w:rPr>
            <w:rStyle w:val="Hyperlink"/>
            <w:rFonts w:ascii="Times New Roman" w:hAnsi="Times New Roman" w:cs="Times New Roman"/>
          </w:rPr>
          <w:t>src</w:t>
        </w:r>
        <w:proofErr w:type="spellEnd"/>
        <w:r w:rsidRPr="00436E8C">
          <w:rPr>
            <w:rStyle w:val="Hyperlink"/>
            <w:rFonts w:ascii="Times New Roman" w:hAnsi="Times New Roman" w:cs="Times New Roman"/>
          </w:rPr>
          <w:t>/4631_fastapi_service.py</w:t>
        </w:r>
      </w:hyperlink>
      <w:r w:rsidRPr="00436E8C">
        <w:rPr>
          <w:rFonts w:ascii="Times New Roman" w:hAnsi="Times New Roman" w:cs="Times New Roman"/>
        </w:rPr>
        <w:t>, this microservice provides:</w:t>
      </w:r>
    </w:p>
    <w:p w14:paraId="78EE90E9" w14:textId="77777777" w:rsidR="002E41C1" w:rsidRPr="00436E8C" w:rsidRDefault="00000000">
      <w:pPr>
        <w:pStyle w:val="BodyText"/>
        <w:numPr>
          <w:ilvl w:val="0"/>
          <w:numId w:val="17"/>
        </w:numPr>
        <w:tabs>
          <w:tab w:val="left" w:pos="709"/>
        </w:tabs>
        <w:rPr>
          <w:rFonts w:ascii="Times New Roman" w:hAnsi="Times New Roman" w:cs="Times New Roman"/>
        </w:rPr>
      </w:pPr>
      <w:r w:rsidRPr="00436E8C">
        <w:rPr>
          <w:rFonts w:ascii="Times New Roman" w:hAnsi="Times New Roman" w:cs="Times New Roman"/>
          <w:b/>
        </w:rPr>
        <w:lastRenderedPageBreak/>
        <w:t>Triage Priority Engine:</w:t>
      </w:r>
      <w:r w:rsidRPr="00436E8C">
        <w:rPr>
          <w:rFonts w:ascii="Times New Roman" w:hAnsi="Times New Roman" w:cs="Times New Roman"/>
        </w:rPr>
        <w:t xml:space="preserve"> Evaluates patient symptoms against clinical severity keywords (e.g., "chest pain", "acute trauma", "high fever") and flags urgent cases with priority scores, estimated consultation durations, and department routing.</w:t>
      </w:r>
    </w:p>
    <w:p w14:paraId="733A29AF" w14:textId="77777777" w:rsidR="002E41C1" w:rsidRPr="00436E8C" w:rsidRDefault="00000000">
      <w:pPr>
        <w:pStyle w:val="BodyText"/>
        <w:numPr>
          <w:ilvl w:val="0"/>
          <w:numId w:val="17"/>
        </w:numPr>
        <w:tabs>
          <w:tab w:val="left" w:pos="709"/>
        </w:tabs>
        <w:rPr>
          <w:rFonts w:ascii="Times New Roman" w:hAnsi="Times New Roman" w:cs="Times New Roman"/>
        </w:rPr>
      </w:pPr>
      <w:r w:rsidRPr="00436E8C">
        <w:rPr>
          <w:rFonts w:ascii="Times New Roman" w:hAnsi="Times New Roman" w:cs="Times New Roman"/>
          <w:b/>
        </w:rPr>
        <w:t>Demand Forecasting:</w:t>
      </w:r>
      <w:r w:rsidRPr="00436E8C">
        <w:rPr>
          <w:rFonts w:ascii="Times New Roman" w:hAnsi="Times New Roman" w:cs="Times New Roman"/>
        </w:rPr>
        <w:t xml:space="preserve"> Calculates real-time clinic capacity utilization and wait times, warning patients if a clinic is experiencing critical capacity.</w:t>
      </w:r>
    </w:p>
    <w:p w14:paraId="195E2646" w14:textId="77777777" w:rsidR="002E41C1" w:rsidRPr="00436E8C" w:rsidRDefault="00000000">
      <w:pPr>
        <w:pStyle w:val="BodyText"/>
        <w:numPr>
          <w:ilvl w:val="0"/>
          <w:numId w:val="17"/>
        </w:numPr>
        <w:tabs>
          <w:tab w:val="left" w:pos="709"/>
        </w:tabs>
        <w:rPr>
          <w:rFonts w:ascii="Times New Roman" w:hAnsi="Times New Roman" w:cs="Times New Roman"/>
        </w:rPr>
      </w:pPr>
      <w:r w:rsidRPr="00436E8C">
        <w:rPr>
          <w:rFonts w:ascii="Times New Roman" w:hAnsi="Times New Roman" w:cs="Times New Roman"/>
          <w:b/>
        </w:rPr>
        <w:t>Interactive Documentation:</w:t>
      </w:r>
      <w:r w:rsidRPr="00436E8C">
        <w:rPr>
          <w:rFonts w:ascii="Times New Roman" w:hAnsi="Times New Roman" w:cs="Times New Roman"/>
        </w:rPr>
        <w:t xml:space="preserve"> Automatically generates OpenAPI documentation accessible at http://localhost:8000/docs.</w:t>
      </w:r>
    </w:p>
    <w:p w14:paraId="4BEEFD1B" w14:textId="77777777" w:rsidR="002E41C1" w:rsidRPr="00436E8C" w:rsidRDefault="00000000">
      <w:pPr>
        <w:pStyle w:val="Heading3"/>
        <w:numPr>
          <w:ilvl w:val="0"/>
          <w:numId w:val="0"/>
        </w:numPr>
        <w:rPr>
          <w:rFonts w:ascii="Times New Roman" w:hAnsi="Times New Roman" w:cs="Times New Roman"/>
        </w:rPr>
      </w:pPr>
      <w:r w:rsidRPr="00436E8C">
        <w:rPr>
          <w:rFonts w:ascii="Times New Roman" w:hAnsi="Times New Roman" w:cs="Times New Roman"/>
        </w:rPr>
        <w:t>5.6 Mongoose Database Schemas, Indexing &amp; Constraints</w:t>
      </w:r>
    </w:p>
    <w:p w14:paraId="2A70DF0F"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All schemas under server/src/models/ enforce strict Mongoose constraints:</w:t>
      </w:r>
    </w:p>
    <w:p w14:paraId="472A0BA7" w14:textId="77777777" w:rsidR="002E41C1" w:rsidRPr="00436E8C" w:rsidRDefault="00000000">
      <w:pPr>
        <w:pStyle w:val="BodyText"/>
        <w:numPr>
          <w:ilvl w:val="0"/>
          <w:numId w:val="18"/>
        </w:numPr>
        <w:tabs>
          <w:tab w:val="left" w:pos="709"/>
        </w:tabs>
        <w:rPr>
          <w:rFonts w:ascii="Times New Roman" w:hAnsi="Times New Roman" w:cs="Times New Roman"/>
        </w:rPr>
      </w:pPr>
      <w:r w:rsidRPr="00436E8C">
        <w:rPr>
          <w:rFonts w:ascii="Times New Roman" w:hAnsi="Times New Roman" w:cs="Times New Roman"/>
          <w:b/>
        </w:rPr>
        <w:t>4631_User.js:</w:t>
      </w:r>
      <w:r w:rsidRPr="00436E8C">
        <w:rPr>
          <w:rFonts w:ascii="Times New Roman" w:hAnsi="Times New Roman" w:cs="Times New Roman"/>
        </w:rPr>
        <w:t xml:space="preserve"> Password hashing executed prior to persistence via bcryptjs.</w:t>
      </w:r>
    </w:p>
    <w:p w14:paraId="330DF144" w14:textId="77777777" w:rsidR="002E41C1" w:rsidRPr="00436E8C" w:rsidRDefault="00000000">
      <w:pPr>
        <w:pStyle w:val="BodyText"/>
        <w:numPr>
          <w:ilvl w:val="0"/>
          <w:numId w:val="18"/>
        </w:numPr>
        <w:tabs>
          <w:tab w:val="left" w:pos="709"/>
        </w:tabs>
        <w:rPr>
          <w:rFonts w:ascii="Times New Roman" w:hAnsi="Times New Roman" w:cs="Times New Roman"/>
        </w:rPr>
      </w:pPr>
      <w:r w:rsidRPr="00436E8C">
        <w:rPr>
          <w:rFonts w:ascii="Times New Roman" w:hAnsi="Times New Roman" w:cs="Times New Roman"/>
          <w:b/>
        </w:rPr>
        <w:t>4631_Slot.js:</w:t>
      </w:r>
      <w:r w:rsidRPr="00436E8C">
        <w:rPr>
          <w:rFonts w:ascii="Times New Roman" w:hAnsi="Times New Roman" w:cs="Times New Roman"/>
        </w:rPr>
        <w:t xml:space="preserve"> Compound unique index (doctorId, date, startTime) prevents double-generation of slots for the same medical doctor.</w:t>
      </w:r>
    </w:p>
    <w:p w14:paraId="38ED9140" w14:textId="77777777" w:rsidR="002E41C1" w:rsidRPr="00436E8C" w:rsidRDefault="00000000">
      <w:pPr>
        <w:pStyle w:val="BodyText"/>
        <w:numPr>
          <w:ilvl w:val="0"/>
          <w:numId w:val="18"/>
        </w:numPr>
        <w:tabs>
          <w:tab w:val="left" w:pos="709"/>
        </w:tabs>
        <w:rPr>
          <w:rFonts w:ascii="Times New Roman" w:hAnsi="Times New Roman" w:cs="Times New Roman"/>
        </w:rPr>
      </w:pPr>
      <w:r w:rsidRPr="00436E8C">
        <w:rPr>
          <w:rFonts w:ascii="Times New Roman" w:hAnsi="Times New Roman" w:cs="Times New Roman"/>
          <w:b/>
        </w:rPr>
        <w:t>4631_Appointment.js:</w:t>
      </w:r>
      <w:r w:rsidRPr="00436E8C">
        <w:rPr>
          <w:rFonts w:ascii="Times New Roman" w:hAnsi="Times New Roman" w:cs="Times New Roman"/>
        </w:rPr>
        <w:t xml:space="preserve"> Partial unique index guarantees that no two appointments can have the same slotId while in PENDING or CONFIRMED status.</w:t>
      </w:r>
    </w:p>
    <w:p w14:paraId="4AEAA17C"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67BC7848" w14:textId="4121DB66"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6 – Verification &amp; Testing</w:t>
      </w:r>
    </w:p>
    <w:p w14:paraId="445F492F"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6.1 Testing Methodology &amp; Quality Assurance Strategy</w:t>
      </w:r>
    </w:p>
    <w:p w14:paraId="1687608D"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CareSync was verified through a multi-tiered test engineering framework:</w:t>
      </w:r>
    </w:p>
    <w:p w14:paraId="628FB7D8" w14:textId="77777777" w:rsidR="002E41C1" w:rsidRPr="00436E8C" w:rsidRDefault="00000000" w:rsidP="0095338C">
      <w:pPr>
        <w:pStyle w:val="BodyText"/>
        <w:numPr>
          <w:ilvl w:val="0"/>
          <w:numId w:val="19"/>
        </w:numPr>
        <w:tabs>
          <w:tab w:val="left" w:pos="709"/>
        </w:tabs>
        <w:jc w:val="both"/>
        <w:rPr>
          <w:rFonts w:ascii="Times New Roman" w:hAnsi="Times New Roman" w:cs="Times New Roman"/>
        </w:rPr>
      </w:pPr>
      <w:r w:rsidRPr="00436E8C">
        <w:rPr>
          <w:rFonts w:ascii="Times New Roman" w:hAnsi="Times New Roman" w:cs="Times New Roman"/>
          <w:b/>
        </w:rPr>
        <w:t>Unit Testing:</w:t>
      </w:r>
      <w:r w:rsidRPr="00436E8C">
        <w:rPr>
          <w:rFonts w:ascii="Times New Roman" w:hAnsi="Times New Roman" w:cs="Times New Roman"/>
        </w:rPr>
        <w:t xml:space="preserve"> Validating individual utility routines, JWT generation and verification, and Joi validation schemas.</w:t>
      </w:r>
    </w:p>
    <w:p w14:paraId="3E8CC345" w14:textId="77777777" w:rsidR="002E41C1" w:rsidRPr="00436E8C" w:rsidRDefault="00000000" w:rsidP="0095338C">
      <w:pPr>
        <w:pStyle w:val="BodyText"/>
        <w:numPr>
          <w:ilvl w:val="0"/>
          <w:numId w:val="19"/>
        </w:numPr>
        <w:tabs>
          <w:tab w:val="left" w:pos="709"/>
        </w:tabs>
        <w:jc w:val="both"/>
        <w:rPr>
          <w:rFonts w:ascii="Times New Roman" w:hAnsi="Times New Roman" w:cs="Times New Roman"/>
        </w:rPr>
      </w:pPr>
      <w:r w:rsidRPr="00436E8C">
        <w:rPr>
          <w:rFonts w:ascii="Times New Roman" w:hAnsi="Times New Roman" w:cs="Times New Roman"/>
          <w:b/>
        </w:rPr>
        <w:t>Integration Testing:</w:t>
      </w:r>
      <w:r w:rsidRPr="00436E8C">
        <w:rPr>
          <w:rFonts w:ascii="Times New Roman" w:hAnsi="Times New Roman" w:cs="Times New Roman"/>
        </w:rPr>
        <w:t xml:space="preserve"> Testing HTTP routes with live MongoDB database instances.</w:t>
      </w:r>
    </w:p>
    <w:p w14:paraId="392BF3D3" w14:textId="77777777" w:rsidR="002E41C1" w:rsidRPr="00436E8C" w:rsidRDefault="00000000" w:rsidP="0095338C">
      <w:pPr>
        <w:pStyle w:val="BodyText"/>
        <w:numPr>
          <w:ilvl w:val="0"/>
          <w:numId w:val="19"/>
        </w:numPr>
        <w:tabs>
          <w:tab w:val="left" w:pos="709"/>
        </w:tabs>
        <w:jc w:val="both"/>
        <w:rPr>
          <w:rFonts w:ascii="Times New Roman" w:hAnsi="Times New Roman" w:cs="Times New Roman"/>
        </w:rPr>
      </w:pPr>
      <w:r w:rsidRPr="00436E8C">
        <w:rPr>
          <w:rFonts w:ascii="Times New Roman" w:hAnsi="Times New Roman" w:cs="Times New Roman"/>
          <w:b/>
        </w:rPr>
        <w:t>High-Concurrency Race Condition Testing:</w:t>
      </w:r>
      <w:r w:rsidRPr="00436E8C">
        <w:rPr>
          <w:rFonts w:ascii="Times New Roman" w:hAnsi="Times New Roman" w:cs="Times New Roman"/>
        </w:rPr>
        <w:t xml:space="preserve"> Simulating 10 simultaneous parallel HTTP requests competing for the exact same medical time slot.</w:t>
      </w:r>
    </w:p>
    <w:p w14:paraId="6635C39C" w14:textId="77777777" w:rsidR="002E41C1" w:rsidRPr="00436E8C" w:rsidRDefault="00000000" w:rsidP="0095338C">
      <w:pPr>
        <w:pStyle w:val="BodyText"/>
        <w:numPr>
          <w:ilvl w:val="0"/>
          <w:numId w:val="19"/>
        </w:numPr>
        <w:tabs>
          <w:tab w:val="left" w:pos="709"/>
        </w:tabs>
        <w:jc w:val="both"/>
        <w:rPr>
          <w:rFonts w:ascii="Times New Roman" w:hAnsi="Times New Roman" w:cs="Times New Roman"/>
        </w:rPr>
      </w:pPr>
      <w:r w:rsidRPr="00436E8C">
        <w:rPr>
          <w:rFonts w:ascii="Times New Roman" w:hAnsi="Times New Roman" w:cs="Times New Roman"/>
          <w:b/>
        </w:rPr>
        <w:t>RBAC Security Boundaries Testing:</w:t>
      </w:r>
      <w:r w:rsidRPr="00436E8C">
        <w:rPr>
          <w:rFonts w:ascii="Times New Roman" w:hAnsi="Times New Roman" w:cs="Times New Roman"/>
        </w:rPr>
        <w:t xml:space="preserve"> Validating that unauthorized role access returns 401 Unauthorized or 403 Forbidden.</w:t>
      </w:r>
    </w:p>
    <w:p w14:paraId="379E2F55" w14:textId="77777777" w:rsidR="002E41C1" w:rsidRPr="00436E8C" w:rsidRDefault="00000000" w:rsidP="0095338C">
      <w:pPr>
        <w:pStyle w:val="BodyText"/>
        <w:numPr>
          <w:ilvl w:val="0"/>
          <w:numId w:val="19"/>
        </w:numPr>
        <w:tabs>
          <w:tab w:val="left" w:pos="709"/>
        </w:tabs>
        <w:jc w:val="both"/>
        <w:rPr>
          <w:rFonts w:ascii="Times New Roman" w:hAnsi="Times New Roman" w:cs="Times New Roman"/>
        </w:rPr>
      </w:pPr>
      <w:r w:rsidRPr="00436E8C">
        <w:rPr>
          <w:rFonts w:ascii="Times New Roman" w:hAnsi="Times New Roman" w:cs="Times New Roman"/>
          <w:b/>
        </w:rPr>
        <w:t>Frontend Build Verification:</w:t>
      </w:r>
      <w:r w:rsidRPr="00436E8C">
        <w:rPr>
          <w:rFonts w:ascii="Times New Roman" w:hAnsi="Times New Roman" w:cs="Times New Roman"/>
        </w:rPr>
        <w:t xml:space="preserve"> Validating that the Vite Rollup bundle compiles cleanly with 0 syntax or module resolution errors.</w:t>
      </w:r>
    </w:p>
    <w:p w14:paraId="4A8AACCA"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6.2 Automated Test Suite &amp; Concurrency Benchmark</w:t>
      </w:r>
    </w:p>
    <w:p w14:paraId="4513A437"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The server includes a comprehensive test suite executed with Node's native test runner (node --test test/4631_*.test.js):</w:t>
      </w:r>
    </w:p>
    <w:p w14:paraId="1D8F9BDD" w14:textId="77777777" w:rsidR="002E41C1" w:rsidRPr="00436E8C" w:rsidRDefault="00000000" w:rsidP="0095338C">
      <w:pPr>
        <w:pStyle w:val="PreformattedText"/>
        <w:shd w:val="clear" w:color="auto" w:fill="E1E1E1"/>
        <w:spacing w:after="283"/>
        <w:jc w:val="both"/>
        <w:rPr>
          <w:rFonts w:ascii="Times New Roman" w:hAnsi="Times New Roman" w:cs="Times New Roman"/>
        </w:rPr>
      </w:pPr>
      <w:r w:rsidRPr="00436E8C">
        <w:rPr>
          <w:rFonts w:ascii="Times New Roman" w:hAnsi="Times New Roman" w:cs="Times New Roman"/>
        </w:rPr>
        <w:t>cd server</w:t>
      </w:r>
      <w:r w:rsidRPr="00436E8C">
        <w:rPr>
          <w:rFonts w:ascii="Times New Roman" w:hAnsi="Times New Roman" w:cs="Times New Roman"/>
        </w:rPr>
        <w:br/>
        <w:t>npm test</w:t>
      </w:r>
    </w:p>
    <w:p w14:paraId="295B2482"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b/>
        </w:rPr>
        <w:t>Benchmark Results:</w:t>
      </w:r>
    </w:p>
    <w:p w14:paraId="2894640C" w14:textId="77777777" w:rsidR="002E41C1" w:rsidRPr="00436E8C" w:rsidRDefault="00000000" w:rsidP="0095338C">
      <w:pPr>
        <w:pStyle w:val="BodyText"/>
        <w:numPr>
          <w:ilvl w:val="0"/>
          <w:numId w:val="20"/>
        </w:numPr>
        <w:tabs>
          <w:tab w:val="left" w:pos="709"/>
        </w:tabs>
        <w:jc w:val="both"/>
        <w:rPr>
          <w:rFonts w:ascii="Times New Roman" w:hAnsi="Times New Roman" w:cs="Times New Roman"/>
        </w:rPr>
      </w:pPr>
      <w:r w:rsidRPr="00436E8C">
        <w:rPr>
          <w:rFonts w:ascii="Times New Roman" w:hAnsi="Times New Roman" w:cs="Times New Roman"/>
          <w:b/>
        </w:rPr>
        <w:t>Total Test Suites Executed:</w:t>
      </w:r>
      <w:r w:rsidRPr="00436E8C">
        <w:rPr>
          <w:rFonts w:ascii="Times New Roman" w:hAnsi="Times New Roman" w:cs="Times New Roman"/>
        </w:rPr>
        <w:t xml:space="preserve"> 11 Suites</w:t>
      </w:r>
    </w:p>
    <w:p w14:paraId="5FCEEB83" w14:textId="77777777" w:rsidR="002E41C1" w:rsidRPr="00436E8C" w:rsidRDefault="00000000" w:rsidP="0095338C">
      <w:pPr>
        <w:pStyle w:val="BodyText"/>
        <w:numPr>
          <w:ilvl w:val="0"/>
          <w:numId w:val="20"/>
        </w:numPr>
        <w:tabs>
          <w:tab w:val="left" w:pos="709"/>
        </w:tabs>
        <w:jc w:val="both"/>
        <w:rPr>
          <w:rFonts w:ascii="Times New Roman" w:hAnsi="Times New Roman" w:cs="Times New Roman"/>
        </w:rPr>
      </w:pPr>
      <w:r w:rsidRPr="00436E8C">
        <w:rPr>
          <w:rFonts w:ascii="Times New Roman" w:hAnsi="Times New Roman" w:cs="Times New Roman"/>
          <w:b/>
        </w:rPr>
        <w:t>Total Automated Test Cases:</w:t>
      </w:r>
      <w:r w:rsidRPr="00436E8C">
        <w:rPr>
          <w:rFonts w:ascii="Times New Roman" w:hAnsi="Times New Roman" w:cs="Times New Roman"/>
        </w:rPr>
        <w:t xml:space="preserve"> 31 Tests</w:t>
      </w:r>
    </w:p>
    <w:p w14:paraId="202DE18D" w14:textId="77777777" w:rsidR="002E41C1" w:rsidRPr="00436E8C" w:rsidRDefault="00000000" w:rsidP="0095338C">
      <w:pPr>
        <w:pStyle w:val="BodyText"/>
        <w:numPr>
          <w:ilvl w:val="0"/>
          <w:numId w:val="20"/>
        </w:numPr>
        <w:tabs>
          <w:tab w:val="left" w:pos="709"/>
        </w:tabs>
        <w:jc w:val="both"/>
        <w:rPr>
          <w:rFonts w:ascii="Times New Roman" w:hAnsi="Times New Roman" w:cs="Times New Roman"/>
        </w:rPr>
      </w:pPr>
      <w:r w:rsidRPr="00436E8C">
        <w:rPr>
          <w:rFonts w:ascii="Times New Roman" w:hAnsi="Times New Roman" w:cs="Times New Roman"/>
          <w:b/>
        </w:rPr>
        <w:t>Passed:</w:t>
      </w:r>
      <w:r w:rsidRPr="00436E8C">
        <w:rPr>
          <w:rFonts w:ascii="Times New Roman" w:hAnsi="Times New Roman" w:cs="Times New Roman"/>
        </w:rPr>
        <w:t xml:space="preserve"> 31 (100%)</w:t>
      </w:r>
    </w:p>
    <w:p w14:paraId="1B329359" w14:textId="77777777" w:rsidR="002E41C1" w:rsidRPr="00436E8C" w:rsidRDefault="00000000" w:rsidP="0095338C">
      <w:pPr>
        <w:pStyle w:val="BodyText"/>
        <w:numPr>
          <w:ilvl w:val="0"/>
          <w:numId w:val="20"/>
        </w:numPr>
        <w:tabs>
          <w:tab w:val="left" w:pos="709"/>
        </w:tabs>
        <w:jc w:val="both"/>
        <w:rPr>
          <w:rFonts w:ascii="Times New Roman" w:hAnsi="Times New Roman" w:cs="Times New Roman"/>
        </w:rPr>
      </w:pPr>
      <w:r w:rsidRPr="00436E8C">
        <w:rPr>
          <w:rFonts w:ascii="Times New Roman" w:hAnsi="Times New Roman" w:cs="Times New Roman"/>
          <w:b/>
        </w:rPr>
        <w:t>Failed:</w:t>
      </w:r>
      <w:r w:rsidRPr="00436E8C">
        <w:rPr>
          <w:rFonts w:ascii="Times New Roman" w:hAnsi="Times New Roman" w:cs="Times New Roman"/>
        </w:rPr>
        <w:t xml:space="preserve"> 0</w:t>
      </w:r>
    </w:p>
    <w:p w14:paraId="7E4B8EDA" w14:textId="77777777" w:rsidR="002E41C1" w:rsidRPr="00436E8C" w:rsidRDefault="00000000" w:rsidP="0095338C">
      <w:pPr>
        <w:pStyle w:val="BodyText"/>
        <w:numPr>
          <w:ilvl w:val="0"/>
          <w:numId w:val="20"/>
        </w:numPr>
        <w:tabs>
          <w:tab w:val="left" w:pos="709"/>
        </w:tabs>
        <w:jc w:val="both"/>
        <w:rPr>
          <w:rFonts w:ascii="Times New Roman" w:hAnsi="Times New Roman" w:cs="Times New Roman"/>
        </w:rPr>
      </w:pPr>
      <w:r w:rsidRPr="00436E8C">
        <w:rPr>
          <w:rFonts w:ascii="Times New Roman" w:hAnsi="Times New Roman" w:cs="Times New Roman"/>
          <w:b/>
        </w:rPr>
        <w:t>Total Execution Time:</w:t>
      </w:r>
      <w:r w:rsidRPr="00436E8C">
        <w:rPr>
          <w:rFonts w:ascii="Times New Roman" w:hAnsi="Times New Roman" w:cs="Times New Roman"/>
        </w:rPr>
        <w:t xml:space="preserve"> ~1.97 seconds</w:t>
      </w:r>
    </w:p>
    <w:p w14:paraId="33B43303" w14:textId="77777777" w:rsidR="002E41C1" w:rsidRPr="00436E8C" w:rsidRDefault="00000000" w:rsidP="0095338C">
      <w:pPr>
        <w:pStyle w:val="Heading4"/>
        <w:numPr>
          <w:ilvl w:val="0"/>
          <w:numId w:val="0"/>
        </w:numPr>
        <w:jc w:val="both"/>
        <w:rPr>
          <w:rFonts w:ascii="Times New Roman" w:hAnsi="Times New Roman" w:cs="Times New Roman"/>
        </w:rPr>
      </w:pPr>
      <w:r w:rsidRPr="00436E8C">
        <w:rPr>
          <w:rFonts w:ascii="Times New Roman" w:hAnsi="Times New Roman" w:cs="Times New Roman"/>
        </w:rPr>
        <w:t>Concurrency Test Proof (Task 6):</w:t>
      </w:r>
    </w:p>
    <w:p w14:paraId="2315D0A2"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When 10 simultaneous asynchronous booking requests were launched in parallel targeting 1 single slot:</w:t>
      </w:r>
    </w:p>
    <w:p w14:paraId="16F1A8D3" w14:textId="77777777" w:rsidR="002E41C1" w:rsidRPr="00436E8C" w:rsidRDefault="00000000" w:rsidP="0095338C">
      <w:pPr>
        <w:pStyle w:val="BodyText"/>
        <w:numPr>
          <w:ilvl w:val="0"/>
          <w:numId w:val="21"/>
        </w:numPr>
        <w:tabs>
          <w:tab w:val="left" w:pos="709"/>
        </w:tabs>
        <w:jc w:val="both"/>
        <w:rPr>
          <w:rFonts w:ascii="Times New Roman" w:hAnsi="Times New Roman" w:cs="Times New Roman"/>
        </w:rPr>
      </w:pPr>
      <w:r w:rsidRPr="00436E8C">
        <w:rPr>
          <w:rFonts w:ascii="Times New Roman" w:hAnsi="Times New Roman" w:cs="Times New Roman"/>
          <w:b/>
        </w:rPr>
        <w:t>Result:</w:t>
      </w:r>
      <w:r w:rsidRPr="00436E8C">
        <w:rPr>
          <w:rFonts w:ascii="Times New Roman" w:hAnsi="Times New Roman" w:cs="Times New Roman"/>
        </w:rPr>
        <w:t xml:space="preserve"> Exactly </w:t>
      </w:r>
      <w:r w:rsidRPr="00436E8C">
        <w:rPr>
          <w:rFonts w:ascii="Times New Roman" w:hAnsi="Times New Roman" w:cs="Times New Roman"/>
          <w:b/>
        </w:rPr>
        <w:t>1 request returned HTTP 201 Created</w:t>
      </w:r>
      <w:r w:rsidRPr="00436E8C">
        <w:rPr>
          <w:rFonts w:ascii="Times New Roman" w:hAnsi="Times New Roman" w:cs="Times New Roman"/>
        </w:rPr>
        <w:t>.</w:t>
      </w:r>
    </w:p>
    <w:p w14:paraId="4FE6758D" w14:textId="77777777" w:rsidR="002E41C1" w:rsidRPr="00436E8C" w:rsidRDefault="00000000" w:rsidP="0095338C">
      <w:pPr>
        <w:pStyle w:val="BodyText"/>
        <w:numPr>
          <w:ilvl w:val="0"/>
          <w:numId w:val="21"/>
        </w:numPr>
        <w:tabs>
          <w:tab w:val="left" w:pos="709"/>
        </w:tabs>
        <w:jc w:val="both"/>
        <w:rPr>
          <w:rFonts w:ascii="Times New Roman" w:hAnsi="Times New Roman" w:cs="Times New Roman"/>
        </w:rPr>
      </w:pPr>
      <w:r w:rsidRPr="00436E8C">
        <w:rPr>
          <w:rFonts w:ascii="Times New Roman" w:hAnsi="Times New Roman" w:cs="Times New Roman"/>
          <w:b/>
        </w:rPr>
        <w:t>Result:</w:t>
      </w:r>
      <w:r w:rsidRPr="00436E8C">
        <w:rPr>
          <w:rFonts w:ascii="Times New Roman" w:hAnsi="Times New Roman" w:cs="Times New Roman"/>
        </w:rPr>
        <w:t xml:space="preserve"> Exactly </w:t>
      </w:r>
      <w:r w:rsidRPr="00436E8C">
        <w:rPr>
          <w:rFonts w:ascii="Times New Roman" w:hAnsi="Times New Roman" w:cs="Times New Roman"/>
          <w:b/>
        </w:rPr>
        <w:t>9 requests returned HTTP 409 Conflict</w:t>
      </w:r>
      <w:r w:rsidRPr="00436E8C">
        <w:rPr>
          <w:rFonts w:ascii="Times New Roman" w:hAnsi="Times New Roman" w:cs="Times New Roman"/>
        </w:rPr>
        <w:t xml:space="preserve"> with message "This time slot was just claimed by another patient."</w:t>
      </w:r>
    </w:p>
    <w:p w14:paraId="57388653" w14:textId="77777777" w:rsidR="002E41C1" w:rsidRPr="00436E8C" w:rsidRDefault="00000000" w:rsidP="0095338C">
      <w:pPr>
        <w:pStyle w:val="BodyText"/>
        <w:numPr>
          <w:ilvl w:val="0"/>
          <w:numId w:val="21"/>
        </w:numPr>
        <w:tabs>
          <w:tab w:val="left" w:pos="709"/>
        </w:tabs>
        <w:jc w:val="both"/>
        <w:rPr>
          <w:rFonts w:ascii="Times New Roman" w:hAnsi="Times New Roman" w:cs="Times New Roman"/>
        </w:rPr>
      </w:pPr>
      <w:r w:rsidRPr="00436E8C">
        <w:rPr>
          <w:rFonts w:ascii="Times New Roman" w:hAnsi="Times New Roman" w:cs="Times New Roman"/>
          <w:b/>
        </w:rPr>
        <w:t>Validation:</w:t>
      </w:r>
      <w:r w:rsidRPr="00436E8C">
        <w:rPr>
          <w:rFonts w:ascii="Times New Roman" w:hAnsi="Times New Roman" w:cs="Times New Roman"/>
        </w:rPr>
        <w:t xml:space="preserve"> Mathematical zero double-booking confirmed.</w:t>
      </w:r>
    </w:p>
    <w:p w14:paraId="2E8611C5"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lastRenderedPageBreak/>
        <w:t>6.3 Comprehensive Test Cases Execution Table (31 Test Cases)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
        <w:gridCol w:w="963"/>
        <w:gridCol w:w="963"/>
        <w:gridCol w:w="963"/>
        <w:gridCol w:w="963"/>
        <w:gridCol w:w="962"/>
        <w:gridCol w:w="963"/>
        <w:gridCol w:w="963"/>
        <w:gridCol w:w="963"/>
        <w:gridCol w:w="963"/>
      </w:tblGrid>
      <w:tr w:rsidR="002E41C1" w:rsidRPr="00436E8C" w14:paraId="371CA9F2" w14:textId="77777777">
        <w:trPr>
          <w:tblHeader/>
        </w:trPr>
        <w:tc>
          <w:tcPr>
            <w:tcW w:w="963" w:type="dxa"/>
            <w:tcBorders>
              <w:top w:val="single" w:sz="4" w:space="0" w:color="000000"/>
              <w:left w:val="single" w:sz="4" w:space="0" w:color="000000"/>
              <w:bottom w:val="single" w:sz="4" w:space="0" w:color="000000"/>
            </w:tcBorders>
          </w:tcPr>
          <w:p w14:paraId="68647074"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Test Case ID</w:t>
            </w:r>
          </w:p>
        </w:tc>
        <w:tc>
          <w:tcPr>
            <w:tcW w:w="964" w:type="dxa"/>
            <w:tcBorders>
              <w:top w:val="single" w:sz="4" w:space="0" w:color="000000"/>
              <w:left w:val="single" w:sz="4" w:space="0" w:color="000000"/>
              <w:bottom w:val="single" w:sz="4" w:space="0" w:color="000000"/>
            </w:tcBorders>
          </w:tcPr>
          <w:p w14:paraId="703B13B0"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Module / Suite</w:t>
            </w:r>
          </w:p>
        </w:tc>
        <w:tc>
          <w:tcPr>
            <w:tcW w:w="964" w:type="dxa"/>
            <w:tcBorders>
              <w:top w:val="single" w:sz="4" w:space="0" w:color="000000"/>
              <w:left w:val="single" w:sz="4" w:space="0" w:color="000000"/>
              <w:bottom w:val="single" w:sz="4" w:space="0" w:color="000000"/>
            </w:tcBorders>
          </w:tcPr>
          <w:p w14:paraId="256F4951"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Scenario</w:t>
            </w:r>
          </w:p>
        </w:tc>
        <w:tc>
          <w:tcPr>
            <w:tcW w:w="964" w:type="dxa"/>
            <w:tcBorders>
              <w:top w:val="single" w:sz="4" w:space="0" w:color="000000"/>
              <w:left w:val="single" w:sz="4" w:space="0" w:color="000000"/>
              <w:bottom w:val="single" w:sz="4" w:space="0" w:color="000000"/>
            </w:tcBorders>
          </w:tcPr>
          <w:p w14:paraId="395C5E00"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Preconditions</w:t>
            </w:r>
          </w:p>
        </w:tc>
        <w:tc>
          <w:tcPr>
            <w:tcW w:w="964" w:type="dxa"/>
            <w:tcBorders>
              <w:top w:val="single" w:sz="4" w:space="0" w:color="000000"/>
              <w:left w:val="single" w:sz="4" w:space="0" w:color="000000"/>
              <w:bottom w:val="single" w:sz="4" w:space="0" w:color="000000"/>
            </w:tcBorders>
          </w:tcPr>
          <w:p w14:paraId="278EFAF8"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Steps</w:t>
            </w:r>
          </w:p>
        </w:tc>
        <w:tc>
          <w:tcPr>
            <w:tcW w:w="963" w:type="dxa"/>
            <w:tcBorders>
              <w:top w:val="single" w:sz="4" w:space="0" w:color="000000"/>
              <w:left w:val="single" w:sz="4" w:space="0" w:color="000000"/>
              <w:bottom w:val="single" w:sz="4" w:space="0" w:color="000000"/>
            </w:tcBorders>
          </w:tcPr>
          <w:p w14:paraId="333ED52F"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Input Data</w:t>
            </w:r>
          </w:p>
        </w:tc>
        <w:tc>
          <w:tcPr>
            <w:tcW w:w="964" w:type="dxa"/>
            <w:tcBorders>
              <w:top w:val="single" w:sz="4" w:space="0" w:color="000000"/>
              <w:left w:val="single" w:sz="4" w:space="0" w:color="000000"/>
              <w:bottom w:val="single" w:sz="4" w:space="0" w:color="000000"/>
            </w:tcBorders>
          </w:tcPr>
          <w:p w14:paraId="0C8544CB"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Expected Result</w:t>
            </w:r>
          </w:p>
        </w:tc>
        <w:tc>
          <w:tcPr>
            <w:tcW w:w="964" w:type="dxa"/>
            <w:tcBorders>
              <w:top w:val="single" w:sz="4" w:space="0" w:color="000000"/>
              <w:left w:val="single" w:sz="4" w:space="0" w:color="000000"/>
              <w:bottom w:val="single" w:sz="4" w:space="0" w:color="000000"/>
            </w:tcBorders>
          </w:tcPr>
          <w:p w14:paraId="6FACD59E"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Actual Result</w:t>
            </w:r>
          </w:p>
        </w:tc>
        <w:tc>
          <w:tcPr>
            <w:tcW w:w="964" w:type="dxa"/>
            <w:tcBorders>
              <w:top w:val="single" w:sz="4" w:space="0" w:color="000000"/>
              <w:left w:val="single" w:sz="4" w:space="0" w:color="000000"/>
              <w:bottom w:val="single" w:sz="4" w:space="0" w:color="000000"/>
            </w:tcBorders>
          </w:tcPr>
          <w:p w14:paraId="548BFF3D"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Status</w:t>
            </w:r>
          </w:p>
        </w:tc>
        <w:tc>
          <w:tcPr>
            <w:tcW w:w="964" w:type="dxa"/>
            <w:tcBorders>
              <w:top w:val="single" w:sz="4" w:space="0" w:color="000000"/>
              <w:left w:val="single" w:sz="4" w:space="0" w:color="000000"/>
              <w:bottom w:val="single" w:sz="4" w:space="0" w:color="000000"/>
              <w:right w:val="single" w:sz="4" w:space="0" w:color="000000"/>
            </w:tcBorders>
          </w:tcPr>
          <w:p w14:paraId="19CBB648"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Remarks</w:t>
            </w:r>
          </w:p>
        </w:tc>
      </w:tr>
      <w:tr w:rsidR="002E41C1" w:rsidRPr="00436E8C" w14:paraId="34F07725" w14:textId="77777777">
        <w:tc>
          <w:tcPr>
            <w:tcW w:w="963" w:type="dxa"/>
            <w:tcBorders>
              <w:left w:val="single" w:sz="4" w:space="0" w:color="000000"/>
              <w:bottom w:val="single" w:sz="4" w:space="0" w:color="000000"/>
            </w:tcBorders>
          </w:tcPr>
          <w:p w14:paraId="61B06ED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TC-01</w:t>
            </w:r>
          </w:p>
        </w:tc>
        <w:tc>
          <w:tcPr>
            <w:tcW w:w="964" w:type="dxa"/>
            <w:tcBorders>
              <w:left w:val="single" w:sz="4" w:space="0" w:color="000000"/>
              <w:bottom w:val="single" w:sz="4" w:space="0" w:color="000000"/>
            </w:tcBorders>
          </w:tcPr>
          <w:p w14:paraId="48985A3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Health</w:t>
            </w:r>
          </w:p>
        </w:tc>
        <w:tc>
          <w:tcPr>
            <w:tcW w:w="964" w:type="dxa"/>
            <w:tcBorders>
              <w:left w:val="single" w:sz="4" w:space="0" w:color="000000"/>
              <w:bottom w:val="single" w:sz="4" w:space="0" w:color="000000"/>
            </w:tcBorders>
          </w:tcPr>
          <w:p w14:paraId="17C8AC7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Server Heartbeat</w:t>
            </w:r>
          </w:p>
        </w:tc>
        <w:tc>
          <w:tcPr>
            <w:tcW w:w="964" w:type="dxa"/>
            <w:tcBorders>
              <w:left w:val="single" w:sz="4" w:space="0" w:color="000000"/>
              <w:bottom w:val="single" w:sz="4" w:space="0" w:color="000000"/>
            </w:tcBorders>
          </w:tcPr>
          <w:p w14:paraId="088E3B7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Server listening</w:t>
            </w:r>
          </w:p>
        </w:tc>
        <w:tc>
          <w:tcPr>
            <w:tcW w:w="964" w:type="dxa"/>
            <w:tcBorders>
              <w:left w:val="single" w:sz="4" w:space="0" w:color="000000"/>
              <w:bottom w:val="single" w:sz="4" w:space="0" w:color="000000"/>
            </w:tcBorders>
          </w:tcPr>
          <w:p w14:paraId="538AED1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Send GET to /api/health</w:t>
            </w:r>
          </w:p>
        </w:tc>
        <w:tc>
          <w:tcPr>
            <w:tcW w:w="963" w:type="dxa"/>
            <w:tcBorders>
              <w:left w:val="single" w:sz="4" w:space="0" w:color="000000"/>
              <w:bottom w:val="single" w:sz="4" w:space="0" w:color="000000"/>
            </w:tcBorders>
          </w:tcPr>
          <w:p w14:paraId="13B7389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964" w:type="dxa"/>
            <w:tcBorders>
              <w:left w:val="single" w:sz="4" w:space="0" w:color="000000"/>
              <w:bottom w:val="single" w:sz="4" w:space="0" w:color="000000"/>
            </w:tcBorders>
          </w:tcPr>
          <w:p w14:paraId="7701F40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status: "HEALTHY"</w:t>
            </w:r>
          </w:p>
        </w:tc>
        <w:tc>
          <w:tcPr>
            <w:tcW w:w="964" w:type="dxa"/>
            <w:tcBorders>
              <w:left w:val="single" w:sz="4" w:space="0" w:color="000000"/>
              <w:bottom w:val="single" w:sz="4" w:space="0" w:color="000000"/>
            </w:tcBorders>
          </w:tcPr>
          <w:p w14:paraId="20FAC8B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HEALTHY</w:t>
            </w:r>
          </w:p>
        </w:tc>
        <w:tc>
          <w:tcPr>
            <w:tcW w:w="964" w:type="dxa"/>
            <w:tcBorders>
              <w:left w:val="single" w:sz="4" w:space="0" w:color="000000"/>
              <w:bottom w:val="single" w:sz="4" w:space="0" w:color="000000"/>
            </w:tcBorders>
          </w:tcPr>
          <w:p w14:paraId="4FF211B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149F0E3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Confirms API operational</w:t>
            </w:r>
          </w:p>
        </w:tc>
      </w:tr>
      <w:tr w:rsidR="002E41C1" w:rsidRPr="00436E8C" w14:paraId="16E2BD5C" w14:textId="77777777">
        <w:tc>
          <w:tcPr>
            <w:tcW w:w="963" w:type="dxa"/>
            <w:tcBorders>
              <w:left w:val="single" w:sz="4" w:space="0" w:color="000000"/>
              <w:bottom w:val="single" w:sz="4" w:space="0" w:color="000000"/>
            </w:tcBorders>
          </w:tcPr>
          <w:p w14:paraId="08179E4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TC-02</w:t>
            </w:r>
          </w:p>
        </w:tc>
        <w:tc>
          <w:tcPr>
            <w:tcW w:w="964" w:type="dxa"/>
            <w:tcBorders>
              <w:left w:val="single" w:sz="4" w:space="0" w:color="000000"/>
              <w:bottom w:val="single" w:sz="4" w:space="0" w:color="000000"/>
            </w:tcBorders>
          </w:tcPr>
          <w:p w14:paraId="0D1F1F5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User Model</w:t>
            </w:r>
          </w:p>
        </w:tc>
        <w:tc>
          <w:tcPr>
            <w:tcW w:w="964" w:type="dxa"/>
            <w:tcBorders>
              <w:left w:val="single" w:sz="4" w:space="0" w:color="000000"/>
              <w:bottom w:val="single" w:sz="4" w:space="0" w:color="000000"/>
            </w:tcBorders>
          </w:tcPr>
          <w:p w14:paraId="7E01625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Email Uniqueness</w:t>
            </w:r>
          </w:p>
        </w:tc>
        <w:tc>
          <w:tcPr>
            <w:tcW w:w="964" w:type="dxa"/>
            <w:tcBorders>
              <w:left w:val="single" w:sz="4" w:space="0" w:color="000000"/>
              <w:bottom w:val="single" w:sz="4" w:space="0" w:color="000000"/>
            </w:tcBorders>
          </w:tcPr>
          <w:p w14:paraId="1627278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Mongo connected</w:t>
            </w:r>
          </w:p>
        </w:tc>
        <w:tc>
          <w:tcPr>
            <w:tcW w:w="964" w:type="dxa"/>
            <w:tcBorders>
              <w:left w:val="single" w:sz="4" w:space="0" w:color="000000"/>
              <w:bottom w:val="single" w:sz="4" w:space="0" w:color="000000"/>
            </w:tcBorders>
          </w:tcPr>
          <w:p w14:paraId="77246A9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Save two users with identical email</w:t>
            </w:r>
          </w:p>
        </w:tc>
        <w:tc>
          <w:tcPr>
            <w:tcW w:w="963" w:type="dxa"/>
            <w:tcBorders>
              <w:left w:val="single" w:sz="4" w:space="0" w:color="000000"/>
              <w:bottom w:val="single" w:sz="4" w:space="0" w:color="000000"/>
            </w:tcBorders>
          </w:tcPr>
          <w:p w14:paraId="4B1A090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Duplicate email string</w:t>
            </w:r>
          </w:p>
        </w:tc>
        <w:tc>
          <w:tcPr>
            <w:tcW w:w="964" w:type="dxa"/>
            <w:tcBorders>
              <w:left w:val="single" w:sz="4" w:space="0" w:color="000000"/>
              <w:bottom w:val="single" w:sz="4" w:space="0" w:color="000000"/>
            </w:tcBorders>
          </w:tcPr>
          <w:p w14:paraId="40DA54F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Mongo throws E11000 duplicate key</w:t>
            </w:r>
          </w:p>
        </w:tc>
        <w:tc>
          <w:tcPr>
            <w:tcW w:w="964" w:type="dxa"/>
            <w:tcBorders>
              <w:left w:val="single" w:sz="4" w:space="0" w:color="000000"/>
              <w:bottom w:val="single" w:sz="4" w:space="0" w:color="000000"/>
            </w:tcBorders>
          </w:tcPr>
          <w:p w14:paraId="12FB9E9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Throws E11000 duplicate key error</w:t>
            </w:r>
          </w:p>
        </w:tc>
        <w:tc>
          <w:tcPr>
            <w:tcW w:w="964" w:type="dxa"/>
            <w:tcBorders>
              <w:left w:val="single" w:sz="4" w:space="0" w:color="000000"/>
              <w:bottom w:val="single" w:sz="4" w:space="0" w:color="000000"/>
            </w:tcBorders>
          </w:tcPr>
          <w:p w14:paraId="59FFEC8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4A2209E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Prevents duplicate accounts</w:t>
            </w:r>
          </w:p>
        </w:tc>
      </w:tr>
      <w:tr w:rsidR="002E41C1" w:rsidRPr="00436E8C" w14:paraId="568D6CE5" w14:textId="77777777">
        <w:tc>
          <w:tcPr>
            <w:tcW w:w="963" w:type="dxa"/>
            <w:tcBorders>
              <w:left w:val="single" w:sz="4" w:space="0" w:color="000000"/>
              <w:bottom w:val="single" w:sz="4" w:space="0" w:color="000000"/>
            </w:tcBorders>
          </w:tcPr>
          <w:p w14:paraId="13872F1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TC-03</w:t>
            </w:r>
          </w:p>
        </w:tc>
        <w:tc>
          <w:tcPr>
            <w:tcW w:w="964" w:type="dxa"/>
            <w:tcBorders>
              <w:left w:val="single" w:sz="4" w:space="0" w:color="000000"/>
              <w:bottom w:val="single" w:sz="4" w:space="0" w:color="000000"/>
            </w:tcBorders>
          </w:tcPr>
          <w:p w14:paraId="44274A5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User Model</w:t>
            </w:r>
          </w:p>
        </w:tc>
        <w:tc>
          <w:tcPr>
            <w:tcW w:w="964" w:type="dxa"/>
            <w:tcBorders>
              <w:left w:val="single" w:sz="4" w:space="0" w:color="000000"/>
              <w:bottom w:val="single" w:sz="4" w:space="0" w:color="000000"/>
            </w:tcBorders>
          </w:tcPr>
          <w:p w14:paraId="325AFD0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Password Hashing</w:t>
            </w:r>
          </w:p>
        </w:tc>
        <w:tc>
          <w:tcPr>
            <w:tcW w:w="964" w:type="dxa"/>
            <w:tcBorders>
              <w:left w:val="single" w:sz="4" w:space="0" w:color="000000"/>
              <w:bottom w:val="single" w:sz="4" w:space="0" w:color="000000"/>
            </w:tcBorders>
          </w:tcPr>
          <w:p w14:paraId="67A9320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User schema ready</w:t>
            </w:r>
          </w:p>
        </w:tc>
        <w:tc>
          <w:tcPr>
            <w:tcW w:w="964" w:type="dxa"/>
            <w:tcBorders>
              <w:left w:val="single" w:sz="4" w:space="0" w:color="000000"/>
              <w:bottom w:val="single" w:sz="4" w:space="0" w:color="000000"/>
            </w:tcBorders>
          </w:tcPr>
          <w:p w14:paraId="60F143D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Create user with plain password</w:t>
            </w:r>
          </w:p>
        </w:tc>
        <w:tc>
          <w:tcPr>
            <w:tcW w:w="963" w:type="dxa"/>
            <w:tcBorders>
              <w:left w:val="single" w:sz="4" w:space="0" w:color="000000"/>
              <w:bottom w:val="single" w:sz="4" w:space="0" w:color="000000"/>
            </w:tcBorders>
          </w:tcPr>
          <w:p w14:paraId="22C5186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"Password@123"</w:t>
            </w:r>
          </w:p>
        </w:tc>
        <w:tc>
          <w:tcPr>
            <w:tcW w:w="964" w:type="dxa"/>
            <w:tcBorders>
              <w:left w:val="single" w:sz="4" w:space="0" w:color="000000"/>
              <w:bottom w:val="single" w:sz="4" w:space="0" w:color="000000"/>
            </w:tcBorders>
          </w:tcPr>
          <w:p w14:paraId="7E46EEB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passwordHash length &gt;= 60, not plain</w:t>
            </w:r>
          </w:p>
        </w:tc>
        <w:tc>
          <w:tcPr>
            <w:tcW w:w="964" w:type="dxa"/>
            <w:tcBorders>
              <w:left w:val="single" w:sz="4" w:space="0" w:color="000000"/>
              <w:bottom w:val="single" w:sz="4" w:space="0" w:color="000000"/>
            </w:tcBorders>
          </w:tcPr>
          <w:p w14:paraId="024058D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Hashed with bcrypt 10 rounds</w:t>
            </w:r>
          </w:p>
        </w:tc>
        <w:tc>
          <w:tcPr>
            <w:tcW w:w="964" w:type="dxa"/>
            <w:tcBorders>
              <w:left w:val="single" w:sz="4" w:space="0" w:color="000000"/>
              <w:bottom w:val="single" w:sz="4" w:space="0" w:color="000000"/>
            </w:tcBorders>
          </w:tcPr>
          <w:p w14:paraId="799C134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39C845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Passwords securely salted</w:t>
            </w:r>
          </w:p>
        </w:tc>
      </w:tr>
      <w:tr w:rsidR="002E41C1" w:rsidRPr="00436E8C" w14:paraId="004B219B" w14:textId="77777777">
        <w:tc>
          <w:tcPr>
            <w:tcW w:w="963" w:type="dxa"/>
            <w:tcBorders>
              <w:left w:val="single" w:sz="4" w:space="0" w:color="000000"/>
              <w:bottom w:val="single" w:sz="4" w:space="0" w:color="000000"/>
            </w:tcBorders>
          </w:tcPr>
          <w:p w14:paraId="0A977A1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TC-04</w:t>
            </w:r>
          </w:p>
        </w:tc>
        <w:tc>
          <w:tcPr>
            <w:tcW w:w="964" w:type="dxa"/>
            <w:tcBorders>
              <w:left w:val="single" w:sz="4" w:space="0" w:color="000000"/>
              <w:bottom w:val="single" w:sz="4" w:space="0" w:color="000000"/>
            </w:tcBorders>
          </w:tcPr>
          <w:p w14:paraId="70328EB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 Model</w:t>
            </w:r>
          </w:p>
        </w:tc>
        <w:tc>
          <w:tcPr>
            <w:tcW w:w="964" w:type="dxa"/>
            <w:tcBorders>
              <w:left w:val="single" w:sz="4" w:space="0" w:color="000000"/>
              <w:bottom w:val="single" w:sz="4" w:space="0" w:color="000000"/>
            </w:tcBorders>
          </w:tcPr>
          <w:p w14:paraId="5E9A6A6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 Uniqueness</w:t>
            </w:r>
          </w:p>
        </w:tc>
        <w:tc>
          <w:tcPr>
            <w:tcW w:w="964" w:type="dxa"/>
            <w:tcBorders>
              <w:left w:val="single" w:sz="4" w:space="0" w:color="000000"/>
              <w:bottom w:val="single" w:sz="4" w:space="0" w:color="000000"/>
            </w:tcBorders>
          </w:tcPr>
          <w:p w14:paraId="64F0125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created</w:t>
            </w:r>
          </w:p>
        </w:tc>
        <w:tc>
          <w:tcPr>
            <w:tcW w:w="964" w:type="dxa"/>
            <w:tcBorders>
              <w:left w:val="single" w:sz="4" w:space="0" w:color="000000"/>
              <w:bottom w:val="single" w:sz="4" w:space="0" w:color="000000"/>
            </w:tcBorders>
          </w:tcPr>
          <w:p w14:paraId="68FC33D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Generate duplicate slot for same time</w:t>
            </w:r>
          </w:p>
        </w:tc>
        <w:tc>
          <w:tcPr>
            <w:tcW w:w="963" w:type="dxa"/>
            <w:tcBorders>
              <w:left w:val="single" w:sz="4" w:space="0" w:color="000000"/>
              <w:bottom w:val="single" w:sz="4" w:space="0" w:color="000000"/>
            </w:tcBorders>
          </w:tcPr>
          <w:p w14:paraId="2E5D038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Same (doctorId, date, startTime)</w:t>
            </w:r>
          </w:p>
        </w:tc>
        <w:tc>
          <w:tcPr>
            <w:tcW w:w="964" w:type="dxa"/>
            <w:tcBorders>
              <w:left w:val="single" w:sz="4" w:space="0" w:color="000000"/>
              <w:bottom w:val="single" w:sz="4" w:space="0" w:color="000000"/>
            </w:tcBorders>
          </w:tcPr>
          <w:p w14:paraId="415D8F7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Throws compound unique error</w:t>
            </w:r>
          </w:p>
        </w:tc>
        <w:tc>
          <w:tcPr>
            <w:tcW w:w="964" w:type="dxa"/>
            <w:tcBorders>
              <w:left w:val="single" w:sz="4" w:space="0" w:color="000000"/>
              <w:bottom w:val="single" w:sz="4" w:space="0" w:color="000000"/>
            </w:tcBorders>
          </w:tcPr>
          <w:p w14:paraId="3D5582E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Throws E11000 duplicate error</w:t>
            </w:r>
          </w:p>
        </w:tc>
        <w:tc>
          <w:tcPr>
            <w:tcW w:w="964" w:type="dxa"/>
            <w:tcBorders>
              <w:left w:val="single" w:sz="4" w:space="0" w:color="000000"/>
              <w:bottom w:val="single" w:sz="4" w:space="0" w:color="000000"/>
            </w:tcBorders>
          </w:tcPr>
          <w:p w14:paraId="148B940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49BA04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Prevents overlapping slots</w:t>
            </w:r>
          </w:p>
        </w:tc>
      </w:tr>
      <w:tr w:rsidR="002E41C1" w:rsidRPr="00436E8C" w14:paraId="04E4BEE6" w14:textId="77777777">
        <w:tc>
          <w:tcPr>
            <w:tcW w:w="963" w:type="dxa"/>
            <w:tcBorders>
              <w:left w:val="single" w:sz="4" w:space="0" w:color="000000"/>
              <w:bottom w:val="single" w:sz="4" w:space="0" w:color="000000"/>
            </w:tcBorders>
          </w:tcPr>
          <w:p w14:paraId="5D54E3E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TC-05</w:t>
            </w:r>
          </w:p>
        </w:tc>
        <w:tc>
          <w:tcPr>
            <w:tcW w:w="964" w:type="dxa"/>
            <w:tcBorders>
              <w:left w:val="single" w:sz="4" w:space="0" w:color="000000"/>
              <w:bottom w:val="single" w:sz="4" w:space="0" w:color="000000"/>
            </w:tcBorders>
          </w:tcPr>
          <w:p w14:paraId="1CB77E9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Appt Model</w:t>
            </w:r>
          </w:p>
        </w:tc>
        <w:tc>
          <w:tcPr>
            <w:tcW w:w="964" w:type="dxa"/>
            <w:tcBorders>
              <w:left w:val="single" w:sz="4" w:space="0" w:color="000000"/>
              <w:bottom w:val="single" w:sz="4" w:space="0" w:color="000000"/>
            </w:tcBorders>
          </w:tcPr>
          <w:p w14:paraId="46804A2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Partial Unique Slot</w:t>
            </w:r>
          </w:p>
        </w:tc>
        <w:tc>
          <w:tcPr>
            <w:tcW w:w="964" w:type="dxa"/>
            <w:tcBorders>
              <w:left w:val="single" w:sz="4" w:space="0" w:color="000000"/>
              <w:bottom w:val="single" w:sz="4" w:space="0" w:color="000000"/>
            </w:tcBorders>
          </w:tcPr>
          <w:p w14:paraId="42A8EE0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 unbooked</w:t>
            </w:r>
          </w:p>
        </w:tc>
        <w:tc>
          <w:tcPr>
            <w:tcW w:w="964" w:type="dxa"/>
            <w:tcBorders>
              <w:left w:val="single" w:sz="4" w:space="0" w:color="000000"/>
              <w:bottom w:val="single" w:sz="4" w:space="0" w:color="000000"/>
            </w:tcBorders>
          </w:tcPr>
          <w:p w14:paraId="65C0E0D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Create two CONFIRMED appointments for 1 slot</w:t>
            </w:r>
          </w:p>
        </w:tc>
        <w:tc>
          <w:tcPr>
            <w:tcW w:w="963" w:type="dxa"/>
            <w:tcBorders>
              <w:left w:val="single" w:sz="4" w:space="0" w:color="000000"/>
              <w:bottom w:val="single" w:sz="4" w:space="0" w:color="000000"/>
            </w:tcBorders>
          </w:tcPr>
          <w:p w14:paraId="337F08A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Same slotId</w:t>
            </w:r>
          </w:p>
        </w:tc>
        <w:tc>
          <w:tcPr>
            <w:tcW w:w="964" w:type="dxa"/>
            <w:tcBorders>
              <w:left w:val="single" w:sz="4" w:space="0" w:color="000000"/>
              <w:bottom w:val="single" w:sz="4" w:space="0" w:color="000000"/>
            </w:tcBorders>
          </w:tcPr>
          <w:p w14:paraId="2B7ABE8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Throws partial unique constraint error</w:t>
            </w:r>
          </w:p>
        </w:tc>
        <w:tc>
          <w:tcPr>
            <w:tcW w:w="964" w:type="dxa"/>
            <w:tcBorders>
              <w:left w:val="single" w:sz="4" w:space="0" w:color="000000"/>
              <w:bottom w:val="single" w:sz="4" w:space="0" w:color="000000"/>
            </w:tcBorders>
          </w:tcPr>
          <w:p w14:paraId="1EEB800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Throws E11000 index error</w:t>
            </w:r>
          </w:p>
        </w:tc>
        <w:tc>
          <w:tcPr>
            <w:tcW w:w="964" w:type="dxa"/>
            <w:tcBorders>
              <w:left w:val="single" w:sz="4" w:space="0" w:color="000000"/>
              <w:bottom w:val="single" w:sz="4" w:space="0" w:color="000000"/>
            </w:tcBorders>
          </w:tcPr>
          <w:p w14:paraId="4B9A8D1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323865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Database prevents collision</w:t>
            </w:r>
          </w:p>
        </w:tc>
      </w:tr>
      <w:tr w:rsidR="002E41C1" w:rsidRPr="00436E8C" w14:paraId="089BAC73" w14:textId="77777777">
        <w:tc>
          <w:tcPr>
            <w:tcW w:w="963" w:type="dxa"/>
            <w:tcBorders>
              <w:left w:val="single" w:sz="4" w:space="0" w:color="000000"/>
              <w:bottom w:val="single" w:sz="4" w:space="0" w:color="000000"/>
            </w:tcBorders>
          </w:tcPr>
          <w:p w14:paraId="567C3F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TC-06</w:t>
            </w:r>
          </w:p>
        </w:tc>
        <w:tc>
          <w:tcPr>
            <w:tcW w:w="964" w:type="dxa"/>
            <w:tcBorders>
              <w:left w:val="single" w:sz="4" w:space="0" w:color="000000"/>
              <w:bottom w:val="single" w:sz="4" w:space="0" w:color="000000"/>
            </w:tcBorders>
          </w:tcPr>
          <w:p w14:paraId="779CAF9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Auth</w:t>
            </w:r>
          </w:p>
        </w:tc>
        <w:tc>
          <w:tcPr>
            <w:tcW w:w="964" w:type="dxa"/>
            <w:tcBorders>
              <w:left w:val="single" w:sz="4" w:space="0" w:color="000000"/>
              <w:bottom w:val="single" w:sz="4" w:space="0" w:color="000000"/>
            </w:tcBorders>
          </w:tcPr>
          <w:p w14:paraId="5109E55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Registration</w:t>
            </w:r>
          </w:p>
        </w:tc>
        <w:tc>
          <w:tcPr>
            <w:tcW w:w="964" w:type="dxa"/>
            <w:tcBorders>
              <w:left w:val="single" w:sz="4" w:space="0" w:color="000000"/>
              <w:bottom w:val="single" w:sz="4" w:space="0" w:color="000000"/>
            </w:tcBorders>
          </w:tcPr>
          <w:p w14:paraId="03B0033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Email unused</w:t>
            </w:r>
          </w:p>
        </w:tc>
        <w:tc>
          <w:tcPr>
            <w:tcW w:w="964" w:type="dxa"/>
            <w:tcBorders>
              <w:left w:val="single" w:sz="4" w:space="0" w:color="000000"/>
              <w:bottom w:val="single" w:sz="4" w:space="0" w:color="000000"/>
            </w:tcBorders>
          </w:tcPr>
          <w:p w14:paraId="127808D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to /api/auth/register</w:t>
            </w:r>
          </w:p>
        </w:tc>
        <w:tc>
          <w:tcPr>
            <w:tcW w:w="963" w:type="dxa"/>
            <w:tcBorders>
              <w:left w:val="single" w:sz="4" w:space="0" w:color="000000"/>
              <w:bottom w:val="single" w:sz="4" w:space="0" w:color="000000"/>
            </w:tcBorders>
          </w:tcPr>
          <w:p w14:paraId="21F7A18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name, email, password, role: 'PATIENT' }</w:t>
            </w:r>
          </w:p>
        </w:tc>
        <w:tc>
          <w:tcPr>
            <w:tcW w:w="964" w:type="dxa"/>
            <w:tcBorders>
              <w:left w:val="single" w:sz="4" w:space="0" w:color="000000"/>
              <w:bottom w:val="single" w:sz="4" w:space="0" w:color="000000"/>
            </w:tcBorders>
          </w:tcPr>
          <w:p w14:paraId="33FCA33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201, User created</w:t>
            </w:r>
          </w:p>
        </w:tc>
        <w:tc>
          <w:tcPr>
            <w:tcW w:w="964" w:type="dxa"/>
            <w:tcBorders>
              <w:left w:val="single" w:sz="4" w:space="0" w:color="000000"/>
              <w:bottom w:val="single" w:sz="4" w:space="0" w:color="000000"/>
            </w:tcBorders>
          </w:tcPr>
          <w:p w14:paraId="7E0D5EE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 + User object</w:t>
            </w:r>
          </w:p>
        </w:tc>
        <w:tc>
          <w:tcPr>
            <w:tcW w:w="964" w:type="dxa"/>
            <w:tcBorders>
              <w:left w:val="single" w:sz="4" w:space="0" w:color="000000"/>
              <w:bottom w:val="single" w:sz="4" w:space="0" w:color="000000"/>
            </w:tcBorders>
          </w:tcPr>
          <w:p w14:paraId="61FE7E1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B3703D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Verified registration</w:t>
            </w:r>
          </w:p>
        </w:tc>
      </w:tr>
      <w:tr w:rsidR="002E41C1" w:rsidRPr="00436E8C" w14:paraId="72422CE1" w14:textId="77777777">
        <w:tc>
          <w:tcPr>
            <w:tcW w:w="963" w:type="dxa"/>
            <w:tcBorders>
              <w:left w:val="single" w:sz="4" w:space="0" w:color="000000"/>
              <w:bottom w:val="single" w:sz="4" w:space="0" w:color="000000"/>
            </w:tcBorders>
          </w:tcPr>
          <w:p w14:paraId="57335AC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TC-07</w:t>
            </w:r>
          </w:p>
        </w:tc>
        <w:tc>
          <w:tcPr>
            <w:tcW w:w="964" w:type="dxa"/>
            <w:tcBorders>
              <w:left w:val="single" w:sz="4" w:space="0" w:color="000000"/>
              <w:bottom w:val="single" w:sz="4" w:space="0" w:color="000000"/>
            </w:tcBorders>
          </w:tcPr>
          <w:p w14:paraId="682E0AB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Auth</w:t>
            </w:r>
          </w:p>
        </w:tc>
        <w:tc>
          <w:tcPr>
            <w:tcW w:w="964" w:type="dxa"/>
            <w:tcBorders>
              <w:left w:val="single" w:sz="4" w:space="0" w:color="000000"/>
              <w:bottom w:val="single" w:sz="4" w:space="0" w:color="000000"/>
            </w:tcBorders>
          </w:tcPr>
          <w:p w14:paraId="495EBFF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Registration</w:t>
            </w:r>
          </w:p>
        </w:tc>
        <w:tc>
          <w:tcPr>
            <w:tcW w:w="964" w:type="dxa"/>
            <w:tcBorders>
              <w:left w:val="single" w:sz="4" w:space="0" w:color="000000"/>
              <w:bottom w:val="single" w:sz="4" w:space="0" w:color="000000"/>
            </w:tcBorders>
          </w:tcPr>
          <w:p w14:paraId="52F72F4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Specialization exists</w:t>
            </w:r>
          </w:p>
        </w:tc>
        <w:tc>
          <w:tcPr>
            <w:tcW w:w="964" w:type="dxa"/>
            <w:tcBorders>
              <w:left w:val="single" w:sz="4" w:space="0" w:color="000000"/>
              <w:bottom w:val="single" w:sz="4" w:space="0" w:color="000000"/>
            </w:tcBorders>
          </w:tcPr>
          <w:p w14:paraId="6FDCF09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to /api/auth/register</w:t>
            </w:r>
          </w:p>
        </w:tc>
        <w:tc>
          <w:tcPr>
            <w:tcW w:w="963" w:type="dxa"/>
            <w:tcBorders>
              <w:left w:val="single" w:sz="4" w:space="0" w:color="000000"/>
              <w:bottom w:val="single" w:sz="4" w:space="0" w:color="000000"/>
            </w:tcBorders>
          </w:tcPr>
          <w:p w14:paraId="0A067CC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Dynamic credentials + Doctor fields</w:t>
            </w:r>
          </w:p>
        </w:tc>
        <w:tc>
          <w:tcPr>
            <w:tcW w:w="964" w:type="dxa"/>
            <w:tcBorders>
              <w:left w:val="single" w:sz="4" w:space="0" w:color="000000"/>
              <w:bottom w:val="single" w:sz="4" w:space="0" w:color="000000"/>
            </w:tcBorders>
          </w:tcPr>
          <w:p w14:paraId="35ED2FC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201, approved: false</w:t>
            </w:r>
          </w:p>
        </w:tc>
        <w:tc>
          <w:tcPr>
            <w:tcW w:w="964" w:type="dxa"/>
            <w:tcBorders>
              <w:left w:val="single" w:sz="4" w:space="0" w:color="000000"/>
              <w:bottom w:val="single" w:sz="4" w:space="0" w:color="000000"/>
            </w:tcBorders>
          </w:tcPr>
          <w:p w14:paraId="674E2D6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 approval pending</w:t>
            </w:r>
          </w:p>
        </w:tc>
        <w:tc>
          <w:tcPr>
            <w:tcW w:w="964" w:type="dxa"/>
            <w:tcBorders>
              <w:left w:val="single" w:sz="4" w:space="0" w:color="000000"/>
              <w:bottom w:val="single" w:sz="4" w:space="0" w:color="000000"/>
            </w:tcBorders>
          </w:tcPr>
          <w:p w14:paraId="3D30689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528333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unverified by default</w:t>
            </w:r>
          </w:p>
        </w:tc>
      </w:tr>
      <w:tr w:rsidR="002E41C1" w:rsidRPr="00436E8C" w14:paraId="5D8A3A44" w14:textId="77777777">
        <w:tc>
          <w:tcPr>
            <w:tcW w:w="963" w:type="dxa"/>
            <w:tcBorders>
              <w:left w:val="single" w:sz="4" w:space="0" w:color="000000"/>
              <w:bottom w:val="single" w:sz="4" w:space="0" w:color="000000"/>
            </w:tcBorders>
          </w:tcPr>
          <w:p w14:paraId="6FC0BAC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TC-08</w:t>
            </w:r>
          </w:p>
        </w:tc>
        <w:tc>
          <w:tcPr>
            <w:tcW w:w="964" w:type="dxa"/>
            <w:tcBorders>
              <w:left w:val="single" w:sz="4" w:space="0" w:color="000000"/>
              <w:bottom w:val="single" w:sz="4" w:space="0" w:color="000000"/>
            </w:tcBorders>
          </w:tcPr>
          <w:p w14:paraId="4FC98A9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Auth</w:t>
            </w:r>
          </w:p>
        </w:tc>
        <w:tc>
          <w:tcPr>
            <w:tcW w:w="964" w:type="dxa"/>
            <w:tcBorders>
              <w:left w:val="single" w:sz="4" w:space="0" w:color="000000"/>
              <w:bottom w:val="single" w:sz="4" w:space="0" w:color="000000"/>
            </w:tcBorders>
          </w:tcPr>
          <w:p w14:paraId="01D725F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Login Success</w:t>
            </w:r>
          </w:p>
        </w:tc>
        <w:tc>
          <w:tcPr>
            <w:tcW w:w="964" w:type="dxa"/>
            <w:tcBorders>
              <w:left w:val="single" w:sz="4" w:space="0" w:color="000000"/>
              <w:bottom w:val="single" w:sz="4" w:space="0" w:color="000000"/>
            </w:tcBorders>
          </w:tcPr>
          <w:p w14:paraId="35D83D6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Account exists</w:t>
            </w:r>
          </w:p>
        </w:tc>
        <w:tc>
          <w:tcPr>
            <w:tcW w:w="964" w:type="dxa"/>
            <w:tcBorders>
              <w:left w:val="single" w:sz="4" w:space="0" w:color="000000"/>
              <w:bottom w:val="single" w:sz="4" w:space="0" w:color="000000"/>
            </w:tcBorders>
          </w:tcPr>
          <w:p w14:paraId="43B8C65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to /api/auth/login</w:t>
            </w:r>
          </w:p>
        </w:tc>
        <w:tc>
          <w:tcPr>
            <w:tcW w:w="963" w:type="dxa"/>
            <w:tcBorders>
              <w:left w:val="single" w:sz="4" w:space="0" w:color="000000"/>
              <w:bottom w:val="single" w:sz="4" w:space="0" w:color="000000"/>
            </w:tcBorders>
          </w:tcPr>
          <w:p w14:paraId="229D658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Valid email &amp; passwor</w:t>
            </w:r>
            <w:r w:rsidRPr="00436E8C">
              <w:rPr>
                <w:rFonts w:ascii="Times New Roman" w:hAnsi="Times New Roman" w:cs="Times New Roman"/>
              </w:rPr>
              <w:lastRenderedPageBreak/>
              <w:t>d</w:t>
            </w:r>
          </w:p>
        </w:tc>
        <w:tc>
          <w:tcPr>
            <w:tcW w:w="964" w:type="dxa"/>
            <w:tcBorders>
              <w:left w:val="single" w:sz="4" w:space="0" w:color="000000"/>
              <w:bottom w:val="single" w:sz="4" w:space="0" w:color="000000"/>
            </w:tcBorders>
          </w:tcPr>
          <w:p w14:paraId="0B4D8E5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 xml:space="preserve">Status 200 + valid </w:t>
            </w:r>
            <w:r w:rsidRPr="00436E8C">
              <w:rPr>
                <w:rFonts w:ascii="Times New Roman" w:hAnsi="Times New Roman" w:cs="Times New Roman"/>
              </w:rPr>
              <w:lastRenderedPageBreak/>
              <w:t>JWT token</w:t>
            </w:r>
          </w:p>
        </w:tc>
        <w:tc>
          <w:tcPr>
            <w:tcW w:w="964" w:type="dxa"/>
            <w:tcBorders>
              <w:left w:val="single" w:sz="4" w:space="0" w:color="000000"/>
              <w:bottom w:val="single" w:sz="4" w:space="0" w:color="000000"/>
            </w:tcBorders>
          </w:tcPr>
          <w:p w14:paraId="395986D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 xml:space="preserve">200 OK + JWT bearer </w:t>
            </w:r>
            <w:r w:rsidRPr="00436E8C">
              <w:rPr>
                <w:rFonts w:ascii="Times New Roman" w:hAnsi="Times New Roman" w:cs="Times New Roman"/>
              </w:rPr>
              <w:lastRenderedPageBreak/>
              <w:t>token</w:t>
            </w:r>
          </w:p>
        </w:tc>
        <w:tc>
          <w:tcPr>
            <w:tcW w:w="964" w:type="dxa"/>
            <w:tcBorders>
              <w:left w:val="single" w:sz="4" w:space="0" w:color="000000"/>
              <w:bottom w:val="single" w:sz="4" w:space="0" w:color="000000"/>
            </w:tcBorders>
          </w:tcPr>
          <w:p w14:paraId="3A963ED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lastRenderedPageBreak/>
              <w:t>PASS</w:t>
            </w:r>
          </w:p>
        </w:tc>
        <w:tc>
          <w:tcPr>
            <w:tcW w:w="964" w:type="dxa"/>
            <w:tcBorders>
              <w:left w:val="single" w:sz="4" w:space="0" w:color="000000"/>
              <w:bottom w:val="single" w:sz="4" w:space="0" w:color="000000"/>
              <w:right w:val="single" w:sz="4" w:space="0" w:color="000000"/>
            </w:tcBorders>
          </w:tcPr>
          <w:p w14:paraId="30F5B76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xml:space="preserve">Emits HMAC-SHA256 </w:t>
            </w:r>
            <w:r w:rsidRPr="00436E8C">
              <w:rPr>
                <w:rFonts w:ascii="Times New Roman" w:hAnsi="Times New Roman" w:cs="Times New Roman"/>
              </w:rPr>
              <w:lastRenderedPageBreak/>
              <w:t>token</w:t>
            </w:r>
          </w:p>
        </w:tc>
      </w:tr>
      <w:tr w:rsidR="002E41C1" w:rsidRPr="00436E8C" w14:paraId="30E781E6" w14:textId="77777777">
        <w:tc>
          <w:tcPr>
            <w:tcW w:w="963" w:type="dxa"/>
            <w:tcBorders>
              <w:left w:val="single" w:sz="4" w:space="0" w:color="000000"/>
              <w:bottom w:val="single" w:sz="4" w:space="0" w:color="000000"/>
            </w:tcBorders>
          </w:tcPr>
          <w:p w14:paraId="1AEA3DF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lastRenderedPageBreak/>
              <w:t>TC-09</w:t>
            </w:r>
          </w:p>
        </w:tc>
        <w:tc>
          <w:tcPr>
            <w:tcW w:w="964" w:type="dxa"/>
            <w:tcBorders>
              <w:left w:val="single" w:sz="4" w:space="0" w:color="000000"/>
              <w:bottom w:val="single" w:sz="4" w:space="0" w:color="000000"/>
            </w:tcBorders>
          </w:tcPr>
          <w:p w14:paraId="2757D8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Auth</w:t>
            </w:r>
          </w:p>
        </w:tc>
        <w:tc>
          <w:tcPr>
            <w:tcW w:w="964" w:type="dxa"/>
            <w:tcBorders>
              <w:left w:val="single" w:sz="4" w:space="0" w:color="000000"/>
              <w:bottom w:val="single" w:sz="4" w:space="0" w:color="000000"/>
            </w:tcBorders>
          </w:tcPr>
          <w:p w14:paraId="7019103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Bad Password Login</w:t>
            </w:r>
          </w:p>
        </w:tc>
        <w:tc>
          <w:tcPr>
            <w:tcW w:w="964" w:type="dxa"/>
            <w:tcBorders>
              <w:left w:val="single" w:sz="4" w:space="0" w:color="000000"/>
              <w:bottom w:val="single" w:sz="4" w:space="0" w:color="000000"/>
            </w:tcBorders>
          </w:tcPr>
          <w:p w14:paraId="0C911CC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Account exists</w:t>
            </w:r>
          </w:p>
        </w:tc>
        <w:tc>
          <w:tcPr>
            <w:tcW w:w="964" w:type="dxa"/>
            <w:tcBorders>
              <w:left w:val="single" w:sz="4" w:space="0" w:color="000000"/>
              <w:bottom w:val="single" w:sz="4" w:space="0" w:color="000000"/>
            </w:tcBorders>
          </w:tcPr>
          <w:p w14:paraId="3608BFE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to /api/auth/login</w:t>
            </w:r>
          </w:p>
        </w:tc>
        <w:tc>
          <w:tcPr>
            <w:tcW w:w="963" w:type="dxa"/>
            <w:tcBorders>
              <w:left w:val="single" w:sz="4" w:space="0" w:color="000000"/>
              <w:bottom w:val="single" w:sz="4" w:space="0" w:color="000000"/>
            </w:tcBorders>
          </w:tcPr>
          <w:p w14:paraId="08B6C5B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Wrong password string</w:t>
            </w:r>
          </w:p>
        </w:tc>
        <w:tc>
          <w:tcPr>
            <w:tcW w:w="964" w:type="dxa"/>
            <w:tcBorders>
              <w:left w:val="single" w:sz="4" w:space="0" w:color="000000"/>
              <w:bottom w:val="single" w:sz="4" w:space="0" w:color="000000"/>
            </w:tcBorders>
          </w:tcPr>
          <w:p w14:paraId="66CB5A7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401 INVALID_CREDENTIALS</w:t>
            </w:r>
          </w:p>
        </w:tc>
        <w:tc>
          <w:tcPr>
            <w:tcW w:w="964" w:type="dxa"/>
            <w:tcBorders>
              <w:left w:val="single" w:sz="4" w:space="0" w:color="000000"/>
              <w:bottom w:val="single" w:sz="4" w:space="0" w:color="000000"/>
            </w:tcBorders>
          </w:tcPr>
          <w:p w14:paraId="225B4DE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401 Unauthorized</w:t>
            </w:r>
          </w:p>
        </w:tc>
        <w:tc>
          <w:tcPr>
            <w:tcW w:w="964" w:type="dxa"/>
            <w:tcBorders>
              <w:left w:val="single" w:sz="4" w:space="0" w:color="000000"/>
              <w:bottom w:val="single" w:sz="4" w:space="0" w:color="000000"/>
            </w:tcBorders>
          </w:tcPr>
          <w:p w14:paraId="23C9086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2548E6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Rejects invalid attempts</w:t>
            </w:r>
          </w:p>
        </w:tc>
      </w:tr>
      <w:tr w:rsidR="002E41C1" w:rsidRPr="00436E8C" w14:paraId="6F736DE3" w14:textId="77777777">
        <w:tc>
          <w:tcPr>
            <w:tcW w:w="963" w:type="dxa"/>
            <w:tcBorders>
              <w:left w:val="single" w:sz="4" w:space="0" w:color="000000"/>
              <w:bottom w:val="single" w:sz="4" w:space="0" w:color="000000"/>
            </w:tcBorders>
          </w:tcPr>
          <w:p w14:paraId="3C6F19D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TC-10</w:t>
            </w:r>
          </w:p>
        </w:tc>
        <w:tc>
          <w:tcPr>
            <w:tcW w:w="964" w:type="dxa"/>
            <w:tcBorders>
              <w:left w:val="single" w:sz="4" w:space="0" w:color="000000"/>
              <w:bottom w:val="single" w:sz="4" w:space="0" w:color="000000"/>
            </w:tcBorders>
          </w:tcPr>
          <w:p w14:paraId="0D400DC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Security</w:t>
            </w:r>
          </w:p>
        </w:tc>
        <w:tc>
          <w:tcPr>
            <w:tcW w:w="964" w:type="dxa"/>
            <w:tcBorders>
              <w:left w:val="single" w:sz="4" w:space="0" w:color="000000"/>
              <w:bottom w:val="single" w:sz="4" w:space="0" w:color="000000"/>
            </w:tcBorders>
          </w:tcPr>
          <w:p w14:paraId="6D5E352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Helmet Headers</w:t>
            </w:r>
          </w:p>
        </w:tc>
        <w:tc>
          <w:tcPr>
            <w:tcW w:w="964" w:type="dxa"/>
            <w:tcBorders>
              <w:left w:val="single" w:sz="4" w:space="0" w:color="000000"/>
              <w:bottom w:val="single" w:sz="4" w:space="0" w:color="000000"/>
            </w:tcBorders>
          </w:tcPr>
          <w:p w14:paraId="5229340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 running</w:t>
            </w:r>
          </w:p>
        </w:tc>
        <w:tc>
          <w:tcPr>
            <w:tcW w:w="964" w:type="dxa"/>
            <w:tcBorders>
              <w:left w:val="single" w:sz="4" w:space="0" w:color="000000"/>
              <w:bottom w:val="single" w:sz="4" w:space="0" w:color="000000"/>
            </w:tcBorders>
          </w:tcPr>
          <w:p w14:paraId="11BD4F3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Inspect GET response headers</w:t>
            </w:r>
          </w:p>
        </w:tc>
        <w:tc>
          <w:tcPr>
            <w:tcW w:w="963" w:type="dxa"/>
            <w:tcBorders>
              <w:left w:val="single" w:sz="4" w:space="0" w:color="000000"/>
              <w:bottom w:val="single" w:sz="4" w:space="0" w:color="000000"/>
            </w:tcBorders>
          </w:tcPr>
          <w:p w14:paraId="269437E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964" w:type="dxa"/>
            <w:tcBorders>
              <w:left w:val="single" w:sz="4" w:space="0" w:color="000000"/>
              <w:bottom w:val="single" w:sz="4" w:space="0" w:color="000000"/>
            </w:tcBorders>
          </w:tcPr>
          <w:p w14:paraId="1F30C99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x-content-type-options: nosniff present</w:t>
            </w:r>
          </w:p>
        </w:tc>
        <w:tc>
          <w:tcPr>
            <w:tcW w:w="964" w:type="dxa"/>
            <w:tcBorders>
              <w:left w:val="single" w:sz="4" w:space="0" w:color="000000"/>
              <w:bottom w:val="single" w:sz="4" w:space="0" w:color="000000"/>
            </w:tcBorders>
          </w:tcPr>
          <w:p w14:paraId="2DB1B22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Header present and verified</w:t>
            </w:r>
          </w:p>
        </w:tc>
        <w:tc>
          <w:tcPr>
            <w:tcW w:w="964" w:type="dxa"/>
            <w:tcBorders>
              <w:left w:val="single" w:sz="4" w:space="0" w:color="000000"/>
              <w:bottom w:val="single" w:sz="4" w:space="0" w:color="000000"/>
            </w:tcBorders>
          </w:tcPr>
          <w:p w14:paraId="150CE41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2A969F8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Hardened against MIME sniff</w:t>
            </w:r>
          </w:p>
        </w:tc>
      </w:tr>
      <w:tr w:rsidR="002E41C1" w:rsidRPr="00436E8C" w14:paraId="2C0A7078" w14:textId="77777777">
        <w:tc>
          <w:tcPr>
            <w:tcW w:w="963" w:type="dxa"/>
            <w:tcBorders>
              <w:left w:val="single" w:sz="4" w:space="0" w:color="000000"/>
              <w:bottom w:val="single" w:sz="4" w:space="0" w:color="000000"/>
            </w:tcBorders>
          </w:tcPr>
          <w:p w14:paraId="3A4B87D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TC-11</w:t>
            </w:r>
          </w:p>
        </w:tc>
        <w:tc>
          <w:tcPr>
            <w:tcW w:w="964" w:type="dxa"/>
            <w:tcBorders>
              <w:left w:val="single" w:sz="4" w:space="0" w:color="000000"/>
              <w:bottom w:val="single" w:sz="4" w:space="0" w:color="000000"/>
            </w:tcBorders>
          </w:tcPr>
          <w:p w14:paraId="7EA8006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Security</w:t>
            </w:r>
          </w:p>
        </w:tc>
        <w:tc>
          <w:tcPr>
            <w:tcW w:w="964" w:type="dxa"/>
            <w:tcBorders>
              <w:left w:val="single" w:sz="4" w:space="0" w:color="000000"/>
              <w:bottom w:val="single" w:sz="4" w:space="0" w:color="000000"/>
            </w:tcBorders>
          </w:tcPr>
          <w:p w14:paraId="0E2538F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Joi Validation</w:t>
            </w:r>
          </w:p>
        </w:tc>
        <w:tc>
          <w:tcPr>
            <w:tcW w:w="964" w:type="dxa"/>
            <w:tcBorders>
              <w:left w:val="single" w:sz="4" w:space="0" w:color="000000"/>
              <w:bottom w:val="single" w:sz="4" w:space="0" w:color="000000"/>
            </w:tcBorders>
          </w:tcPr>
          <w:p w14:paraId="4506BD1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API running</w:t>
            </w:r>
          </w:p>
        </w:tc>
        <w:tc>
          <w:tcPr>
            <w:tcW w:w="964" w:type="dxa"/>
            <w:tcBorders>
              <w:left w:val="single" w:sz="4" w:space="0" w:color="000000"/>
              <w:bottom w:val="single" w:sz="4" w:space="0" w:color="000000"/>
            </w:tcBorders>
          </w:tcPr>
          <w:p w14:paraId="2E90C3A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Send malformed body to register</w:t>
            </w:r>
          </w:p>
        </w:tc>
        <w:tc>
          <w:tcPr>
            <w:tcW w:w="963" w:type="dxa"/>
            <w:tcBorders>
              <w:left w:val="single" w:sz="4" w:space="0" w:color="000000"/>
              <w:bottom w:val="single" w:sz="4" w:space="0" w:color="000000"/>
            </w:tcBorders>
          </w:tcPr>
          <w:p w14:paraId="02AF465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Missing email / short password</w:t>
            </w:r>
          </w:p>
        </w:tc>
        <w:tc>
          <w:tcPr>
            <w:tcW w:w="964" w:type="dxa"/>
            <w:tcBorders>
              <w:left w:val="single" w:sz="4" w:space="0" w:color="000000"/>
              <w:bottom w:val="single" w:sz="4" w:space="0" w:color="000000"/>
            </w:tcBorders>
          </w:tcPr>
          <w:p w14:paraId="1929916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400 VALIDATION_ERROR</w:t>
            </w:r>
          </w:p>
        </w:tc>
        <w:tc>
          <w:tcPr>
            <w:tcW w:w="964" w:type="dxa"/>
            <w:tcBorders>
              <w:left w:val="single" w:sz="4" w:space="0" w:color="000000"/>
              <w:bottom w:val="single" w:sz="4" w:space="0" w:color="000000"/>
            </w:tcBorders>
          </w:tcPr>
          <w:p w14:paraId="6ABBFF8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400 Bad Request with details</w:t>
            </w:r>
          </w:p>
        </w:tc>
        <w:tc>
          <w:tcPr>
            <w:tcW w:w="964" w:type="dxa"/>
            <w:tcBorders>
              <w:left w:val="single" w:sz="4" w:space="0" w:color="000000"/>
              <w:bottom w:val="single" w:sz="4" w:space="0" w:color="000000"/>
            </w:tcBorders>
          </w:tcPr>
          <w:p w14:paraId="49479A9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5B03636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Rejects bad payloads</w:t>
            </w:r>
          </w:p>
        </w:tc>
      </w:tr>
      <w:tr w:rsidR="002E41C1" w:rsidRPr="00436E8C" w14:paraId="2AA8F0E4" w14:textId="77777777">
        <w:tc>
          <w:tcPr>
            <w:tcW w:w="963" w:type="dxa"/>
            <w:tcBorders>
              <w:left w:val="single" w:sz="4" w:space="0" w:color="000000"/>
              <w:bottom w:val="single" w:sz="4" w:space="0" w:color="000000"/>
            </w:tcBorders>
          </w:tcPr>
          <w:p w14:paraId="2789689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TC-12</w:t>
            </w:r>
          </w:p>
        </w:tc>
        <w:tc>
          <w:tcPr>
            <w:tcW w:w="964" w:type="dxa"/>
            <w:tcBorders>
              <w:left w:val="single" w:sz="4" w:space="0" w:color="000000"/>
              <w:bottom w:val="single" w:sz="4" w:space="0" w:color="000000"/>
            </w:tcBorders>
          </w:tcPr>
          <w:p w14:paraId="5D7E16C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Doctors</w:t>
            </w:r>
          </w:p>
        </w:tc>
        <w:tc>
          <w:tcPr>
            <w:tcW w:w="964" w:type="dxa"/>
            <w:tcBorders>
              <w:left w:val="single" w:sz="4" w:space="0" w:color="000000"/>
              <w:bottom w:val="single" w:sz="4" w:space="0" w:color="000000"/>
            </w:tcBorders>
          </w:tcPr>
          <w:p w14:paraId="493D041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Query Catalog</w:t>
            </w:r>
          </w:p>
        </w:tc>
        <w:tc>
          <w:tcPr>
            <w:tcW w:w="964" w:type="dxa"/>
            <w:tcBorders>
              <w:left w:val="single" w:sz="4" w:space="0" w:color="000000"/>
              <w:bottom w:val="single" w:sz="4" w:space="0" w:color="000000"/>
            </w:tcBorders>
          </w:tcPr>
          <w:p w14:paraId="44D3F0B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Depts seeded</w:t>
            </w:r>
          </w:p>
        </w:tc>
        <w:tc>
          <w:tcPr>
            <w:tcW w:w="964" w:type="dxa"/>
            <w:tcBorders>
              <w:left w:val="single" w:sz="4" w:space="0" w:color="000000"/>
              <w:bottom w:val="single" w:sz="4" w:space="0" w:color="000000"/>
            </w:tcBorders>
          </w:tcPr>
          <w:p w14:paraId="11C6024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 /api/departments</w:t>
            </w:r>
          </w:p>
        </w:tc>
        <w:tc>
          <w:tcPr>
            <w:tcW w:w="963" w:type="dxa"/>
            <w:tcBorders>
              <w:left w:val="single" w:sz="4" w:space="0" w:color="000000"/>
              <w:bottom w:val="single" w:sz="4" w:space="0" w:color="000000"/>
            </w:tcBorders>
          </w:tcPr>
          <w:p w14:paraId="745161C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964" w:type="dxa"/>
            <w:tcBorders>
              <w:left w:val="single" w:sz="4" w:space="0" w:color="000000"/>
              <w:bottom w:val="single" w:sz="4" w:space="0" w:color="000000"/>
            </w:tcBorders>
          </w:tcPr>
          <w:p w14:paraId="7121449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 array of departments</w:t>
            </w:r>
          </w:p>
        </w:tc>
        <w:tc>
          <w:tcPr>
            <w:tcW w:w="964" w:type="dxa"/>
            <w:tcBorders>
              <w:left w:val="single" w:sz="4" w:space="0" w:color="000000"/>
              <w:bottom w:val="single" w:sz="4" w:space="0" w:color="000000"/>
            </w:tcBorders>
          </w:tcPr>
          <w:p w14:paraId="2452511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+ 4 seeded depts</w:t>
            </w:r>
          </w:p>
        </w:tc>
        <w:tc>
          <w:tcPr>
            <w:tcW w:w="964" w:type="dxa"/>
            <w:tcBorders>
              <w:left w:val="single" w:sz="4" w:space="0" w:color="000000"/>
              <w:bottom w:val="single" w:sz="4" w:space="0" w:color="000000"/>
            </w:tcBorders>
          </w:tcPr>
          <w:p w14:paraId="04FEBF2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3BF7C0B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Populates client dropdowns</w:t>
            </w:r>
          </w:p>
        </w:tc>
      </w:tr>
      <w:tr w:rsidR="002E41C1" w:rsidRPr="00436E8C" w14:paraId="64BDC45A" w14:textId="77777777">
        <w:tc>
          <w:tcPr>
            <w:tcW w:w="963" w:type="dxa"/>
            <w:tcBorders>
              <w:left w:val="single" w:sz="4" w:space="0" w:color="000000"/>
              <w:bottom w:val="single" w:sz="4" w:space="0" w:color="000000"/>
            </w:tcBorders>
          </w:tcPr>
          <w:p w14:paraId="2E2E2E7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TC-13</w:t>
            </w:r>
          </w:p>
        </w:tc>
        <w:tc>
          <w:tcPr>
            <w:tcW w:w="964" w:type="dxa"/>
            <w:tcBorders>
              <w:left w:val="single" w:sz="4" w:space="0" w:color="000000"/>
              <w:bottom w:val="single" w:sz="4" w:space="0" w:color="000000"/>
            </w:tcBorders>
          </w:tcPr>
          <w:p w14:paraId="3CB8C08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Doctors</w:t>
            </w:r>
          </w:p>
        </w:tc>
        <w:tc>
          <w:tcPr>
            <w:tcW w:w="964" w:type="dxa"/>
            <w:tcBorders>
              <w:left w:val="single" w:sz="4" w:space="0" w:color="000000"/>
              <w:bottom w:val="single" w:sz="4" w:space="0" w:color="000000"/>
            </w:tcBorders>
          </w:tcPr>
          <w:p w14:paraId="16BED13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Browse Approved</w:t>
            </w:r>
          </w:p>
        </w:tc>
        <w:tc>
          <w:tcPr>
            <w:tcW w:w="964" w:type="dxa"/>
            <w:tcBorders>
              <w:left w:val="single" w:sz="4" w:space="0" w:color="000000"/>
              <w:bottom w:val="single" w:sz="4" w:space="0" w:color="000000"/>
            </w:tcBorders>
          </w:tcPr>
          <w:p w14:paraId="316CDA1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Seeded doctors</w:t>
            </w:r>
          </w:p>
        </w:tc>
        <w:tc>
          <w:tcPr>
            <w:tcW w:w="964" w:type="dxa"/>
            <w:tcBorders>
              <w:left w:val="single" w:sz="4" w:space="0" w:color="000000"/>
              <w:bottom w:val="single" w:sz="4" w:space="0" w:color="000000"/>
            </w:tcBorders>
          </w:tcPr>
          <w:p w14:paraId="37F847A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 /api/doctors</w:t>
            </w:r>
          </w:p>
        </w:tc>
        <w:tc>
          <w:tcPr>
            <w:tcW w:w="963" w:type="dxa"/>
            <w:tcBorders>
              <w:left w:val="single" w:sz="4" w:space="0" w:color="000000"/>
              <w:bottom w:val="single" w:sz="4" w:space="0" w:color="000000"/>
            </w:tcBorders>
          </w:tcPr>
          <w:p w14:paraId="4AE29A1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None</w:t>
            </w:r>
          </w:p>
        </w:tc>
        <w:tc>
          <w:tcPr>
            <w:tcW w:w="964" w:type="dxa"/>
            <w:tcBorders>
              <w:left w:val="single" w:sz="4" w:space="0" w:color="000000"/>
              <w:bottom w:val="single" w:sz="4" w:space="0" w:color="000000"/>
            </w:tcBorders>
          </w:tcPr>
          <w:p w14:paraId="723DD01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Only returns approved: true doctors</w:t>
            </w:r>
          </w:p>
        </w:tc>
        <w:tc>
          <w:tcPr>
            <w:tcW w:w="964" w:type="dxa"/>
            <w:tcBorders>
              <w:left w:val="single" w:sz="4" w:space="0" w:color="000000"/>
              <w:bottom w:val="single" w:sz="4" w:space="0" w:color="000000"/>
            </w:tcBorders>
          </w:tcPr>
          <w:p w14:paraId="486633D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Only verified doctors returned</w:t>
            </w:r>
          </w:p>
        </w:tc>
        <w:tc>
          <w:tcPr>
            <w:tcW w:w="964" w:type="dxa"/>
            <w:tcBorders>
              <w:left w:val="single" w:sz="4" w:space="0" w:color="000000"/>
              <w:bottom w:val="single" w:sz="4" w:space="0" w:color="000000"/>
            </w:tcBorders>
          </w:tcPr>
          <w:p w14:paraId="13DEAAD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604C289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Shields unverified doctors</w:t>
            </w:r>
          </w:p>
        </w:tc>
      </w:tr>
      <w:tr w:rsidR="002E41C1" w:rsidRPr="00436E8C" w14:paraId="44AAC4ED" w14:textId="77777777">
        <w:tc>
          <w:tcPr>
            <w:tcW w:w="963" w:type="dxa"/>
            <w:tcBorders>
              <w:left w:val="single" w:sz="4" w:space="0" w:color="000000"/>
              <w:bottom w:val="single" w:sz="4" w:space="0" w:color="000000"/>
            </w:tcBorders>
          </w:tcPr>
          <w:p w14:paraId="5F22A3E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TC-14</w:t>
            </w:r>
          </w:p>
        </w:tc>
        <w:tc>
          <w:tcPr>
            <w:tcW w:w="964" w:type="dxa"/>
            <w:tcBorders>
              <w:left w:val="single" w:sz="4" w:space="0" w:color="000000"/>
              <w:bottom w:val="single" w:sz="4" w:space="0" w:color="000000"/>
            </w:tcBorders>
          </w:tcPr>
          <w:p w14:paraId="4EF7EF9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Doctors</w:t>
            </w:r>
          </w:p>
        </w:tc>
        <w:tc>
          <w:tcPr>
            <w:tcW w:w="964" w:type="dxa"/>
            <w:tcBorders>
              <w:left w:val="single" w:sz="4" w:space="0" w:color="000000"/>
              <w:bottom w:val="single" w:sz="4" w:space="0" w:color="000000"/>
            </w:tcBorders>
          </w:tcPr>
          <w:p w14:paraId="18AFB06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Search Filtering</w:t>
            </w:r>
          </w:p>
        </w:tc>
        <w:tc>
          <w:tcPr>
            <w:tcW w:w="964" w:type="dxa"/>
            <w:tcBorders>
              <w:left w:val="single" w:sz="4" w:space="0" w:color="000000"/>
              <w:bottom w:val="single" w:sz="4" w:space="0" w:color="000000"/>
            </w:tcBorders>
          </w:tcPr>
          <w:p w14:paraId="270E2D0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Seeded doctors</w:t>
            </w:r>
          </w:p>
        </w:tc>
        <w:tc>
          <w:tcPr>
            <w:tcW w:w="964" w:type="dxa"/>
            <w:tcBorders>
              <w:left w:val="single" w:sz="4" w:space="0" w:color="000000"/>
              <w:bottom w:val="single" w:sz="4" w:space="0" w:color="000000"/>
            </w:tcBorders>
          </w:tcPr>
          <w:p w14:paraId="65E1B9A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 /api/doctors?search=Cardio</w:t>
            </w:r>
          </w:p>
        </w:tc>
        <w:tc>
          <w:tcPr>
            <w:tcW w:w="963" w:type="dxa"/>
            <w:tcBorders>
              <w:left w:val="single" w:sz="4" w:space="0" w:color="000000"/>
              <w:bottom w:val="single" w:sz="4" w:space="0" w:color="000000"/>
            </w:tcBorders>
          </w:tcPr>
          <w:p w14:paraId="1F9B6B1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Search query param</w:t>
            </w:r>
          </w:p>
        </w:tc>
        <w:tc>
          <w:tcPr>
            <w:tcW w:w="964" w:type="dxa"/>
            <w:tcBorders>
              <w:left w:val="single" w:sz="4" w:space="0" w:color="000000"/>
              <w:bottom w:val="single" w:sz="4" w:space="0" w:color="000000"/>
            </w:tcBorders>
          </w:tcPr>
          <w:p w14:paraId="286953F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Filters doctors by department name</w:t>
            </w:r>
          </w:p>
        </w:tc>
        <w:tc>
          <w:tcPr>
            <w:tcW w:w="964" w:type="dxa"/>
            <w:tcBorders>
              <w:left w:val="single" w:sz="4" w:space="0" w:color="000000"/>
              <w:bottom w:val="single" w:sz="4" w:space="0" w:color="000000"/>
            </w:tcBorders>
          </w:tcPr>
          <w:p w14:paraId="6BC7CE9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Correct filtered subset returned</w:t>
            </w:r>
          </w:p>
        </w:tc>
        <w:tc>
          <w:tcPr>
            <w:tcW w:w="964" w:type="dxa"/>
            <w:tcBorders>
              <w:left w:val="single" w:sz="4" w:space="0" w:color="000000"/>
              <w:bottom w:val="single" w:sz="4" w:space="0" w:color="000000"/>
            </w:tcBorders>
          </w:tcPr>
          <w:p w14:paraId="6B4CCA0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BF016E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Fast directory search</w:t>
            </w:r>
          </w:p>
        </w:tc>
      </w:tr>
      <w:tr w:rsidR="002E41C1" w:rsidRPr="00436E8C" w14:paraId="2827D2A5" w14:textId="77777777">
        <w:tc>
          <w:tcPr>
            <w:tcW w:w="963" w:type="dxa"/>
            <w:tcBorders>
              <w:left w:val="single" w:sz="4" w:space="0" w:color="000000"/>
              <w:bottom w:val="single" w:sz="4" w:space="0" w:color="000000"/>
            </w:tcBorders>
          </w:tcPr>
          <w:p w14:paraId="6651966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TC-15</w:t>
            </w:r>
          </w:p>
        </w:tc>
        <w:tc>
          <w:tcPr>
            <w:tcW w:w="964" w:type="dxa"/>
            <w:tcBorders>
              <w:left w:val="single" w:sz="4" w:space="0" w:color="000000"/>
              <w:bottom w:val="single" w:sz="4" w:space="0" w:color="000000"/>
            </w:tcBorders>
          </w:tcPr>
          <w:p w14:paraId="6304EE1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Slots</w:t>
            </w:r>
          </w:p>
        </w:tc>
        <w:tc>
          <w:tcPr>
            <w:tcW w:w="964" w:type="dxa"/>
            <w:tcBorders>
              <w:left w:val="single" w:sz="4" w:space="0" w:color="000000"/>
              <w:bottom w:val="single" w:sz="4" w:space="0" w:color="000000"/>
            </w:tcBorders>
          </w:tcPr>
          <w:p w14:paraId="4F2F23C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Set Weekly Hours</w:t>
            </w:r>
          </w:p>
        </w:tc>
        <w:tc>
          <w:tcPr>
            <w:tcW w:w="964" w:type="dxa"/>
            <w:tcBorders>
              <w:left w:val="single" w:sz="4" w:space="0" w:color="000000"/>
              <w:bottom w:val="single" w:sz="4" w:space="0" w:color="000000"/>
            </w:tcBorders>
          </w:tcPr>
          <w:p w14:paraId="5E7B617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logged in</w:t>
            </w:r>
          </w:p>
        </w:tc>
        <w:tc>
          <w:tcPr>
            <w:tcW w:w="964" w:type="dxa"/>
            <w:tcBorders>
              <w:left w:val="single" w:sz="4" w:space="0" w:color="000000"/>
              <w:bottom w:val="single" w:sz="4" w:space="0" w:color="000000"/>
            </w:tcBorders>
          </w:tcPr>
          <w:p w14:paraId="3E567DC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/api/availability</w:t>
            </w:r>
          </w:p>
        </w:tc>
        <w:tc>
          <w:tcPr>
            <w:tcW w:w="963" w:type="dxa"/>
            <w:tcBorders>
              <w:left w:val="single" w:sz="4" w:space="0" w:color="000000"/>
              <w:bottom w:val="single" w:sz="4" w:space="0" w:color="000000"/>
            </w:tcBorders>
          </w:tcPr>
          <w:p w14:paraId="1723FE9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dayOfWeek: 1, startTime: '09:00' }</w:t>
            </w:r>
          </w:p>
        </w:tc>
        <w:tc>
          <w:tcPr>
            <w:tcW w:w="964" w:type="dxa"/>
            <w:tcBorders>
              <w:left w:val="single" w:sz="4" w:space="0" w:color="000000"/>
              <w:bottom w:val="single" w:sz="4" w:space="0" w:color="000000"/>
            </w:tcBorders>
          </w:tcPr>
          <w:p w14:paraId="5AEA51F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201 Availability saved</w:t>
            </w:r>
          </w:p>
        </w:tc>
        <w:tc>
          <w:tcPr>
            <w:tcW w:w="964" w:type="dxa"/>
            <w:tcBorders>
              <w:left w:val="single" w:sz="4" w:space="0" w:color="000000"/>
              <w:bottom w:val="single" w:sz="4" w:space="0" w:color="000000"/>
            </w:tcBorders>
          </w:tcPr>
          <w:p w14:paraId="6A56BD7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w:t>
            </w:r>
          </w:p>
        </w:tc>
        <w:tc>
          <w:tcPr>
            <w:tcW w:w="964" w:type="dxa"/>
            <w:tcBorders>
              <w:left w:val="single" w:sz="4" w:space="0" w:color="000000"/>
              <w:bottom w:val="single" w:sz="4" w:space="0" w:color="000000"/>
            </w:tcBorders>
          </w:tcPr>
          <w:p w14:paraId="1CAFE83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236D036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Sets working schedule</w:t>
            </w:r>
          </w:p>
        </w:tc>
      </w:tr>
      <w:tr w:rsidR="002E41C1" w:rsidRPr="00436E8C" w14:paraId="648AA940" w14:textId="77777777">
        <w:tc>
          <w:tcPr>
            <w:tcW w:w="963" w:type="dxa"/>
            <w:tcBorders>
              <w:left w:val="single" w:sz="4" w:space="0" w:color="000000"/>
              <w:bottom w:val="single" w:sz="4" w:space="0" w:color="000000"/>
            </w:tcBorders>
          </w:tcPr>
          <w:p w14:paraId="1AC8CA1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TC-16</w:t>
            </w:r>
          </w:p>
        </w:tc>
        <w:tc>
          <w:tcPr>
            <w:tcW w:w="964" w:type="dxa"/>
            <w:tcBorders>
              <w:left w:val="single" w:sz="4" w:space="0" w:color="000000"/>
              <w:bottom w:val="single" w:sz="4" w:space="0" w:color="000000"/>
            </w:tcBorders>
          </w:tcPr>
          <w:p w14:paraId="23FD155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Slots</w:t>
            </w:r>
          </w:p>
        </w:tc>
        <w:tc>
          <w:tcPr>
            <w:tcW w:w="964" w:type="dxa"/>
            <w:tcBorders>
              <w:left w:val="single" w:sz="4" w:space="0" w:color="000000"/>
              <w:bottom w:val="single" w:sz="4" w:space="0" w:color="000000"/>
            </w:tcBorders>
          </w:tcPr>
          <w:p w14:paraId="3F288DA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Generate Slots</w:t>
            </w:r>
          </w:p>
        </w:tc>
        <w:tc>
          <w:tcPr>
            <w:tcW w:w="964" w:type="dxa"/>
            <w:tcBorders>
              <w:left w:val="single" w:sz="4" w:space="0" w:color="000000"/>
              <w:bottom w:val="single" w:sz="4" w:space="0" w:color="000000"/>
            </w:tcBorders>
          </w:tcPr>
          <w:p w14:paraId="11CF6B2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Availability set</w:t>
            </w:r>
          </w:p>
        </w:tc>
        <w:tc>
          <w:tcPr>
            <w:tcW w:w="964" w:type="dxa"/>
            <w:tcBorders>
              <w:left w:val="single" w:sz="4" w:space="0" w:color="000000"/>
              <w:bottom w:val="single" w:sz="4" w:space="0" w:color="000000"/>
            </w:tcBorders>
          </w:tcPr>
          <w:p w14:paraId="5D4F94E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/api/slots/generate</w:t>
            </w:r>
          </w:p>
        </w:tc>
        <w:tc>
          <w:tcPr>
            <w:tcW w:w="963" w:type="dxa"/>
            <w:tcBorders>
              <w:left w:val="single" w:sz="4" w:space="0" w:color="000000"/>
              <w:bottom w:val="single" w:sz="4" w:space="0" w:color="000000"/>
            </w:tcBorders>
          </w:tcPr>
          <w:p w14:paraId="51116AC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daysCount: 14 }</w:t>
            </w:r>
          </w:p>
        </w:tc>
        <w:tc>
          <w:tcPr>
            <w:tcW w:w="964" w:type="dxa"/>
            <w:tcBorders>
              <w:left w:val="single" w:sz="4" w:space="0" w:color="000000"/>
              <w:bottom w:val="single" w:sz="4" w:space="0" w:color="000000"/>
            </w:tcBorders>
          </w:tcPr>
          <w:p w14:paraId="2439C82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201 Discrete slots created</w:t>
            </w:r>
          </w:p>
        </w:tc>
        <w:tc>
          <w:tcPr>
            <w:tcW w:w="964" w:type="dxa"/>
            <w:tcBorders>
              <w:left w:val="single" w:sz="4" w:space="0" w:color="000000"/>
              <w:bottom w:val="single" w:sz="4" w:space="0" w:color="000000"/>
            </w:tcBorders>
          </w:tcPr>
          <w:p w14:paraId="57C0700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 + Slot count</w:t>
            </w:r>
          </w:p>
        </w:tc>
        <w:tc>
          <w:tcPr>
            <w:tcW w:w="964" w:type="dxa"/>
            <w:tcBorders>
              <w:left w:val="single" w:sz="4" w:space="0" w:color="000000"/>
              <w:bottom w:val="single" w:sz="4" w:space="0" w:color="000000"/>
            </w:tcBorders>
          </w:tcPr>
          <w:p w14:paraId="0C96EA6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14AA4E4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30-min discrete slots</w:t>
            </w:r>
          </w:p>
        </w:tc>
      </w:tr>
      <w:tr w:rsidR="002E41C1" w:rsidRPr="00436E8C" w14:paraId="5E15C592" w14:textId="77777777">
        <w:tc>
          <w:tcPr>
            <w:tcW w:w="963" w:type="dxa"/>
            <w:tcBorders>
              <w:left w:val="single" w:sz="4" w:space="0" w:color="000000"/>
              <w:bottom w:val="single" w:sz="4" w:space="0" w:color="000000"/>
            </w:tcBorders>
          </w:tcPr>
          <w:p w14:paraId="368BEED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lastRenderedPageBreak/>
              <w:t>TC-17</w:t>
            </w:r>
          </w:p>
        </w:tc>
        <w:tc>
          <w:tcPr>
            <w:tcW w:w="964" w:type="dxa"/>
            <w:tcBorders>
              <w:left w:val="single" w:sz="4" w:space="0" w:color="000000"/>
              <w:bottom w:val="single" w:sz="4" w:space="0" w:color="000000"/>
            </w:tcBorders>
          </w:tcPr>
          <w:p w14:paraId="3155975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Slots</w:t>
            </w:r>
          </w:p>
        </w:tc>
        <w:tc>
          <w:tcPr>
            <w:tcW w:w="964" w:type="dxa"/>
            <w:tcBorders>
              <w:left w:val="single" w:sz="4" w:space="0" w:color="000000"/>
              <w:bottom w:val="single" w:sz="4" w:space="0" w:color="000000"/>
            </w:tcBorders>
          </w:tcPr>
          <w:p w14:paraId="3B9C1FD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Query Free Slots</w:t>
            </w:r>
          </w:p>
        </w:tc>
        <w:tc>
          <w:tcPr>
            <w:tcW w:w="964" w:type="dxa"/>
            <w:tcBorders>
              <w:left w:val="single" w:sz="4" w:space="0" w:color="000000"/>
              <w:bottom w:val="single" w:sz="4" w:space="0" w:color="000000"/>
            </w:tcBorders>
          </w:tcPr>
          <w:p w14:paraId="6F7EC4F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Slots generated</w:t>
            </w:r>
          </w:p>
        </w:tc>
        <w:tc>
          <w:tcPr>
            <w:tcW w:w="964" w:type="dxa"/>
            <w:tcBorders>
              <w:left w:val="single" w:sz="4" w:space="0" w:color="000000"/>
              <w:bottom w:val="single" w:sz="4" w:space="0" w:color="000000"/>
            </w:tcBorders>
          </w:tcPr>
          <w:p w14:paraId="6D56F83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 /api/slots/doctor/:id</w:t>
            </w:r>
          </w:p>
        </w:tc>
        <w:tc>
          <w:tcPr>
            <w:tcW w:w="963" w:type="dxa"/>
            <w:tcBorders>
              <w:left w:val="single" w:sz="4" w:space="0" w:color="000000"/>
              <w:bottom w:val="single" w:sz="4" w:space="0" w:color="000000"/>
            </w:tcBorders>
          </w:tcPr>
          <w:p w14:paraId="3C7E4B8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?date=YYYY-MM-DD</w:t>
            </w:r>
          </w:p>
        </w:tc>
        <w:tc>
          <w:tcPr>
            <w:tcW w:w="964" w:type="dxa"/>
            <w:tcBorders>
              <w:left w:val="single" w:sz="4" w:space="0" w:color="000000"/>
              <w:bottom w:val="single" w:sz="4" w:space="0" w:color="000000"/>
            </w:tcBorders>
          </w:tcPr>
          <w:p w14:paraId="5423336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Returns only isBooked: false</w:t>
            </w:r>
          </w:p>
        </w:tc>
        <w:tc>
          <w:tcPr>
            <w:tcW w:w="964" w:type="dxa"/>
            <w:tcBorders>
              <w:left w:val="single" w:sz="4" w:space="0" w:color="000000"/>
              <w:bottom w:val="single" w:sz="4" w:space="0" w:color="000000"/>
            </w:tcBorders>
          </w:tcPr>
          <w:p w14:paraId="657808A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Array of unbooked slots returned</w:t>
            </w:r>
          </w:p>
        </w:tc>
        <w:tc>
          <w:tcPr>
            <w:tcW w:w="964" w:type="dxa"/>
            <w:tcBorders>
              <w:left w:val="single" w:sz="4" w:space="0" w:color="000000"/>
              <w:bottom w:val="single" w:sz="4" w:space="0" w:color="000000"/>
            </w:tcBorders>
          </w:tcPr>
          <w:p w14:paraId="48F1C44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E03425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Clean patient view</w:t>
            </w:r>
          </w:p>
        </w:tc>
      </w:tr>
      <w:tr w:rsidR="002E41C1" w:rsidRPr="00436E8C" w14:paraId="382B64EF" w14:textId="77777777">
        <w:tc>
          <w:tcPr>
            <w:tcW w:w="963" w:type="dxa"/>
            <w:tcBorders>
              <w:left w:val="single" w:sz="4" w:space="0" w:color="000000"/>
              <w:bottom w:val="single" w:sz="4" w:space="0" w:color="000000"/>
            </w:tcBorders>
          </w:tcPr>
          <w:p w14:paraId="04495F8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TC-18</w:t>
            </w:r>
          </w:p>
        </w:tc>
        <w:tc>
          <w:tcPr>
            <w:tcW w:w="964" w:type="dxa"/>
            <w:tcBorders>
              <w:left w:val="single" w:sz="4" w:space="0" w:color="000000"/>
              <w:bottom w:val="single" w:sz="4" w:space="0" w:color="000000"/>
            </w:tcBorders>
          </w:tcPr>
          <w:p w14:paraId="0DE1E68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Concurrency</w:t>
            </w:r>
          </w:p>
        </w:tc>
        <w:tc>
          <w:tcPr>
            <w:tcW w:w="964" w:type="dxa"/>
            <w:tcBorders>
              <w:left w:val="single" w:sz="4" w:space="0" w:color="000000"/>
              <w:bottom w:val="single" w:sz="4" w:space="0" w:color="000000"/>
            </w:tcBorders>
          </w:tcPr>
          <w:p w14:paraId="2E559CE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Race Condition 10x</w:t>
            </w:r>
          </w:p>
        </w:tc>
        <w:tc>
          <w:tcPr>
            <w:tcW w:w="964" w:type="dxa"/>
            <w:tcBorders>
              <w:left w:val="single" w:sz="4" w:space="0" w:color="000000"/>
              <w:bottom w:val="single" w:sz="4" w:space="0" w:color="000000"/>
            </w:tcBorders>
          </w:tcPr>
          <w:p w14:paraId="2570941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1 Single Slot Free</w:t>
            </w:r>
          </w:p>
        </w:tc>
        <w:tc>
          <w:tcPr>
            <w:tcW w:w="964" w:type="dxa"/>
            <w:tcBorders>
              <w:left w:val="single" w:sz="4" w:space="0" w:color="000000"/>
              <w:bottom w:val="single" w:sz="4" w:space="0" w:color="000000"/>
            </w:tcBorders>
          </w:tcPr>
          <w:p w14:paraId="6AEF331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10 concurrent POST /api/appointments</w:t>
            </w:r>
          </w:p>
        </w:tc>
        <w:tc>
          <w:tcPr>
            <w:tcW w:w="963" w:type="dxa"/>
            <w:tcBorders>
              <w:left w:val="single" w:sz="4" w:space="0" w:color="000000"/>
              <w:bottom w:val="single" w:sz="4" w:space="0" w:color="000000"/>
            </w:tcBorders>
          </w:tcPr>
          <w:p w14:paraId="7586E9C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Same slotId across 10 threads</w:t>
            </w:r>
          </w:p>
        </w:tc>
        <w:tc>
          <w:tcPr>
            <w:tcW w:w="964" w:type="dxa"/>
            <w:tcBorders>
              <w:left w:val="single" w:sz="4" w:space="0" w:color="000000"/>
              <w:bottom w:val="single" w:sz="4" w:space="0" w:color="000000"/>
            </w:tcBorders>
          </w:tcPr>
          <w:p w14:paraId="53C3E9A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Exactly 1 x 201, exactly 9 x 409</w:t>
            </w:r>
          </w:p>
        </w:tc>
        <w:tc>
          <w:tcPr>
            <w:tcW w:w="964" w:type="dxa"/>
            <w:tcBorders>
              <w:left w:val="single" w:sz="4" w:space="0" w:color="000000"/>
              <w:bottom w:val="single" w:sz="4" w:space="0" w:color="000000"/>
            </w:tcBorders>
          </w:tcPr>
          <w:p w14:paraId="1DE8CFC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1 x 201, 9 x 409 verified</w:t>
            </w:r>
          </w:p>
        </w:tc>
        <w:tc>
          <w:tcPr>
            <w:tcW w:w="964" w:type="dxa"/>
            <w:tcBorders>
              <w:left w:val="single" w:sz="4" w:space="0" w:color="000000"/>
              <w:bottom w:val="single" w:sz="4" w:space="0" w:color="000000"/>
            </w:tcBorders>
          </w:tcPr>
          <w:p w14:paraId="077863D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309AA7F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Zero double-booking!</w:t>
            </w:r>
          </w:p>
        </w:tc>
      </w:tr>
      <w:tr w:rsidR="002E41C1" w:rsidRPr="00436E8C" w14:paraId="1657416B" w14:textId="77777777">
        <w:tc>
          <w:tcPr>
            <w:tcW w:w="963" w:type="dxa"/>
            <w:tcBorders>
              <w:left w:val="single" w:sz="4" w:space="0" w:color="000000"/>
              <w:bottom w:val="single" w:sz="4" w:space="0" w:color="000000"/>
            </w:tcBorders>
          </w:tcPr>
          <w:p w14:paraId="73CBFE5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TC-19</w:t>
            </w:r>
          </w:p>
        </w:tc>
        <w:tc>
          <w:tcPr>
            <w:tcW w:w="964" w:type="dxa"/>
            <w:tcBorders>
              <w:left w:val="single" w:sz="4" w:space="0" w:color="000000"/>
              <w:bottom w:val="single" w:sz="4" w:space="0" w:color="000000"/>
            </w:tcBorders>
          </w:tcPr>
          <w:p w14:paraId="73EA11F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75BF5AE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Book Appointment</w:t>
            </w:r>
          </w:p>
        </w:tc>
        <w:tc>
          <w:tcPr>
            <w:tcW w:w="964" w:type="dxa"/>
            <w:tcBorders>
              <w:left w:val="single" w:sz="4" w:space="0" w:color="000000"/>
              <w:bottom w:val="single" w:sz="4" w:space="0" w:color="000000"/>
            </w:tcBorders>
          </w:tcPr>
          <w:p w14:paraId="491083E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 free</w:t>
            </w:r>
          </w:p>
        </w:tc>
        <w:tc>
          <w:tcPr>
            <w:tcW w:w="964" w:type="dxa"/>
            <w:tcBorders>
              <w:left w:val="single" w:sz="4" w:space="0" w:color="000000"/>
              <w:bottom w:val="single" w:sz="4" w:space="0" w:color="000000"/>
            </w:tcBorders>
          </w:tcPr>
          <w:p w14:paraId="19A1F3B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/api/appointments</w:t>
            </w:r>
          </w:p>
        </w:tc>
        <w:tc>
          <w:tcPr>
            <w:tcW w:w="963" w:type="dxa"/>
            <w:tcBorders>
              <w:left w:val="single" w:sz="4" w:space="0" w:color="000000"/>
              <w:bottom w:val="single" w:sz="4" w:space="0" w:color="000000"/>
            </w:tcBorders>
          </w:tcPr>
          <w:p w14:paraId="75106EE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Valid patient token + slotId</w:t>
            </w:r>
          </w:p>
        </w:tc>
        <w:tc>
          <w:tcPr>
            <w:tcW w:w="964" w:type="dxa"/>
            <w:tcBorders>
              <w:left w:val="single" w:sz="4" w:space="0" w:color="000000"/>
              <w:bottom w:val="single" w:sz="4" w:space="0" w:color="000000"/>
            </w:tcBorders>
          </w:tcPr>
          <w:p w14:paraId="127C6F1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201, slot marked isBooked: true</w:t>
            </w:r>
          </w:p>
        </w:tc>
        <w:tc>
          <w:tcPr>
            <w:tcW w:w="964" w:type="dxa"/>
            <w:tcBorders>
              <w:left w:val="single" w:sz="4" w:space="0" w:color="000000"/>
              <w:bottom w:val="single" w:sz="4" w:space="0" w:color="000000"/>
            </w:tcBorders>
          </w:tcPr>
          <w:p w14:paraId="4ABD811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 slot claimed</w:t>
            </w:r>
          </w:p>
        </w:tc>
        <w:tc>
          <w:tcPr>
            <w:tcW w:w="964" w:type="dxa"/>
            <w:tcBorders>
              <w:left w:val="single" w:sz="4" w:space="0" w:color="000000"/>
              <w:bottom w:val="single" w:sz="4" w:space="0" w:color="000000"/>
            </w:tcBorders>
          </w:tcPr>
          <w:p w14:paraId="630F409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5B2E329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Atomic slot claiming</w:t>
            </w:r>
          </w:p>
        </w:tc>
      </w:tr>
      <w:tr w:rsidR="002E41C1" w:rsidRPr="00436E8C" w14:paraId="5274D89A" w14:textId="77777777">
        <w:tc>
          <w:tcPr>
            <w:tcW w:w="963" w:type="dxa"/>
            <w:tcBorders>
              <w:left w:val="single" w:sz="4" w:space="0" w:color="000000"/>
              <w:bottom w:val="single" w:sz="4" w:space="0" w:color="000000"/>
            </w:tcBorders>
          </w:tcPr>
          <w:p w14:paraId="2C755DB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TC-20</w:t>
            </w:r>
          </w:p>
        </w:tc>
        <w:tc>
          <w:tcPr>
            <w:tcW w:w="964" w:type="dxa"/>
            <w:tcBorders>
              <w:left w:val="single" w:sz="4" w:space="0" w:color="000000"/>
              <w:bottom w:val="single" w:sz="4" w:space="0" w:color="000000"/>
            </w:tcBorders>
          </w:tcPr>
          <w:p w14:paraId="2D98358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4349666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View History</w:t>
            </w:r>
          </w:p>
        </w:tc>
        <w:tc>
          <w:tcPr>
            <w:tcW w:w="964" w:type="dxa"/>
            <w:tcBorders>
              <w:left w:val="single" w:sz="4" w:space="0" w:color="000000"/>
              <w:bottom w:val="single" w:sz="4" w:space="0" w:color="000000"/>
            </w:tcBorders>
          </w:tcPr>
          <w:p w14:paraId="71EAAE1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booked</w:t>
            </w:r>
          </w:p>
        </w:tc>
        <w:tc>
          <w:tcPr>
            <w:tcW w:w="964" w:type="dxa"/>
            <w:tcBorders>
              <w:left w:val="single" w:sz="4" w:space="0" w:color="000000"/>
              <w:bottom w:val="single" w:sz="4" w:space="0" w:color="000000"/>
            </w:tcBorders>
          </w:tcPr>
          <w:p w14:paraId="5325DAC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 /api/appointments/my</w:t>
            </w:r>
          </w:p>
        </w:tc>
        <w:tc>
          <w:tcPr>
            <w:tcW w:w="963" w:type="dxa"/>
            <w:tcBorders>
              <w:left w:val="single" w:sz="4" w:space="0" w:color="000000"/>
              <w:bottom w:val="single" w:sz="4" w:space="0" w:color="000000"/>
            </w:tcBorders>
          </w:tcPr>
          <w:p w14:paraId="6E46310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Bearer token</w:t>
            </w:r>
          </w:p>
        </w:tc>
        <w:tc>
          <w:tcPr>
            <w:tcW w:w="964" w:type="dxa"/>
            <w:tcBorders>
              <w:left w:val="single" w:sz="4" w:space="0" w:color="000000"/>
              <w:bottom w:val="single" w:sz="4" w:space="0" w:color="000000"/>
            </w:tcBorders>
          </w:tcPr>
          <w:p w14:paraId="15D47AC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 list of appointments</w:t>
            </w:r>
          </w:p>
        </w:tc>
        <w:tc>
          <w:tcPr>
            <w:tcW w:w="964" w:type="dxa"/>
            <w:tcBorders>
              <w:left w:val="single" w:sz="4" w:space="0" w:color="000000"/>
              <w:bottom w:val="single" w:sz="4" w:space="0" w:color="000000"/>
            </w:tcBorders>
          </w:tcPr>
          <w:p w14:paraId="1376902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with populated doctor data</w:t>
            </w:r>
          </w:p>
        </w:tc>
        <w:tc>
          <w:tcPr>
            <w:tcW w:w="964" w:type="dxa"/>
            <w:tcBorders>
              <w:left w:val="single" w:sz="4" w:space="0" w:color="000000"/>
              <w:bottom w:val="single" w:sz="4" w:space="0" w:color="000000"/>
            </w:tcBorders>
          </w:tcPr>
          <w:p w14:paraId="46846DE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6177F81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Populated reference views</w:t>
            </w:r>
          </w:p>
        </w:tc>
      </w:tr>
      <w:tr w:rsidR="002E41C1" w:rsidRPr="00436E8C" w14:paraId="5C060B6E" w14:textId="77777777">
        <w:tc>
          <w:tcPr>
            <w:tcW w:w="963" w:type="dxa"/>
            <w:tcBorders>
              <w:left w:val="single" w:sz="4" w:space="0" w:color="000000"/>
              <w:bottom w:val="single" w:sz="4" w:space="0" w:color="000000"/>
            </w:tcBorders>
          </w:tcPr>
          <w:p w14:paraId="67A674C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TC-21</w:t>
            </w:r>
          </w:p>
        </w:tc>
        <w:tc>
          <w:tcPr>
            <w:tcW w:w="964" w:type="dxa"/>
            <w:tcBorders>
              <w:left w:val="single" w:sz="4" w:space="0" w:color="000000"/>
              <w:bottom w:val="single" w:sz="4" w:space="0" w:color="000000"/>
            </w:tcBorders>
          </w:tcPr>
          <w:p w14:paraId="77DA87D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159996D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Atomic Reschedule</w:t>
            </w:r>
          </w:p>
        </w:tc>
        <w:tc>
          <w:tcPr>
            <w:tcW w:w="964" w:type="dxa"/>
            <w:tcBorders>
              <w:left w:val="single" w:sz="4" w:space="0" w:color="000000"/>
              <w:bottom w:val="single" w:sz="4" w:space="0" w:color="000000"/>
            </w:tcBorders>
          </w:tcPr>
          <w:p w14:paraId="403BE92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New slot free</w:t>
            </w:r>
          </w:p>
        </w:tc>
        <w:tc>
          <w:tcPr>
            <w:tcW w:w="964" w:type="dxa"/>
            <w:tcBorders>
              <w:left w:val="single" w:sz="4" w:space="0" w:color="000000"/>
              <w:bottom w:val="single" w:sz="4" w:space="0" w:color="000000"/>
            </w:tcBorders>
          </w:tcPr>
          <w:p w14:paraId="556C687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 /api/appointments/:id/reschedule</w:t>
            </w:r>
          </w:p>
        </w:tc>
        <w:tc>
          <w:tcPr>
            <w:tcW w:w="963" w:type="dxa"/>
            <w:tcBorders>
              <w:left w:val="single" w:sz="4" w:space="0" w:color="000000"/>
              <w:bottom w:val="single" w:sz="4" w:space="0" w:color="000000"/>
            </w:tcBorders>
          </w:tcPr>
          <w:p w14:paraId="3AF07B4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newSlotId }</w:t>
            </w:r>
          </w:p>
        </w:tc>
        <w:tc>
          <w:tcPr>
            <w:tcW w:w="964" w:type="dxa"/>
            <w:tcBorders>
              <w:left w:val="single" w:sz="4" w:space="0" w:color="000000"/>
              <w:bottom w:val="single" w:sz="4" w:space="0" w:color="000000"/>
            </w:tcBorders>
          </w:tcPr>
          <w:p w14:paraId="36B5B7F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Old slot freed, new slot claimed</w:t>
            </w:r>
          </w:p>
        </w:tc>
        <w:tc>
          <w:tcPr>
            <w:tcW w:w="964" w:type="dxa"/>
            <w:tcBorders>
              <w:left w:val="single" w:sz="4" w:space="0" w:color="000000"/>
              <w:bottom w:val="single" w:sz="4" w:space="0" w:color="000000"/>
            </w:tcBorders>
          </w:tcPr>
          <w:p w14:paraId="745F7DE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slots swapped</w:t>
            </w:r>
          </w:p>
        </w:tc>
        <w:tc>
          <w:tcPr>
            <w:tcW w:w="964" w:type="dxa"/>
            <w:tcBorders>
              <w:left w:val="single" w:sz="4" w:space="0" w:color="000000"/>
              <w:bottom w:val="single" w:sz="4" w:space="0" w:color="000000"/>
            </w:tcBorders>
          </w:tcPr>
          <w:p w14:paraId="0E6D2A4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CFCDF0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Atomic slot swap verified</w:t>
            </w:r>
          </w:p>
        </w:tc>
      </w:tr>
      <w:tr w:rsidR="002E41C1" w:rsidRPr="00436E8C" w14:paraId="642A9EA2" w14:textId="77777777">
        <w:tc>
          <w:tcPr>
            <w:tcW w:w="963" w:type="dxa"/>
            <w:tcBorders>
              <w:left w:val="single" w:sz="4" w:space="0" w:color="000000"/>
              <w:bottom w:val="single" w:sz="4" w:space="0" w:color="000000"/>
            </w:tcBorders>
          </w:tcPr>
          <w:p w14:paraId="6EF151A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TC-22</w:t>
            </w:r>
          </w:p>
        </w:tc>
        <w:tc>
          <w:tcPr>
            <w:tcW w:w="964" w:type="dxa"/>
            <w:tcBorders>
              <w:left w:val="single" w:sz="4" w:space="0" w:color="000000"/>
              <w:bottom w:val="single" w:sz="4" w:space="0" w:color="000000"/>
            </w:tcBorders>
          </w:tcPr>
          <w:p w14:paraId="3AD6539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4B511B6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Cancel Booking</w:t>
            </w:r>
          </w:p>
        </w:tc>
        <w:tc>
          <w:tcPr>
            <w:tcW w:w="964" w:type="dxa"/>
            <w:tcBorders>
              <w:left w:val="single" w:sz="4" w:space="0" w:color="000000"/>
              <w:bottom w:val="single" w:sz="4" w:space="0" w:color="000000"/>
            </w:tcBorders>
          </w:tcPr>
          <w:p w14:paraId="0195E31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Appt confirmed</w:t>
            </w:r>
          </w:p>
        </w:tc>
        <w:tc>
          <w:tcPr>
            <w:tcW w:w="964" w:type="dxa"/>
            <w:tcBorders>
              <w:left w:val="single" w:sz="4" w:space="0" w:color="000000"/>
              <w:bottom w:val="single" w:sz="4" w:space="0" w:color="000000"/>
            </w:tcBorders>
          </w:tcPr>
          <w:p w14:paraId="6E35AF9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 /api/appointments/:id/cancel</w:t>
            </w:r>
          </w:p>
        </w:tc>
        <w:tc>
          <w:tcPr>
            <w:tcW w:w="963" w:type="dxa"/>
            <w:tcBorders>
              <w:left w:val="single" w:sz="4" w:space="0" w:color="000000"/>
              <w:bottom w:val="single" w:sz="4" w:space="0" w:color="000000"/>
            </w:tcBorders>
          </w:tcPr>
          <w:p w14:paraId="1C9D08B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Bearer token</w:t>
            </w:r>
          </w:p>
        </w:tc>
        <w:tc>
          <w:tcPr>
            <w:tcW w:w="964" w:type="dxa"/>
            <w:tcBorders>
              <w:left w:val="single" w:sz="4" w:space="0" w:color="000000"/>
              <w:bottom w:val="single" w:sz="4" w:space="0" w:color="000000"/>
            </w:tcBorders>
          </w:tcPr>
          <w:p w14:paraId="4F64655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status CANCELLED</w:t>
            </w:r>
          </w:p>
        </w:tc>
        <w:tc>
          <w:tcPr>
            <w:tcW w:w="964" w:type="dxa"/>
            <w:tcBorders>
              <w:left w:val="single" w:sz="4" w:space="0" w:color="000000"/>
              <w:bottom w:val="single" w:sz="4" w:space="0" w:color="000000"/>
            </w:tcBorders>
          </w:tcPr>
          <w:p w14:paraId="598FB28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cancelled</w:t>
            </w:r>
          </w:p>
        </w:tc>
        <w:tc>
          <w:tcPr>
            <w:tcW w:w="964" w:type="dxa"/>
            <w:tcBorders>
              <w:left w:val="single" w:sz="4" w:space="0" w:color="000000"/>
              <w:bottom w:val="single" w:sz="4" w:space="0" w:color="000000"/>
            </w:tcBorders>
          </w:tcPr>
          <w:p w14:paraId="78C1110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21B6280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 immediately released</w:t>
            </w:r>
          </w:p>
        </w:tc>
      </w:tr>
      <w:tr w:rsidR="002E41C1" w:rsidRPr="00436E8C" w14:paraId="626D7DD5" w14:textId="77777777">
        <w:tc>
          <w:tcPr>
            <w:tcW w:w="963" w:type="dxa"/>
            <w:tcBorders>
              <w:left w:val="single" w:sz="4" w:space="0" w:color="000000"/>
              <w:bottom w:val="single" w:sz="4" w:space="0" w:color="000000"/>
            </w:tcBorders>
          </w:tcPr>
          <w:p w14:paraId="5214A3F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TC-23</w:t>
            </w:r>
          </w:p>
        </w:tc>
        <w:tc>
          <w:tcPr>
            <w:tcW w:w="964" w:type="dxa"/>
            <w:tcBorders>
              <w:left w:val="single" w:sz="4" w:space="0" w:color="000000"/>
              <w:bottom w:val="single" w:sz="4" w:space="0" w:color="000000"/>
            </w:tcBorders>
          </w:tcPr>
          <w:p w14:paraId="7CE3F36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4FFDB61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Re-book Released</w:t>
            </w:r>
          </w:p>
        </w:tc>
        <w:tc>
          <w:tcPr>
            <w:tcW w:w="964" w:type="dxa"/>
            <w:tcBorders>
              <w:left w:val="single" w:sz="4" w:space="0" w:color="000000"/>
              <w:bottom w:val="single" w:sz="4" w:space="0" w:color="000000"/>
            </w:tcBorders>
          </w:tcPr>
          <w:p w14:paraId="533FA45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Slot cancelled</w:t>
            </w:r>
          </w:p>
        </w:tc>
        <w:tc>
          <w:tcPr>
            <w:tcW w:w="964" w:type="dxa"/>
            <w:tcBorders>
              <w:left w:val="single" w:sz="4" w:space="0" w:color="000000"/>
              <w:bottom w:val="single" w:sz="4" w:space="0" w:color="000000"/>
            </w:tcBorders>
          </w:tcPr>
          <w:p w14:paraId="4B906D7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/api/appointments for same slot</w:t>
            </w:r>
          </w:p>
        </w:tc>
        <w:tc>
          <w:tcPr>
            <w:tcW w:w="963" w:type="dxa"/>
            <w:tcBorders>
              <w:left w:val="single" w:sz="4" w:space="0" w:color="000000"/>
              <w:bottom w:val="single" w:sz="4" w:space="0" w:color="000000"/>
            </w:tcBorders>
          </w:tcPr>
          <w:p w14:paraId="7EC4D34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Another patient token</w:t>
            </w:r>
          </w:p>
        </w:tc>
        <w:tc>
          <w:tcPr>
            <w:tcW w:w="964" w:type="dxa"/>
            <w:tcBorders>
              <w:left w:val="single" w:sz="4" w:space="0" w:color="000000"/>
              <w:bottom w:val="single" w:sz="4" w:space="0" w:color="000000"/>
            </w:tcBorders>
          </w:tcPr>
          <w:p w14:paraId="5FEA7BE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201 Created</w:t>
            </w:r>
          </w:p>
        </w:tc>
        <w:tc>
          <w:tcPr>
            <w:tcW w:w="964" w:type="dxa"/>
            <w:tcBorders>
              <w:left w:val="single" w:sz="4" w:space="0" w:color="000000"/>
              <w:bottom w:val="single" w:sz="4" w:space="0" w:color="000000"/>
            </w:tcBorders>
          </w:tcPr>
          <w:p w14:paraId="41A0F5D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201 Created successfully</w:t>
            </w:r>
          </w:p>
        </w:tc>
        <w:tc>
          <w:tcPr>
            <w:tcW w:w="964" w:type="dxa"/>
            <w:tcBorders>
              <w:left w:val="single" w:sz="4" w:space="0" w:color="000000"/>
              <w:bottom w:val="single" w:sz="4" w:space="0" w:color="000000"/>
            </w:tcBorders>
          </w:tcPr>
          <w:p w14:paraId="5704CCB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6E2D7EF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Released slot re-claimable</w:t>
            </w:r>
          </w:p>
        </w:tc>
      </w:tr>
      <w:tr w:rsidR="002E41C1" w:rsidRPr="00436E8C" w14:paraId="1BCFBACF" w14:textId="77777777">
        <w:tc>
          <w:tcPr>
            <w:tcW w:w="963" w:type="dxa"/>
            <w:tcBorders>
              <w:left w:val="single" w:sz="4" w:space="0" w:color="000000"/>
              <w:bottom w:val="single" w:sz="4" w:space="0" w:color="000000"/>
            </w:tcBorders>
          </w:tcPr>
          <w:p w14:paraId="1D8150F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TC-24</w:t>
            </w:r>
          </w:p>
        </w:tc>
        <w:tc>
          <w:tcPr>
            <w:tcW w:w="964" w:type="dxa"/>
            <w:tcBorders>
              <w:left w:val="single" w:sz="4" w:space="0" w:color="000000"/>
              <w:bottom w:val="single" w:sz="4" w:space="0" w:color="000000"/>
            </w:tcBorders>
          </w:tcPr>
          <w:p w14:paraId="050CB00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Lifecycle</w:t>
            </w:r>
          </w:p>
        </w:tc>
        <w:tc>
          <w:tcPr>
            <w:tcW w:w="964" w:type="dxa"/>
            <w:tcBorders>
              <w:left w:val="single" w:sz="4" w:space="0" w:color="000000"/>
              <w:bottom w:val="single" w:sz="4" w:space="0" w:color="000000"/>
            </w:tcBorders>
          </w:tcPr>
          <w:p w14:paraId="52C91C1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Status</w:t>
            </w:r>
          </w:p>
        </w:tc>
        <w:tc>
          <w:tcPr>
            <w:tcW w:w="964" w:type="dxa"/>
            <w:tcBorders>
              <w:left w:val="single" w:sz="4" w:space="0" w:color="000000"/>
              <w:bottom w:val="single" w:sz="4" w:space="0" w:color="000000"/>
            </w:tcBorders>
          </w:tcPr>
          <w:p w14:paraId="084840C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Appt confirmed</w:t>
            </w:r>
          </w:p>
        </w:tc>
        <w:tc>
          <w:tcPr>
            <w:tcW w:w="964" w:type="dxa"/>
            <w:tcBorders>
              <w:left w:val="single" w:sz="4" w:space="0" w:color="000000"/>
              <w:bottom w:val="single" w:sz="4" w:space="0" w:color="000000"/>
            </w:tcBorders>
          </w:tcPr>
          <w:p w14:paraId="56E9EDA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 /api/appointments/:id/status</w:t>
            </w:r>
          </w:p>
        </w:tc>
        <w:tc>
          <w:tcPr>
            <w:tcW w:w="963" w:type="dxa"/>
            <w:tcBorders>
              <w:left w:val="single" w:sz="4" w:space="0" w:color="000000"/>
              <w:bottom w:val="single" w:sz="4" w:space="0" w:color="000000"/>
            </w:tcBorders>
          </w:tcPr>
          <w:p w14:paraId="674E236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status: 'COMPLETED' }</w:t>
            </w:r>
          </w:p>
        </w:tc>
        <w:tc>
          <w:tcPr>
            <w:tcW w:w="964" w:type="dxa"/>
            <w:tcBorders>
              <w:left w:val="single" w:sz="4" w:space="0" w:color="000000"/>
              <w:bottom w:val="single" w:sz="4" w:space="0" w:color="000000"/>
            </w:tcBorders>
          </w:tcPr>
          <w:p w14:paraId="3BB2536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status updated</w:t>
            </w:r>
          </w:p>
        </w:tc>
        <w:tc>
          <w:tcPr>
            <w:tcW w:w="964" w:type="dxa"/>
            <w:tcBorders>
              <w:left w:val="single" w:sz="4" w:space="0" w:color="000000"/>
              <w:bottom w:val="single" w:sz="4" w:space="0" w:color="000000"/>
            </w:tcBorders>
          </w:tcPr>
          <w:p w14:paraId="4335AC5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COMPLETED</w:t>
            </w:r>
          </w:p>
        </w:tc>
        <w:tc>
          <w:tcPr>
            <w:tcW w:w="964" w:type="dxa"/>
            <w:tcBorders>
              <w:left w:val="single" w:sz="4" w:space="0" w:color="000000"/>
              <w:bottom w:val="single" w:sz="4" w:space="0" w:color="000000"/>
            </w:tcBorders>
          </w:tcPr>
          <w:p w14:paraId="7D2097D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666DC29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Doctor clinical workflow</w:t>
            </w:r>
          </w:p>
        </w:tc>
      </w:tr>
      <w:tr w:rsidR="002E41C1" w:rsidRPr="00436E8C" w14:paraId="216721F0" w14:textId="77777777">
        <w:tc>
          <w:tcPr>
            <w:tcW w:w="963" w:type="dxa"/>
            <w:tcBorders>
              <w:left w:val="single" w:sz="4" w:space="0" w:color="000000"/>
              <w:bottom w:val="single" w:sz="4" w:space="0" w:color="000000"/>
            </w:tcBorders>
          </w:tcPr>
          <w:p w14:paraId="0B3E4C6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TC-25</w:t>
            </w:r>
          </w:p>
        </w:tc>
        <w:tc>
          <w:tcPr>
            <w:tcW w:w="964" w:type="dxa"/>
            <w:tcBorders>
              <w:left w:val="single" w:sz="4" w:space="0" w:color="000000"/>
              <w:bottom w:val="single" w:sz="4" w:space="0" w:color="000000"/>
            </w:tcBorders>
          </w:tcPr>
          <w:p w14:paraId="7005BD8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Notif</w:t>
            </w:r>
          </w:p>
        </w:tc>
        <w:tc>
          <w:tcPr>
            <w:tcW w:w="964" w:type="dxa"/>
            <w:tcBorders>
              <w:left w:val="single" w:sz="4" w:space="0" w:color="000000"/>
              <w:bottom w:val="single" w:sz="4" w:space="0" w:color="000000"/>
            </w:tcBorders>
          </w:tcPr>
          <w:p w14:paraId="27456B3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Inbox &amp; Count</w:t>
            </w:r>
          </w:p>
        </w:tc>
        <w:tc>
          <w:tcPr>
            <w:tcW w:w="964" w:type="dxa"/>
            <w:tcBorders>
              <w:left w:val="single" w:sz="4" w:space="0" w:color="000000"/>
              <w:bottom w:val="single" w:sz="4" w:space="0" w:color="000000"/>
            </w:tcBorders>
          </w:tcPr>
          <w:p w14:paraId="2D2E0DA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Notification sent</w:t>
            </w:r>
          </w:p>
        </w:tc>
        <w:tc>
          <w:tcPr>
            <w:tcW w:w="964" w:type="dxa"/>
            <w:tcBorders>
              <w:left w:val="single" w:sz="4" w:space="0" w:color="000000"/>
              <w:bottom w:val="single" w:sz="4" w:space="0" w:color="000000"/>
            </w:tcBorders>
          </w:tcPr>
          <w:p w14:paraId="5ACE3A6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 /api/notifications/unread-count</w:t>
            </w:r>
          </w:p>
        </w:tc>
        <w:tc>
          <w:tcPr>
            <w:tcW w:w="963" w:type="dxa"/>
            <w:tcBorders>
              <w:left w:val="single" w:sz="4" w:space="0" w:color="000000"/>
              <w:bottom w:val="single" w:sz="4" w:space="0" w:color="000000"/>
            </w:tcBorders>
          </w:tcPr>
          <w:p w14:paraId="34A4260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User Bearer token</w:t>
            </w:r>
          </w:p>
        </w:tc>
        <w:tc>
          <w:tcPr>
            <w:tcW w:w="964" w:type="dxa"/>
            <w:tcBorders>
              <w:left w:val="single" w:sz="4" w:space="0" w:color="000000"/>
              <w:bottom w:val="single" w:sz="4" w:space="0" w:color="000000"/>
            </w:tcBorders>
          </w:tcPr>
          <w:p w14:paraId="185326B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unreadCount &gt;= 1</w:t>
            </w:r>
          </w:p>
        </w:tc>
        <w:tc>
          <w:tcPr>
            <w:tcW w:w="964" w:type="dxa"/>
            <w:tcBorders>
              <w:left w:val="single" w:sz="4" w:space="0" w:color="000000"/>
              <w:bottom w:val="single" w:sz="4" w:space="0" w:color="000000"/>
            </w:tcBorders>
          </w:tcPr>
          <w:p w14:paraId="490039D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with correct count</w:t>
            </w:r>
          </w:p>
        </w:tc>
        <w:tc>
          <w:tcPr>
            <w:tcW w:w="964" w:type="dxa"/>
            <w:tcBorders>
              <w:left w:val="single" w:sz="4" w:space="0" w:color="000000"/>
              <w:bottom w:val="single" w:sz="4" w:space="0" w:color="000000"/>
            </w:tcBorders>
          </w:tcPr>
          <w:p w14:paraId="28B7589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1CCDE21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Live badge synchronization</w:t>
            </w:r>
          </w:p>
        </w:tc>
      </w:tr>
      <w:tr w:rsidR="002E41C1" w:rsidRPr="00436E8C" w14:paraId="429A9B4A" w14:textId="77777777">
        <w:tc>
          <w:tcPr>
            <w:tcW w:w="963" w:type="dxa"/>
            <w:tcBorders>
              <w:left w:val="single" w:sz="4" w:space="0" w:color="000000"/>
              <w:bottom w:val="single" w:sz="4" w:space="0" w:color="000000"/>
            </w:tcBorders>
          </w:tcPr>
          <w:p w14:paraId="0C8DB3A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lastRenderedPageBreak/>
              <w:t>TC-26</w:t>
            </w:r>
          </w:p>
        </w:tc>
        <w:tc>
          <w:tcPr>
            <w:tcW w:w="964" w:type="dxa"/>
            <w:tcBorders>
              <w:left w:val="single" w:sz="4" w:space="0" w:color="000000"/>
              <w:bottom w:val="single" w:sz="4" w:space="0" w:color="000000"/>
            </w:tcBorders>
          </w:tcPr>
          <w:p w14:paraId="3331E1B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Notif</w:t>
            </w:r>
          </w:p>
        </w:tc>
        <w:tc>
          <w:tcPr>
            <w:tcW w:w="964" w:type="dxa"/>
            <w:tcBorders>
              <w:left w:val="single" w:sz="4" w:space="0" w:color="000000"/>
              <w:bottom w:val="single" w:sz="4" w:space="0" w:color="000000"/>
            </w:tcBorders>
          </w:tcPr>
          <w:p w14:paraId="1BADE1D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Mark Single Read</w:t>
            </w:r>
          </w:p>
        </w:tc>
        <w:tc>
          <w:tcPr>
            <w:tcW w:w="964" w:type="dxa"/>
            <w:tcBorders>
              <w:left w:val="single" w:sz="4" w:space="0" w:color="000000"/>
              <w:bottom w:val="single" w:sz="4" w:space="0" w:color="000000"/>
            </w:tcBorders>
          </w:tcPr>
          <w:p w14:paraId="78BE725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Unread notif</w:t>
            </w:r>
          </w:p>
        </w:tc>
        <w:tc>
          <w:tcPr>
            <w:tcW w:w="964" w:type="dxa"/>
            <w:tcBorders>
              <w:left w:val="single" w:sz="4" w:space="0" w:color="000000"/>
              <w:bottom w:val="single" w:sz="4" w:space="0" w:color="000000"/>
            </w:tcBorders>
          </w:tcPr>
          <w:p w14:paraId="3D36318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 /api/notifications/:id/read</w:t>
            </w:r>
          </w:p>
        </w:tc>
        <w:tc>
          <w:tcPr>
            <w:tcW w:w="963" w:type="dxa"/>
            <w:tcBorders>
              <w:left w:val="single" w:sz="4" w:space="0" w:color="000000"/>
              <w:bottom w:val="single" w:sz="4" w:space="0" w:color="000000"/>
            </w:tcBorders>
          </w:tcPr>
          <w:p w14:paraId="6316D6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Notification ID</w:t>
            </w:r>
          </w:p>
        </w:tc>
        <w:tc>
          <w:tcPr>
            <w:tcW w:w="964" w:type="dxa"/>
            <w:tcBorders>
              <w:left w:val="single" w:sz="4" w:space="0" w:color="000000"/>
              <w:bottom w:val="single" w:sz="4" w:space="0" w:color="000000"/>
            </w:tcBorders>
          </w:tcPr>
          <w:p w14:paraId="7E2F806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readStatus: true</w:t>
            </w:r>
          </w:p>
        </w:tc>
        <w:tc>
          <w:tcPr>
            <w:tcW w:w="964" w:type="dxa"/>
            <w:tcBorders>
              <w:left w:val="single" w:sz="4" w:space="0" w:color="000000"/>
              <w:bottom w:val="single" w:sz="4" w:space="0" w:color="000000"/>
            </w:tcBorders>
          </w:tcPr>
          <w:p w14:paraId="7F5EE1E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readStatus updated</w:t>
            </w:r>
          </w:p>
        </w:tc>
        <w:tc>
          <w:tcPr>
            <w:tcW w:w="964" w:type="dxa"/>
            <w:tcBorders>
              <w:left w:val="single" w:sz="4" w:space="0" w:color="000000"/>
              <w:bottom w:val="single" w:sz="4" w:space="0" w:color="000000"/>
            </w:tcBorders>
          </w:tcPr>
          <w:p w14:paraId="760E964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28A7A61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Per-item acknowledgment</w:t>
            </w:r>
          </w:p>
        </w:tc>
      </w:tr>
      <w:tr w:rsidR="002E41C1" w:rsidRPr="00436E8C" w14:paraId="71FCB29A" w14:textId="77777777">
        <w:tc>
          <w:tcPr>
            <w:tcW w:w="963" w:type="dxa"/>
            <w:tcBorders>
              <w:left w:val="single" w:sz="4" w:space="0" w:color="000000"/>
              <w:bottom w:val="single" w:sz="4" w:space="0" w:color="000000"/>
            </w:tcBorders>
          </w:tcPr>
          <w:p w14:paraId="404439C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TC-27</w:t>
            </w:r>
          </w:p>
        </w:tc>
        <w:tc>
          <w:tcPr>
            <w:tcW w:w="964" w:type="dxa"/>
            <w:tcBorders>
              <w:left w:val="single" w:sz="4" w:space="0" w:color="000000"/>
              <w:bottom w:val="single" w:sz="4" w:space="0" w:color="000000"/>
            </w:tcBorders>
          </w:tcPr>
          <w:p w14:paraId="146A581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Notif</w:t>
            </w:r>
          </w:p>
        </w:tc>
        <w:tc>
          <w:tcPr>
            <w:tcW w:w="964" w:type="dxa"/>
            <w:tcBorders>
              <w:left w:val="single" w:sz="4" w:space="0" w:color="000000"/>
              <w:bottom w:val="single" w:sz="4" w:space="0" w:color="000000"/>
            </w:tcBorders>
          </w:tcPr>
          <w:p w14:paraId="4EC27CC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Mark All Read</w:t>
            </w:r>
          </w:p>
        </w:tc>
        <w:tc>
          <w:tcPr>
            <w:tcW w:w="964" w:type="dxa"/>
            <w:tcBorders>
              <w:left w:val="single" w:sz="4" w:space="0" w:color="000000"/>
              <w:bottom w:val="single" w:sz="4" w:space="0" w:color="000000"/>
            </w:tcBorders>
          </w:tcPr>
          <w:p w14:paraId="1639423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Unread notifs</w:t>
            </w:r>
          </w:p>
        </w:tc>
        <w:tc>
          <w:tcPr>
            <w:tcW w:w="964" w:type="dxa"/>
            <w:tcBorders>
              <w:left w:val="single" w:sz="4" w:space="0" w:color="000000"/>
              <w:bottom w:val="single" w:sz="4" w:space="0" w:color="000000"/>
            </w:tcBorders>
          </w:tcPr>
          <w:p w14:paraId="2DAD4D9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 /api/notifications/mark-all-read</w:t>
            </w:r>
          </w:p>
        </w:tc>
        <w:tc>
          <w:tcPr>
            <w:tcW w:w="963" w:type="dxa"/>
            <w:tcBorders>
              <w:left w:val="single" w:sz="4" w:space="0" w:color="000000"/>
              <w:bottom w:val="single" w:sz="4" w:space="0" w:color="000000"/>
            </w:tcBorders>
          </w:tcPr>
          <w:p w14:paraId="6C8629A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User Bearer token</w:t>
            </w:r>
          </w:p>
        </w:tc>
        <w:tc>
          <w:tcPr>
            <w:tcW w:w="964" w:type="dxa"/>
            <w:tcBorders>
              <w:left w:val="single" w:sz="4" w:space="0" w:color="000000"/>
              <w:bottom w:val="single" w:sz="4" w:space="0" w:color="000000"/>
            </w:tcBorders>
          </w:tcPr>
          <w:p w14:paraId="71F9451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unreadCount becomes 0</w:t>
            </w:r>
          </w:p>
        </w:tc>
        <w:tc>
          <w:tcPr>
            <w:tcW w:w="964" w:type="dxa"/>
            <w:tcBorders>
              <w:left w:val="single" w:sz="4" w:space="0" w:color="000000"/>
              <w:bottom w:val="single" w:sz="4" w:space="0" w:color="000000"/>
            </w:tcBorders>
          </w:tcPr>
          <w:p w14:paraId="02DD21C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count is 0</w:t>
            </w:r>
          </w:p>
        </w:tc>
        <w:tc>
          <w:tcPr>
            <w:tcW w:w="964" w:type="dxa"/>
            <w:tcBorders>
              <w:left w:val="single" w:sz="4" w:space="0" w:color="000000"/>
              <w:bottom w:val="single" w:sz="4" w:space="0" w:color="000000"/>
            </w:tcBorders>
          </w:tcPr>
          <w:p w14:paraId="7866C58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19B5E41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Bulk read update</w:t>
            </w:r>
          </w:p>
        </w:tc>
      </w:tr>
      <w:tr w:rsidR="002E41C1" w:rsidRPr="00436E8C" w14:paraId="0F3F3E86" w14:textId="77777777">
        <w:tc>
          <w:tcPr>
            <w:tcW w:w="963" w:type="dxa"/>
            <w:tcBorders>
              <w:left w:val="single" w:sz="4" w:space="0" w:color="000000"/>
              <w:bottom w:val="single" w:sz="4" w:space="0" w:color="000000"/>
            </w:tcBorders>
          </w:tcPr>
          <w:p w14:paraId="065CB32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TC-28</w:t>
            </w:r>
          </w:p>
        </w:tc>
        <w:tc>
          <w:tcPr>
            <w:tcW w:w="964" w:type="dxa"/>
            <w:tcBorders>
              <w:left w:val="single" w:sz="4" w:space="0" w:color="000000"/>
              <w:bottom w:val="single" w:sz="4" w:space="0" w:color="000000"/>
            </w:tcBorders>
          </w:tcPr>
          <w:p w14:paraId="2D50FC7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Notif</w:t>
            </w:r>
          </w:p>
        </w:tc>
        <w:tc>
          <w:tcPr>
            <w:tcW w:w="964" w:type="dxa"/>
            <w:tcBorders>
              <w:left w:val="single" w:sz="4" w:space="0" w:color="000000"/>
              <w:bottom w:val="single" w:sz="4" w:space="0" w:color="000000"/>
            </w:tcBorders>
          </w:tcPr>
          <w:p w14:paraId="16F318C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Reminder Check</w:t>
            </w:r>
          </w:p>
        </w:tc>
        <w:tc>
          <w:tcPr>
            <w:tcW w:w="964" w:type="dxa"/>
            <w:tcBorders>
              <w:left w:val="single" w:sz="4" w:space="0" w:color="000000"/>
              <w:bottom w:val="single" w:sz="4" w:space="0" w:color="000000"/>
            </w:tcBorders>
          </w:tcPr>
          <w:p w14:paraId="070A948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logged in</w:t>
            </w:r>
          </w:p>
        </w:tc>
        <w:tc>
          <w:tcPr>
            <w:tcW w:w="964" w:type="dxa"/>
            <w:tcBorders>
              <w:left w:val="single" w:sz="4" w:space="0" w:color="000000"/>
              <w:bottom w:val="single" w:sz="4" w:space="0" w:color="000000"/>
            </w:tcBorders>
          </w:tcPr>
          <w:p w14:paraId="3BF12A7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POST /api/notifications/trigger-reminders</w:t>
            </w:r>
          </w:p>
        </w:tc>
        <w:tc>
          <w:tcPr>
            <w:tcW w:w="963" w:type="dxa"/>
            <w:tcBorders>
              <w:left w:val="single" w:sz="4" w:space="0" w:color="000000"/>
              <w:bottom w:val="single" w:sz="4" w:space="0" w:color="000000"/>
            </w:tcBorders>
          </w:tcPr>
          <w:p w14:paraId="2DF77AF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Bearer token</w:t>
            </w:r>
          </w:p>
        </w:tc>
        <w:tc>
          <w:tcPr>
            <w:tcW w:w="964" w:type="dxa"/>
            <w:tcBorders>
              <w:left w:val="single" w:sz="4" w:space="0" w:color="000000"/>
              <w:bottom w:val="single" w:sz="4" w:space="0" w:color="000000"/>
            </w:tcBorders>
          </w:tcPr>
          <w:p w14:paraId="0A34234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 reminders dispatched count</w:t>
            </w:r>
          </w:p>
        </w:tc>
        <w:tc>
          <w:tcPr>
            <w:tcW w:w="964" w:type="dxa"/>
            <w:tcBorders>
              <w:left w:val="single" w:sz="4" w:space="0" w:color="000000"/>
              <w:bottom w:val="single" w:sz="4" w:space="0" w:color="000000"/>
            </w:tcBorders>
          </w:tcPr>
          <w:p w14:paraId="0D3934D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job executed</w:t>
            </w:r>
          </w:p>
        </w:tc>
        <w:tc>
          <w:tcPr>
            <w:tcW w:w="964" w:type="dxa"/>
            <w:tcBorders>
              <w:left w:val="single" w:sz="4" w:space="0" w:color="000000"/>
              <w:bottom w:val="single" w:sz="4" w:space="0" w:color="000000"/>
            </w:tcBorders>
          </w:tcPr>
          <w:p w14:paraId="66AC760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139535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24-hour reminder job</w:t>
            </w:r>
          </w:p>
        </w:tc>
      </w:tr>
      <w:tr w:rsidR="002E41C1" w:rsidRPr="00436E8C" w14:paraId="54E5DADC" w14:textId="77777777">
        <w:tc>
          <w:tcPr>
            <w:tcW w:w="963" w:type="dxa"/>
            <w:tcBorders>
              <w:left w:val="single" w:sz="4" w:space="0" w:color="000000"/>
              <w:bottom w:val="single" w:sz="4" w:space="0" w:color="000000"/>
            </w:tcBorders>
          </w:tcPr>
          <w:p w14:paraId="084E4F3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TC-29</w:t>
            </w:r>
          </w:p>
        </w:tc>
        <w:tc>
          <w:tcPr>
            <w:tcW w:w="964" w:type="dxa"/>
            <w:tcBorders>
              <w:left w:val="single" w:sz="4" w:space="0" w:color="000000"/>
              <w:bottom w:val="single" w:sz="4" w:space="0" w:color="000000"/>
            </w:tcBorders>
          </w:tcPr>
          <w:p w14:paraId="3F416FE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RBAC</w:t>
            </w:r>
          </w:p>
        </w:tc>
        <w:tc>
          <w:tcPr>
            <w:tcW w:w="964" w:type="dxa"/>
            <w:tcBorders>
              <w:left w:val="single" w:sz="4" w:space="0" w:color="000000"/>
              <w:bottom w:val="single" w:sz="4" w:space="0" w:color="000000"/>
            </w:tcBorders>
          </w:tcPr>
          <w:p w14:paraId="4C6E78E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on Admin</w:t>
            </w:r>
          </w:p>
        </w:tc>
        <w:tc>
          <w:tcPr>
            <w:tcW w:w="964" w:type="dxa"/>
            <w:tcBorders>
              <w:left w:val="single" w:sz="4" w:space="0" w:color="000000"/>
              <w:bottom w:val="single" w:sz="4" w:space="0" w:color="000000"/>
            </w:tcBorders>
          </w:tcPr>
          <w:p w14:paraId="4520E379"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logged in</w:t>
            </w:r>
          </w:p>
        </w:tc>
        <w:tc>
          <w:tcPr>
            <w:tcW w:w="964" w:type="dxa"/>
            <w:tcBorders>
              <w:left w:val="single" w:sz="4" w:space="0" w:color="000000"/>
              <w:bottom w:val="single" w:sz="4" w:space="0" w:color="000000"/>
            </w:tcBorders>
          </w:tcPr>
          <w:p w14:paraId="19C3839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 /api/admin/metrics</w:t>
            </w:r>
          </w:p>
        </w:tc>
        <w:tc>
          <w:tcPr>
            <w:tcW w:w="963" w:type="dxa"/>
            <w:tcBorders>
              <w:left w:val="single" w:sz="4" w:space="0" w:color="000000"/>
              <w:bottom w:val="single" w:sz="4" w:space="0" w:color="000000"/>
            </w:tcBorders>
          </w:tcPr>
          <w:p w14:paraId="7C9BB0C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Patient Bearer token</w:t>
            </w:r>
          </w:p>
        </w:tc>
        <w:tc>
          <w:tcPr>
            <w:tcW w:w="964" w:type="dxa"/>
            <w:tcBorders>
              <w:left w:val="single" w:sz="4" w:space="0" w:color="000000"/>
              <w:bottom w:val="single" w:sz="4" w:space="0" w:color="000000"/>
            </w:tcBorders>
          </w:tcPr>
          <w:p w14:paraId="7BDAF28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403 Forbidden</w:t>
            </w:r>
          </w:p>
        </w:tc>
        <w:tc>
          <w:tcPr>
            <w:tcW w:w="964" w:type="dxa"/>
            <w:tcBorders>
              <w:left w:val="single" w:sz="4" w:space="0" w:color="000000"/>
              <w:bottom w:val="single" w:sz="4" w:space="0" w:color="000000"/>
            </w:tcBorders>
          </w:tcPr>
          <w:p w14:paraId="1998071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403 Forbidden with message</w:t>
            </w:r>
          </w:p>
        </w:tc>
        <w:tc>
          <w:tcPr>
            <w:tcW w:w="964" w:type="dxa"/>
            <w:tcBorders>
              <w:left w:val="single" w:sz="4" w:space="0" w:color="000000"/>
              <w:bottom w:val="single" w:sz="4" w:space="0" w:color="000000"/>
            </w:tcBorders>
          </w:tcPr>
          <w:p w14:paraId="78546DD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5A06E0A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Privilege escalation blocked</w:t>
            </w:r>
          </w:p>
        </w:tc>
      </w:tr>
      <w:tr w:rsidR="002E41C1" w:rsidRPr="00436E8C" w14:paraId="61B5C574" w14:textId="77777777">
        <w:tc>
          <w:tcPr>
            <w:tcW w:w="963" w:type="dxa"/>
            <w:tcBorders>
              <w:left w:val="single" w:sz="4" w:space="0" w:color="000000"/>
              <w:bottom w:val="single" w:sz="4" w:space="0" w:color="000000"/>
            </w:tcBorders>
          </w:tcPr>
          <w:p w14:paraId="110A02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TC-30</w:t>
            </w:r>
          </w:p>
        </w:tc>
        <w:tc>
          <w:tcPr>
            <w:tcW w:w="964" w:type="dxa"/>
            <w:tcBorders>
              <w:left w:val="single" w:sz="4" w:space="0" w:color="000000"/>
              <w:bottom w:val="single" w:sz="4" w:space="0" w:color="000000"/>
            </w:tcBorders>
          </w:tcPr>
          <w:p w14:paraId="480E43B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w:t>
            </w:r>
          </w:p>
        </w:tc>
        <w:tc>
          <w:tcPr>
            <w:tcW w:w="964" w:type="dxa"/>
            <w:tcBorders>
              <w:left w:val="single" w:sz="4" w:space="0" w:color="000000"/>
              <w:bottom w:val="single" w:sz="4" w:space="0" w:color="000000"/>
            </w:tcBorders>
          </w:tcPr>
          <w:p w14:paraId="66486FD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View Analytics</w:t>
            </w:r>
          </w:p>
        </w:tc>
        <w:tc>
          <w:tcPr>
            <w:tcW w:w="964" w:type="dxa"/>
            <w:tcBorders>
              <w:left w:val="single" w:sz="4" w:space="0" w:color="000000"/>
              <w:bottom w:val="single" w:sz="4" w:space="0" w:color="000000"/>
            </w:tcBorders>
          </w:tcPr>
          <w:p w14:paraId="03F752F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logged in</w:t>
            </w:r>
          </w:p>
        </w:tc>
        <w:tc>
          <w:tcPr>
            <w:tcW w:w="964" w:type="dxa"/>
            <w:tcBorders>
              <w:left w:val="single" w:sz="4" w:space="0" w:color="000000"/>
              <w:bottom w:val="single" w:sz="4" w:space="0" w:color="000000"/>
            </w:tcBorders>
          </w:tcPr>
          <w:p w14:paraId="423688A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GET /api/admin/metrics</w:t>
            </w:r>
          </w:p>
        </w:tc>
        <w:tc>
          <w:tcPr>
            <w:tcW w:w="963" w:type="dxa"/>
            <w:tcBorders>
              <w:left w:val="single" w:sz="4" w:space="0" w:color="000000"/>
              <w:bottom w:val="single" w:sz="4" w:space="0" w:color="000000"/>
            </w:tcBorders>
          </w:tcPr>
          <w:p w14:paraId="4124331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 Bearer token</w:t>
            </w:r>
          </w:p>
        </w:tc>
        <w:tc>
          <w:tcPr>
            <w:tcW w:w="964" w:type="dxa"/>
            <w:tcBorders>
              <w:left w:val="single" w:sz="4" w:space="0" w:color="000000"/>
              <w:bottom w:val="single" w:sz="4" w:space="0" w:color="000000"/>
            </w:tcBorders>
          </w:tcPr>
          <w:p w14:paraId="24CA13A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with total users, appts, KPIs</w:t>
            </w:r>
          </w:p>
        </w:tc>
        <w:tc>
          <w:tcPr>
            <w:tcW w:w="964" w:type="dxa"/>
            <w:tcBorders>
              <w:left w:val="single" w:sz="4" w:space="0" w:color="000000"/>
              <w:bottom w:val="single" w:sz="4" w:space="0" w:color="000000"/>
            </w:tcBorders>
          </w:tcPr>
          <w:p w14:paraId="77612DB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 full KPI breakdown</w:t>
            </w:r>
          </w:p>
        </w:tc>
        <w:tc>
          <w:tcPr>
            <w:tcW w:w="964" w:type="dxa"/>
            <w:tcBorders>
              <w:left w:val="single" w:sz="4" w:space="0" w:color="000000"/>
              <w:bottom w:val="single" w:sz="4" w:space="0" w:color="000000"/>
            </w:tcBorders>
          </w:tcPr>
          <w:p w14:paraId="6623677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77465EF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Executive overview</w:t>
            </w:r>
          </w:p>
        </w:tc>
      </w:tr>
      <w:tr w:rsidR="002E41C1" w:rsidRPr="00436E8C" w14:paraId="7D3F2B72" w14:textId="77777777">
        <w:tc>
          <w:tcPr>
            <w:tcW w:w="963" w:type="dxa"/>
            <w:tcBorders>
              <w:left w:val="single" w:sz="4" w:space="0" w:color="000000"/>
              <w:bottom w:val="single" w:sz="4" w:space="0" w:color="000000"/>
            </w:tcBorders>
          </w:tcPr>
          <w:p w14:paraId="1564D51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TC-31</w:t>
            </w:r>
          </w:p>
        </w:tc>
        <w:tc>
          <w:tcPr>
            <w:tcW w:w="964" w:type="dxa"/>
            <w:tcBorders>
              <w:left w:val="single" w:sz="4" w:space="0" w:color="000000"/>
              <w:bottom w:val="single" w:sz="4" w:space="0" w:color="000000"/>
            </w:tcBorders>
          </w:tcPr>
          <w:p w14:paraId="584EFCE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Admin</w:t>
            </w:r>
          </w:p>
        </w:tc>
        <w:tc>
          <w:tcPr>
            <w:tcW w:w="964" w:type="dxa"/>
            <w:tcBorders>
              <w:left w:val="single" w:sz="4" w:space="0" w:color="000000"/>
              <w:bottom w:val="single" w:sz="4" w:space="0" w:color="000000"/>
            </w:tcBorders>
          </w:tcPr>
          <w:p w14:paraId="6948792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User Toggle</w:t>
            </w:r>
          </w:p>
        </w:tc>
        <w:tc>
          <w:tcPr>
            <w:tcW w:w="964" w:type="dxa"/>
            <w:tcBorders>
              <w:left w:val="single" w:sz="4" w:space="0" w:color="000000"/>
              <w:bottom w:val="single" w:sz="4" w:space="0" w:color="000000"/>
            </w:tcBorders>
          </w:tcPr>
          <w:p w14:paraId="1C5C2A6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User active</w:t>
            </w:r>
          </w:p>
        </w:tc>
        <w:tc>
          <w:tcPr>
            <w:tcW w:w="964" w:type="dxa"/>
            <w:tcBorders>
              <w:left w:val="single" w:sz="4" w:space="0" w:color="000000"/>
              <w:bottom w:val="single" w:sz="4" w:space="0" w:color="000000"/>
            </w:tcBorders>
          </w:tcPr>
          <w:p w14:paraId="16D3807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PATCH /api/admin/users/:id/toggle-status</w:t>
            </w:r>
          </w:p>
        </w:tc>
        <w:tc>
          <w:tcPr>
            <w:tcW w:w="963" w:type="dxa"/>
            <w:tcBorders>
              <w:left w:val="single" w:sz="4" w:space="0" w:color="000000"/>
              <w:bottom w:val="single" w:sz="4" w:space="0" w:color="000000"/>
            </w:tcBorders>
          </w:tcPr>
          <w:p w14:paraId="4AF4474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Target User ID</w:t>
            </w:r>
          </w:p>
        </w:tc>
        <w:tc>
          <w:tcPr>
            <w:tcW w:w="964" w:type="dxa"/>
            <w:tcBorders>
              <w:left w:val="single" w:sz="4" w:space="0" w:color="000000"/>
              <w:bottom w:val="single" w:sz="4" w:space="0" w:color="000000"/>
            </w:tcBorders>
          </w:tcPr>
          <w:p w14:paraId="185F0D7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Status 200, isActive: false</w:t>
            </w:r>
          </w:p>
        </w:tc>
        <w:tc>
          <w:tcPr>
            <w:tcW w:w="964" w:type="dxa"/>
            <w:tcBorders>
              <w:left w:val="single" w:sz="4" w:space="0" w:color="000000"/>
              <w:bottom w:val="single" w:sz="4" w:space="0" w:color="000000"/>
            </w:tcBorders>
          </w:tcPr>
          <w:p w14:paraId="119366B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200 OK, user deactivated</w:t>
            </w:r>
          </w:p>
        </w:tc>
        <w:tc>
          <w:tcPr>
            <w:tcW w:w="964" w:type="dxa"/>
            <w:tcBorders>
              <w:left w:val="single" w:sz="4" w:space="0" w:color="000000"/>
              <w:bottom w:val="single" w:sz="4" w:space="0" w:color="000000"/>
            </w:tcBorders>
          </w:tcPr>
          <w:p w14:paraId="5ED7687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b/>
              </w:rPr>
              <w:t>PASS</w:t>
            </w:r>
          </w:p>
        </w:tc>
        <w:tc>
          <w:tcPr>
            <w:tcW w:w="964" w:type="dxa"/>
            <w:tcBorders>
              <w:left w:val="single" w:sz="4" w:space="0" w:color="000000"/>
              <w:bottom w:val="single" w:sz="4" w:space="0" w:color="000000"/>
              <w:right w:val="single" w:sz="4" w:space="0" w:color="000000"/>
            </w:tcBorders>
          </w:tcPr>
          <w:p w14:paraId="08CEB69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Self-deactivation guarded</w:t>
            </w:r>
          </w:p>
        </w:tc>
      </w:tr>
    </w:tbl>
    <w:p w14:paraId="7B72B2E4" w14:textId="77777777" w:rsidR="002E41C1" w:rsidRPr="00436E8C" w:rsidRDefault="002E41C1" w:rsidP="0095338C">
      <w:pPr>
        <w:pStyle w:val="BodyText"/>
        <w:jc w:val="both"/>
        <w:rPr>
          <w:rFonts w:ascii="Times New Roman" w:hAnsi="Times New Roman" w:cs="Times New Roman"/>
        </w:rPr>
      </w:pPr>
    </w:p>
    <w:p w14:paraId="552D8208" w14:textId="77777777" w:rsidR="0082607F" w:rsidRPr="00436E8C" w:rsidRDefault="0082607F" w:rsidP="0095338C">
      <w:pPr>
        <w:pStyle w:val="Heading1"/>
        <w:jc w:val="both"/>
        <w:rPr>
          <w:rFonts w:ascii="Times New Roman" w:hAnsi="Times New Roman" w:cs="Times New Roman"/>
        </w:rPr>
      </w:pPr>
      <w:r w:rsidRPr="00436E8C">
        <w:rPr>
          <w:rFonts w:ascii="Times New Roman" w:hAnsi="Times New Roman" w:cs="Times New Roman"/>
        </w:rPr>
        <w:br/>
      </w:r>
    </w:p>
    <w:p w14:paraId="7CE63D60"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56E7DDF8" w14:textId="4DE247B8"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7 – Deployment &amp; Production Operations</w:t>
      </w:r>
    </w:p>
    <w:p w14:paraId="183B45F8"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7.1 Frontend Deployment (Vercel / Netlify)</w:t>
      </w:r>
    </w:p>
    <w:p w14:paraId="34F7EA86"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The React/Vite SPA is engineered for zero-configuration deployment to Edge CDN providers:</w:t>
      </w:r>
    </w:p>
    <w:p w14:paraId="25ECEFB2" w14:textId="77777777" w:rsidR="002E41C1" w:rsidRPr="00436E8C" w:rsidRDefault="00000000" w:rsidP="0095338C">
      <w:pPr>
        <w:pStyle w:val="BodyText"/>
        <w:numPr>
          <w:ilvl w:val="0"/>
          <w:numId w:val="22"/>
        </w:numPr>
        <w:tabs>
          <w:tab w:val="left" w:pos="709"/>
        </w:tabs>
        <w:jc w:val="both"/>
        <w:rPr>
          <w:rFonts w:ascii="Times New Roman" w:hAnsi="Times New Roman" w:cs="Times New Roman"/>
        </w:rPr>
      </w:pPr>
      <w:r w:rsidRPr="00436E8C">
        <w:rPr>
          <w:rFonts w:ascii="Times New Roman" w:hAnsi="Times New Roman" w:cs="Times New Roman"/>
          <w:b/>
        </w:rPr>
        <w:t>Build Command:</w:t>
      </w:r>
      <w:r w:rsidRPr="00436E8C">
        <w:rPr>
          <w:rFonts w:ascii="Times New Roman" w:hAnsi="Times New Roman" w:cs="Times New Roman"/>
        </w:rPr>
        <w:t xml:space="preserve"> npm run build</w:t>
      </w:r>
    </w:p>
    <w:p w14:paraId="0DB4516A" w14:textId="77777777" w:rsidR="002E41C1" w:rsidRPr="00436E8C" w:rsidRDefault="00000000" w:rsidP="0095338C">
      <w:pPr>
        <w:pStyle w:val="BodyText"/>
        <w:numPr>
          <w:ilvl w:val="0"/>
          <w:numId w:val="22"/>
        </w:numPr>
        <w:tabs>
          <w:tab w:val="left" w:pos="709"/>
        </w:tabs>
        <w:jc w:val="both"/>
        <w:rPr>
          <w:rFonts w:ascii="Times New Roman" w:hAnsi="Times New Roman" w:cs="Times New Roman"/>
        </w:rPr>
      </w:pPr>
      <w:r w:rsidRPr="00436E8C">
        <w:rPr>
          <w:rFonts w:ascii="Times New Roman" w:hAnsi="Times New Roman" w:cs="Times New Roman"/>
          <w:b/>
        </w:rPr>
        <w:t>Publish / Output Directory:</w:t>
      </w:r>
      <w:r w:rsidRPr="00436E8C">
        <w:rPr>
          <w:rFonts w:ascii="Times New Roman" w:hAnsi="Times New Roman" w:cs="Times New Roman"/>
        </w:rPr>
        <w:t xml:space="preserve"> dist</w:t>
      </w:r>
    </w:p>
    <w:p w14:paraId="59A40980" w14:textId="77777777" w:rsidR="002E41C1" w:rsidRPr="00436E8C" w:rsidRDefault="00000000" w:rsidP="0095338C">
      <w:pPr>
        <w:pStyle w:val="BodyText"/>
        <w:numPr>
          <w:ilvl w:val="0"/>
          <w:numId w:val="22"/>
        </w:numPr>
        <w:tabs>
          <w:tab w:val="left" w:pos="709"/>
        </w:tabs>
        <w:jc w:val="both"/>
        <w:rPr>
          <w:rFonts w:ascii="Times New Roman" w:hAnsi="Times New Roman" w:cs="Times New Roman"/>
        </w:rPr>
      </w:pPr>
      <w:r w:rsidRPr="00436E8C">
        <w:rPr>
          <w:rFonts w:ascii="Times New Roman" w:hAnsi="Times New Roman" w:cs="Times New Roman"/>
          <w:b/>
        </w:rPr>
        <w:t>SPA Routing Configuration:</w:t>
      </w:r>
      <w:r w:rsidRPr="00436E8C">
        <w:rPr>
          <w:rFonts w:ascii="Times New Roman" w:hAnsi="Times New Roman" w:cs="Times New Roman"/>
        </w:rPr>
        <w:t xml:space="preserve"> Since React utilizes client-side routing, non-root routes must be rewritten to index.html. For Netlify, a _redirects file with /* /index.html 200 is included; for Vercel, vercel.json rewrites are declared:</w:t>
      </w:r>
    </w:p>
    <w:p w14:paraId="050D63F9" w14:textId="77777777" w:rsidR="002E41C1" w:rsidRPr="00436E8C" w:rsidRDefault="00000000" w:rsidP="0095338C">
      <w:pPr>
        <w:pStyle w:val="PreformattedText"/>
        <w:shd w:val="clear" w:color="auto" w:fill="E1E1E1"/>
        <w:spacing w:after="283"/>
        <w:jc w:val="both"/>
        <w:rPr>
          <w:rFonts w:ascii="Times New Roman" w:hAnsi="Times New Roman" w:cs="Times New Roman"/>
        </w:rPr>
      </w:pPr>
      <w:r w:rsidRPr="00436E8C">
        <w:rPr>
          <w:rFonts w:ascii="Times New Roman" w:hAnsi="Times New Roman" w:cs="Times New Roman"/>
        </w:rPr>
        <w:t>{</w:t>
      </w:r>
      <w:r w:rsidRPr="00436E8C">
        <w:rPr>
          <w:rFonts w:ascii="Times New Roman" w:hAnsi="Times New Roman" w:cs="Times New Roman"/>
        </w:rPr>
        <w:br/>
        <w:t xml:space="preserve">  "rewrites": [{ "source": "/(.*)", "destination": "/index.html" }]</w:t>
      </w:r>
      <w:r w:rsidRPr="00436E8C">
        <w:rPr>
          <w:rFonts w:ascii="Times New Roman" w:hAnsi="Times New Roman" w:cs="Times New Roman"/>
        </w:rPr>
        <w:br/>
        <w:t>}</w:t>
      </w:r>
    </w:p>
    <w:p w14:paraId="6DC0ED38"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7.2 Backend Deployment (Render / Railway)</w:t>
      </w:r>
    </w:p>
    <w:p w14:paraId="1D596C2A" w14:textId="77777777" w:rsidR="002E41C1" w:rsidRPr="00436E8C" w:rsidRDefault="00000000">
      <w:pPr>
        <w:pStyle w:val="BodyText"/>
        <w:rPr>
          <w:rFonts w:ascii="Times New Roman" w:hAnsi="Times New Roman" w:cs="Times New Roman"/>
        </w:rPr>
      </w:pPr>
      <w:r w:rsidRPr="00436E8C">
        <w:rPr>
          <w:rFonts w:ascii="Times New Roman" w:hAnsi="Times New Roman" w:cs="Times New Roman"/>
        </w:rPr>
        <w:t>The Express backend is deployed as a Node web service:</w:t>
      </w:r>
    </w:p>
    <w:p w14:paraId="0A97539D"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Environment:</w:t>
      </w:r>
      <w:r w:rsidRPr="00436E8C">
        <w:rPr>
          <w:rFonts w:ascii="Times New Roman" w:hAnsi="Times New Roman" w:cs="Times New Roman"/>
        </w:rPr>
        <w:t xml:space="preserve"> Node.js (v18+)</w:t>
      </w:r>
    </w:p>
    <w:p w14:paraId="6A6F6508"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Build Command:</w:t>
      </w:r>
      <w:r w:rsidRPr="00436E8C">
        <w:rPr>
          <w:rFonts w:ascii="Times New Roman" w:hAnsi="Times New Roman" w:cs="Times New Roman"/>
        </w:rPr>
        <w:t xml:space="preserve"> npm install</w:t>
      </w:r>
    </w:p>
    <w:p w14:paraId="4E83CA2F"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Start Command:</w:t>
      </w:r>
      <w:r w:rsidRPr="00436E8C">
        <w:rPr>
          <w:rFonts w:ascii="Times New Roman" w:hAnsi="Times New Roman" w:cs="Times New Roman"/>
        </w:rPr>
        <w:t xml:space="preserve"> npm start (Executes node src/4631_server.js)</w:t>
      </w:r>
    </w:p>
    <w:p w14:paraId="30F04497"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Health Check Endpoint:</w:t>
      </w:r>
      <w:r w:rsidRPr="00436E8C">
        <w:rPr>
          <w:rFonts w:ascii="Times New Roman" w:hAnsi="Times New Roman" w:cs="Times New Roman"/>
        </w:rPr>
        <w:t xml:space="preserve"> /api/health (Allows platform load balancers to verify service readiness)</w:t>
      </w:r>
    </w:p>
    <w:p w14:paraId="0C8434B1" w14:textId="77777777" w:rsidR="002E41C1" w:rsidRPr="00436E8C" w:rsidRDefault="00000000">
      <w:pPr>
        <w:pStyle w:val="BodyText"/>
        <w:numPr>
          <w:ilvl w:val="0"/>
          <w:numId w:val="23"/>
        </w:numPr>
        <w:tabs>
          <w:tab w:val="left" w:pos="709"/>
        </w:tabs>
        <w:rPr>
          <w:rFonts w:ascii="Times New Roman" w:hAnsi="Times New Roman" w:cs="Times New Roman"/>
        </w:rPr>
      </w:pPr>
      <w:r w:rsidRPr="00436E8C">
        <w:rPr>
          <w:rFonts w:ascii="Times New Roman" w:hAnsi="Times New Roman" w:cs="Times New Roman"/>
          <w:b/>
        </w:rPr>
        <w:t>CORS Whitelisting:</w:t>
      </w:r>
      <w:r w:rsidRPr="00436E8C">
        <w:rPr>
          <w:rFonts w:ascii="Times New Roman" w:hAnsi="Times New Roman" w:cs="Times New Roman"/>
        </w:rPr>
        <w:t xml:space="preserve"> Origin domains configured dynamically through CLIENT_URL environment variables.</w:t>
      </w:r>
    </w:p>
    <w:p w14:paraId="46E629FD"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7.3 Database Provisioning (MongoDB Atlas)</w:t>
      </w:r>
    </w:p>
    <w:p w14:paraId="06E5B7E3"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For production persistence, MongoDB Atlas (M0 Free Tier or M10 Dedicated) is utilized:</w:t>
      </w:r>
    </w:p>
    <w:p w14:paraId="35CC454D" w14:textId="77777777" w:rsidR="002E41C1" w:rsidRPr="00436E8C" w:rsidRDefault="00000000" w:rsidP="0095338C">
      <w:pPr>
        <w:pStyle w:val="BodyText"/>
        <w:numPr>
          <w:ilvl w:val="0"/>
          <w:numId w:val="24"/>
        </w:numPr>
        <w:tabs>
          <w:tab w:val="left" w:pos="709"/>
        </w:tabs>
        <w:jc w:val="both"/>
        <w:rPr>
          <w:rFonts w:ascii="Times New Roman" w:hAnsi="Times New Roman" w:cs="Times New Roman"/>
        </w:rPr>
      </w:pPr>
      <w:r w:rsidRPr="00436E8C">
        <w:rPr>
          <w:rFonts w:ascii="Times New Roman" w:hAnsi="Times New Roman" w:cs="Times New Roman"/>
          <w:b/>
        </w:rPr>
        <w:t>Cluster Creation:</w:t>
      </w:r>
      <w:r w:rsidRPr="00436E8C">
        <w:rPr>
          <w:rFonts w:ascii="Times New Roman" w:hAnsi="Times New Roman" w:cs="Times New Roman"/>
        </w:rPr>
        <w:t xml:space="preserve"> Shared multi-region replica set cluster on AWS/GCP.</w:t>
      </w:r>
    </w:p>
    <w:p w14:paraId="788B5989" w14:textId="77777777" w:rsidR="002E41C1" w:rsidRPr="00436E8C" w:rsidRDefault="00000000" w:rsidP="0095338C">
      <w:pPr>
        <w:pStyle w:val="BodyText"/>
        <w:numPr>
          <w:ilvl w:val="0"/>
          <w:numId w:val="24"/>
        </w:numPr>
        <w:tabs>
          <w:tab w:val="left" w:pos="709"/>
        </w:tabs>
        <w:jc w:val="both"/>
        <w:rPr>
          <w:rFonts w:ascii="Times New Roman" w:hAnsi="Times New Roman" w:cs="Times New Roman"/>
        </w:rPr>
      </w:pPr>
      <w:r w:rsidRPr="00436E8C">
        <w:rPr>
          <w:rFonts w:ascii="Times New Roman" w:hAnsi="Times New Roman" w:cs="Times New Roman"/>
          <w:b/>
        </w:rPr>
        <w:t>Network Security:</w:t>
      </w:r>
      <w:r w:rsidRPr="00436E8C">
        <w:rPr>
          <w:rFonts w:ascii="Times New Roman" w:hAnsi="Times New Roman" w:cs="Times New Roman"/>
        </w:rPr>
        <w:t xml:space="preserve"> IP Access List configured with outbound cloud service IPs or global access 0.0.0.0/0 with strong password authentication.</w:t>
      </w:r>
    </w:p>
    <w:p w14:paraId="14F6D050" w14:textId="77777777" w:rsidR="002E41C1" w:rsidRPr="00436E8C" w:rsidRDefault="00000000" w:rsidP="0095338C">
      <w:pPr>
        <w:pStyle w:val="BodyText"/>
        <w:numPr>
          <w:ilvl w:val="0"/>
          <w:numId w:val="24"/>
        </w:numPr>
        <w:tabs>
          <w:tab w:val="left" w:pos="709"/>
        </w:tabs>
        <w:jc w:val="both"/>
        <w:rPr>
          <w:rFonts w:ascii="Times New Roman" w:hAnsi="Times New Roman" w:cs="Times New Roman"/>
        </w:rPr>
      </w:pPr>
      <w:r w:rsidRPr="00436E8C">
        <w:rPr>
          <w:rFonts w:ascii="Times New Roman" w:hAnsi="Times New Roman" w:cs="Times New Roman"/>
          <w:b/>
        </w:rPr>
        <w:t>Database User:</w:t>
      </w:r>
      <w:r w:rsidRPr="00436E8C">
        <w:rPr>
          <w:rFonts w:ascii="Times New Roman" w:hAnsi="Times New Roman" w:cs="Times New Roman"/>
        </w:rPr>
        <w:t xml:space="preserve"> Dedicated read/write database user created with non-root least-privilege permissions.</w:t>
      </w:r>
    </w:p>
    <w:p w14:paraId="5BA24422" w14:textId="77777777" w:rsidR="002E41C1" w:rsidRPr="00436E8C" w:rsidRDefault="00000000" w:rsidP="0095338C">
      <w:pPr>
        <w:pStyle w:val="BodyText"/>
        <w:numPr>
          <w:ilvl w:val="0"/>
          <w:numId w:val="24"/>
        </w:numPr>
        <w:tabs>
          <w:tab w:val="left" w:pos="709"/>
        </w:tabs>
        <w:jc w:val="both"/>
        <w:rPr>
          <w:rFonts w:ascii="Times New Roman" w:hAnsi="Times New Roman" w:cs="Times New Roman"/>
        </w:rPr>
      </w:pPr>
      <w:r w:rsidRPr="00436E8C">
        <w:rPr>
          <w:rFonts w:ascii="Times New Roman" w:hAnsi="Times New Roman" w:cs="Times New Roman"/>
          <w:b/>
        </w:rPr>
        <w:t>Automated Indexes:</w:t>
      </w:r>
      <w:r w:rsidRPr="00436E8C">
        <w:rPr>
          <w:rFonts w:ascii="Times New Roman" w:hAnsi="Times New Roman" w:cs="Times New Roman"/>
        </w:rPr>
        <w:t xml:space="preserve"> Mongoose auto-indexes ensure compound unique constraints and partial indexes are synchronized upon application startup.</w:t>
      </w:r>
    </w:p>
    <w:p w14:paraId="7B1CB998"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7.4 Production Environment Variables Specification</w:t>
      </w:r>
    </w:p>
    <w:p w14:paraId="1808F5FB"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In accordance with 12-factor application security principles, all sensitive configuration parameters are managed outside source control via .env:</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2E41C1" w:rsidRPr="00436E8C" w14:paraId="68BB5267" w14:textId="77777777">
        <w:trPr>
          <w:tblHeader/>
        </w:trPr>
        <w:tc>
          <w:tcPr>
            <w:tcW w:w="2409" w:type="dxa"/>
            <w:tcBorders>
              <w:top w:val="single" w:sz="4" w:space="0" w:color="000000"/>
              <w:left w:val="single" w:sz="4" w:space="0" w:color="000000"/>
              <w:bottom w:val="single" w:sz="4" w:space="0" w:color="000000"/>
            </w:tcBorders>
          </w:tcPr>
          <w:p w14:paraId="2AD1581B"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Variable Name</w:t>
            </w:r>
          </w:p>
        </w:tc>
        <w:tc>
          <w:tcPr>
            <w:tcW w:w="2410" w:type="dxa"/>
            <w:tcBorders>
              <w:top w:val="single" w:sz="4" w:space="0" w:color="000000"/>
              <w:left w:val="single" w:sz="4" w:space="0" w:color="000000"/>
              <w:bottom w:val="single" w:sz="4" w:space="0" w:color="000000"/>
            </w:tcBorders>
          </w:tcPr>
          <w:p w14:paraId="3C2DC6F2"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Environment</w:t>
            </w:r>
          </w:p>
        </w:tc>
        <w:tc>
          <w:tcPr>
            <w:tcW w:w="2409" w:type="dxa"/>
            <w:tcBorders>
              <w:top w:val="single" w:sz="4" w:space="0" w:color="000000"/>
              <w:left w:val="single" w:sz="4" w:space="0" w:color="000000"/>
              <w:bottom w:val="single" w:sz="4" w:space="0" w:color="000000"/>
            </w:tcBorders>
          </w:tcPr>
          <w:p w14:paraId="4336022A"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Purpose / Description</w:t>
            </w:r>
          </w:p>
        </w:tc>
        <w:tc>
          <w:tcPr>
            <w:tcW w:w="2410" w:type="dxa"/>
            <w:tcBorders>
              <w:top w:val="single" w:sz="4" w:space="0" w:color="000000"/>
              <w:left w:val="single" w:sz="4" w:space="0" w:color="000000"/>
              <w:bottom w:val="single" w:sz="4" w:space="0" w:color="000000"/>
              <w:right w:val="single" w:sz="4" w:space="0" w:color="000000"/>
            </w:tcBorders>
          </w:tcPr>
          <w:p w14:paraId="09FDCD58" w14:textId="77777777" w:rsidR="002E41C1" w:rsidRPr="00436E8C" w:rsidRDefault="00000000" w:rsidP="0095338C">
            <w:pPr>
              <w:pStyle w:val="TableHeading"/>
              <w:jc w:val="both"/>
              <w:rPr>
                <w:rFonts w:ascii="Times New Roman" w:hAnsi="Times New Roman" w:cs="Times New Roman"/>
              </w:rPr>
            </w:pPr>
            <w:r w:rsidRPr="00436E8C">
              <w:rPr>
                <w:rFonts w:ascii="Times New Roman" w:hAnsi="Times New Roman" w:cs="Times New Roman"/>
              </w:rPr>
              <w:t>Sample Safe Format</w:t>
            </w:r>
          </w:p>
        </w:tc>
      </w:tr>
      <w:tr w:rsidR="002E41C1" w:rsidRPr="00436E8C" w14:paraId="3AEFA6F9" w14:textId="77777777">
        <w:tc>
          <w:tcPr>
            <w:tcW w:w="2409" w:type="dxa"/>
            <w:tcBorders>
              <w:left w:val="single" w:sz="4" w:space="0" w:color="000000"/>
              <w:bottom w:val="single" w:sz="4" w:space="0" w:color="000000"/>
            </w:tcBorders>
          </w:tcPr>
          <w:p w14:paraId="7555246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NODE_ENV</w:t>
            </w:r>
          </w:p>
        </w:tc>
        <w:tc>
          <w:tcPr>
            <w:tcW w:w="2410" w:type="dxa"/>
            <w:tcBorders>
              <w:left w:val="single" w:sz="4" w:space="0" w:color="000000"/>
              <w:bottom w:val="single" w:sz="4" w:space="0" w:color="000000"/>
            </w:tcBorders>
          </w:tcPr>
          <w:p w14:paraId="5E62DF0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12131EB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Sets runtime optimization mode</w:t>
            </w:r>
          </w:p>
        </w:tc>
        <w:tc>
          <w:tcPr>
            <w:tcW w:w="2410" w:type="dxa"/>
            <w:tcBorders>
              <w:left w:val="single" w:sz="4" w:space="0" w:color="000000"/>
              <w:bottom w:val="single" w:sz="4" w:space="0" w:color="000000"/>
              <w:right w:val="single" w:sz="4" w:space="0" w:color="000000"/>
            </w:tcBorders>
          </w:tcPr>
          <w:p w14:paraId="028ECA3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production</w:t>
            </w:r>
          </w:p>
        </w:tc>
      </w:tr>
      <w:tr w:rsidR="002E41C1" w:rsidRPr="00436E8C" w14:paraId="46A28FD0" w14:textId="77777777">
        <w:tc>
          <w:tcPr>
            <w:tcW w:w="2409" w:type="dxa"/>
            <w:tcBorders>
              <w:left w:val="single" w:sz="4" w:space="0" w:color="000000"/>
              <w:bottom w:val="single" w:sz="4" w:space="0" w:color="000000"/>
            </w:tcBorders>
          </w:tcPr>
          <w:p w14:paraId="16E56AE4"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PORT</w:t>
            </w:r>
          </w:p>
        </w:tc>
        <w:tc>
          <w:tcPr>
            <w:tcW w:w="2410" w:type="dxa"/>
            <w:tcBorders>
              <w:left w:val="single" w:sz="4" w:space="0" w:color="000000"/>
              <w:bottom w:val="single" w:sz="4" w:space="0" w:color="000000"/>
            </w:tcBorders>
          </w:tcPr>
          <w:p w14:paraId="7A425B6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5EBA8A6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Port for Express HTTP listener</w:t>
            </w:r>
          </w:p>
        </w:tc>
        <w:tc>
          <w:tcPr>
            <w:tcW w:w="2410" w:type="dxa"/>
            <w:tcBorders>
              <w:left w:val="single" w:sz="4" w:space="0" w:color="000000"/>
              <w:bottom w:val="single" w:sz="4" w:space="0" w:color="000000"/>
              <w:right w:val="single" w:sz="4" w:space="0" w:color="000000"/>
            </w:tcBorders>
          </w:tcPr>
          <w:p w14:paraId="355CDD4C"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5000</w:t>
            </w:r>
          </w:p>
        </w:tc>
      </w:tr>
      <w:tr w:rsidR="002E41C1" w:rsidRPr="00436E8C" w14:paraId="0BA78CC7" w14:textId="77777777">
        <w:tc>
          <w:tcPr>
            <w:tcW w:w="2409" w:type="dxa"/>
            <w:tcBorders>
              <w:left w:val="single" w:sz="4" w:space="0" w:color="000000"/>
              <w:bottom w:val="single" w:sz="4" w:space="0" w:color="000000"/>
            </w:tcBorders>
          </w:tcPr>
          <w:p w14:paraId="65740B48"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MONGODB_URI</w:t>
            </w:r>
          </w:p>
        </w:tc>
        <w:tc>
          <w:tcPr>
            <w:tcW w:w="2410" w:type="dxa"/>
            <w:tcBorders>
              <w:left w:val="single" w:sz="4" w:space="0" w:color="000000"/>
              <w:bottom w:val="single" w:sz="4" w:space="0" w:color="000000"/>
            </w:tcBorders>
          </w:tcPr>
          <w:p w14:paraId="2FE1B88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016FDD3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Connection string for MongoDB cluster</w:t>
            </w:r>
          </w:p>
        </w:tc>
        <w:tc>
          <w:tcPr>
            <w:tcW w:w="2410" w:type="dxa"/>
            <w:tcBorders>
              <w:left w:val="single" w:sz="4" w:space="0" w:color="000000"/>
              <w:bottom w:val="single" w:sz="4" w:space="0" w:color="000000"/>
              <w:right w:val="single" w:sz="4" w:space="0" w:color="000000"/>
            </w:tcBorders>
          </w:tcPr>
          <w:p w14:paraId="3B8580B6"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mongodb+srv://&lt;user&gt;:&lt;password&gt;@cluster0.mongodb.net/care_sync</w:t>
            </w:r>
          </w:p>
        </w:tc>
      </w:tr>
      <w:tr w:rsidR="002E41C1" w:rsidRPr="00436E8C" w14:paraId="3E66C63B" w14:textId="77777777">
        <w:tc>
          <w:tcPr>
            <w:tcW w:w="2409" w:type="dxa"/>
            <w:tcBorders>
              <w:left w:val="single" w:sz="4" w:space="0" w:color="000000"/>
              <w:bottom w:val="single" w:sz="4" w:space="0" w:color="000000"/>
            </w:tcBorders>
          </w:tcPr>
          <w:p w14:paraId="35D07840"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JWT_SECRET</w:t>
            </w:r>
          </w:p>
        </w:tc>
        <w:tc>
          <w:tcPr>
            <w:tcW w:w="2410" w:type="dxa"/>
            <w:tcBorders>
              <w:left w:val="single" w:sz="4" w:space="0" w:color="000000"/>
              <w:bottom w:val="single" w:sz="4" w:space="0" w:color="000000"/>
            </w:tcBorders>
          </w:tcPr>
          <w:p w14:paraId="19A1ED71"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741ED8BF"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Cryptographic secret for signing JWTs</w:t>
            </w:r>
          </w:p>
        </w:tc>
        <w:tc>
          <w:tcPr>
            <w:tcW w:w="2410" w:type="dxa"/>
            <w:tcBorders>
              <w:left w:val="single" w:sz="4" w:space="0" w:color="000000"/>
              <w:bottom w:val="single" w:sz="4" w:space="0" w:color="000000"/>
              <w:right w:val="single" w:sz="4" w:space="0" w:color="000000"/>
            </w:tcBorders>
          </w:tcPr>
          <w:p w14:paraId="5E6E0947"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[32+ character high-entropy random string]</w:t>
            </w:r>
          </w:p>
        </w:tc>
      </w:tr>
      <w:tr w:rsidR="002E41C1" w:rsidRPr="00436E8C" w14:paraId="18B5A891" w14:textId="77777777">
        <w:tc>
          <w:tcPr>
            <w:tcW w:w="2409" w:type="dxa"/>
            <w:tcBorders>
              <w:left w:val="single" w:sz="4" w:space="0" w:color="000000"/>
              <w:bottom w:val="single" w:sz="4" w:space="0" w:color="000000"/>
            </w:tcBorders>
          </w:tcPr>
          <w:p w14:paraId="07CF8C5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JWT_EXPIRES_IN</w:t>
            </w:r>
          </w:p>
        </w:tc>
        <w:tc>
          <w:tcPr>
            <w:tcW w:w="2410" w:type="dxa"/>
            <w:tcBorders>
              <w:left w:val="single" w:sz="4" w:space="0" w:color="000000"/>
              <w:bottom w:val="single" w:sz="4" w:space="0" w:color="000000"/>
            </w:tcBorders>
          </w:tcPr>
          <w:p w14:paraId="4046D2D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7812A27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Token lifespan duration</w:t>
            </w:r>
          </w:p>
        </w:tc>
        <w:tc>
          <w:tcPr>
            <w:tcW w:w="2410" w:type="dxa"/>
            <w:tcBorders>
              <w:left w:val="single" w:sz="4" w:space="0" w:color="000000"/>
              <w:bottom w:val="single" w:sz="4" w:space="0" w:color="000000"/>
              <w:right w:val="single" w:sz="4" w:space="0" w:color="000000"/>
            </w:tcBorders>
          </w:tcPr>
          <w:p w14:paraId="7DF0C4AA"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24h</w:t>
            </w:r>
          </w:p>
        </w:tc>
      </w:tr>
      <w:tr w:rsidR="002E41C1" w:rsidRPr="00436E8C" w14:paraId="06638FBA" w14:textId="77777777">
        <w:tc>
          <w:tcPr>
            <w:tcW w:w="2409" w:type="dxa"/>
            <w:tcBorders>
              <w:left w:val="single" w:sz="4" w:space="0" w:color="000000"/>
              <w:bottom w:val="single" w:sz="4" w:space="0" w:color="000000"/>
            </w:tcBorders>
          </w:tcPr>
          <w:p w14:paraId="0C10916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CLIENT_URL</w:t>
            </w:r>
          </w:p>
        </w:tc>
        <w:tc>
          <w:tcPr>
            <w:tcW w:w="2410" w:type="dxa"/>
            <w:tcBorders>
              <w:left w:val="single" w:sz="4" w:space="0" w:color="000000"/>
              <w:bottom w:val="single" w:sz="4" w:space="0" w:color="000000"/>
            </w:tcBorders>
          </w:tcPr>
          <w:p w14:paraId="72A7D8C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2C33ACB3"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 xml:space="preserve">Whitelisted client </w:t>
            </w:r>
            <w:r w:rsidRPr="00436E8C">
              <w:rPr>
                <w:rFonts w:ascii="Times New Roman" w:hAnsi="Times New Roman" w:cs="Times New Roman"/>
              </w:rPr>
              <w:lastRenderedPageBreak/>
              <w:t>origin for CORS</w:t>
            </w:r>
          </w:p>
        </w:tc>
        <w:tc>
          <w:tcPr>
            <w:tcW w:w="2410" w:type="dxa"/>
            <w:tcBorders>
              <w:left w:val="single" w:sz="4" w:space="0" w:color="000000"/>
              <w:bottom w:val="single" w:sz="4" w:space="0" w:color="000000"/>
              <w:right w:val="single" w:sz="4" w:space="0" w:color="000000"/>
            </w:tcBorders>
          </w:tcPr>
          <w:p w14:paraId="55750C3E"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https://caresync-</w:t>
            </w:r>
            <w:r w:rsidRPr="00436E8C">
              <w:rPr>
                <w:rFonts w:ascii="Times New Roman" w:hAnsi="Times New Roman" w:cs="Times New Roman"/>
              </w:rPr>
              <w:lastRenderedPageBreak/>
              <w:t>4631.vercel.app</w:t>
            </w:r>
          </w:p>
        </w:tc>
      </w:tr>
      <w:tr w:rsidR="002E41C1" w:rsidRPr="00436E8C" w14:paraId="2FD7AAED" w14:textId="77777777">
        <w:tc>
          <w:tcPr>
            <w:tcW w:w="2409" w:type="dxa"/>
            <w:tcBorders>
              <w:left w:val="single" w:sz="4" w:space="0" w:color="000000"/>
              <w:bottom w:val="single" w:sz="4" w:space="0" w:color="000000"/>
            </w:tcBorders>
          </w:tcPr>
          <w:p w14:paraId="348D86F2"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lastRenderedPageBreak/>
              <w:t>FASTAPI_SERVICE_URL</w:t>
            </w:r>
          </w:p>
        </w:tc>
        <w:tc>
          <w:tcPr>
            <w:tcW w:w="2410" w:type="dxa"/>
            <w:tcBorders>
              <w:left w:val="single" w:sz="4" w:space="0" w:color="000000"/>
              <w:bottom w:val="single" w:sz="4" w:space="0" w:color="000000"/>
            </w:tcBorders>
          </w:tcPr>
          <w:p w14:paraId="347ECA7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Production / Dev</w:t>
            </w:r>
          </w:p>
        </w:tc>
        <w:tc>
          <w:tcPr>
            <w:tcW w:w="2409" w:type="dxa"/>
            <w:tcBorders>
              <w:left w:val="single" w:sz="4" w:space="0" w:color="000000"/>
              <w:bottom w:val="single" w:sz="4" w:space="0" w:color="000000"/>
            </w:tcBorders>
          </w:tcPr>
          <w:p w14:paraId="7F2A9EF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Base URL of FastAPI triage microservice</w:t>
            </w:r>
          </w:p>
        </w:tc>
        <w:tc>
          <w:tcPr>
            <w:tcW w:w="2410" w:type="dxa"/>
            <w:tcBorders>
              <w:left w:val="single" w:sz="4" w:space="0" w:color="000000"/>
              <w:bottom w:val="single" w:sz="4" w:space="0" w:color="000000"/>
              <w:right w:val="single" w:sz="4" w:space="0" w:color="000000"/>
            </w:tcBorders>
          </w:tcPr>
          <w:p w14:paraId="2121FC4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http://127.0.0.1:8000</w:t>
            </w:r>
          </w:p>
        </w:tc>
      </w:tr>
      <w:tr w:rsidR="002E41C1" w:rsidRPr="00436E8C" w14:paraId="72E7E821" w14:textId="77777777">
        <w:tc>
          <w:tcPr>
            <w:tcW w:w="2409" w:type="dxa"/>
            <w:tcBorders>
              <w:left w:val="single" w:sz="4" w:space="0" w:color="000000"/>
              <w:bottom w:val="single" w:sz="4" w:space="0" w:color="000000"/>
            </w:tcBorders>
          </w:tcPr>
          <w:p w14:paraId="7FC500FD"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VITE_API_URL</w:t>
            </w:r>
          </w:p>
        </w:tc>
        <w:tc>
          <w:tcPr>
            <w:tcW w:w="2410" w:type="dxa"/>
            <w:tcBorders>
              <w:left w:val="single" w:sz="4" w:space="0" w:color="000000"/>
              <w:bottom w:val="single" w:sz="4" w:space="0" w:color="000000"/>
            </w:tcBorders>
          </w:tcPr>
          <w:p w14:paraId="43C3E145"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Frontend Client</w:t>
            </w:r>
          </w:p>
        </w:tc>
        <w:tc>
          <w:tcPr>
            <w:tcW w:w="2409" w:type="dxa"/>
            <w:tcBorders>
              <w:left w:val="single" w:sz="4" w:space="0" w:color="000000"/>
              <w:bottom w:val="single" w:sz="4" w:space="0" w:color="000000"/>
            </w:tcBorders>
          </w:tcPr>
          <w:p w14:paraId="4CA5FB8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Base backend REST API target</w:t>
            </w:r>
          </w:p>
        </w:tc>
        <w:tc>
          <w:tcPr>
            <w:tcW w:w="2410" w:type="dxa"/>
            <w:tcBorders>
              <w:left w:val="single" w:sz="4" w:space="0" w:color="000000"/>
              <w:bottom w:val="single" w:sz="4" w:space="0" w:color="000000"/>
              <w:right w:val="single" w:sz="4" w:space="0" w:color="000000"/>
            </w:tcBorders>
          </w:tcPr>
          <w:p w14:paraId="16AFD76B" w14:textId="77777777" w:rsidR="002E41C1" w:rsidRPr="00436E8C" w:rsidRDefault="00000000" w:rsidP="0095338C">
            <w:pPr>
              <w:pStyle w:val="TableContents"/>
              <w:jc w:val="both"/>
              <w:rPr>
                <w:rFonts w:ascii="Times New Roman" w:hAnsi="Times New Roman" w:cs="Times New Roman"/>
              </w:rPr>
            </w:pPr>
            <w:r w:rsidRPr="00436E8C">
              <w:rPr>
                <w:rFonts w:ascii="Times New Roman" w:hAnsi="Times New Roman" w:cs="Times New Roman"/>
              </w:rPr>
              <w:t>http://localhost:5000</w:t>
            </w:r>
          </w:p>
        </w:tc>
      </w:tr>
    </w:tbl>
    <w:p w14:paraId="45C12609" w14:textId="77777777" w:rsidR="002E41C1" w:rsidRPr="00436E8C" w:rsidRDefault="002E41C1">
      <w:pPr>
        <w:pStyle w:val="BodyText"/>
        <w:rPr>
          <w:rFonts w:ascii="Times New Roman" w:hAnsi="Times New Roman" w:cs="Times New Roman"/>
        </w:rPr>
      </w:pPr>
    </w:p>
    <w:p w14:paraId="4A0EB49E" w14:textId="77777777" w:rsidR="0082607F" w:rsidRPr="00436E8C" w:rsidRDefault="0082607F">
      <w:pPr>
        <w:widowControl/>
        <w:rPr>
          <w:rFonts w:ascii="Times New Roman" w:hAnsi="Times New Roman" w:cs="Times New Roman"/>
          <w:b/>
          <w:bCs/>
          <w:sz w:val="36"/>
          <w:szCs w:val="36"/>
        </w:rPr>
      </w:pPr>
      <w:r w:rsidRPr="00436E8C">
        <w:rPr>
          <w:rFonts w:ascii="Times New Roman" w:hAnsi="Times New Roman" w:cs="Times New Roman"/>
        </w:rPr>
        <w:br w:type="page"/>
      </w:r>
    </w:p>
    <w:p w14:paraId="502933CB" w14:textId="2641EC30"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8 – Results &amp; Module Walkthrough</w:t>
      </w:r>
    </w:p>
    <w:p w14:paraId="57B4D9D9"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8.1 Authentication &amp; Role-Based Quick Demo Switcher</w:t>
      </w:r>
    </w:p>
    <w:p w14:paraId="50163146"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b/>
        </w:rPr>
        <w:t>Figure 8.1: Unified CareSync Authentication Portal with 1-Click Role Switcher</w:t>
      </w:r>
      <w:r w:rsidRPr="00436E8C">
        <w:rPr>
          <w:rFonts w:ascii="Times New Roman" w:hAnsi="Times New Roman" w:cs="Times New Roman"/>
        </w:rPr>
        <w:t xml:space="preserve"> The authentication interface provides a modern glassmorphic card design supporting both User Login and Role-Based Registration (Patient vs. Doctor). To facilitate rapid evaluation and academic demonstration, three </w:t>
      </w:r>
      <w:r w:rsidRPr="00436E8C">
        <w:rPr>
          <w:rFonts w:ascii="Times New Roman" w:hAnsi="Times New Roman" w:cs="Times New Roman"/>
          <w:b/>
        </w:rPr>
        <w:t>1-Click Quick Demo Role Buttons</w:t>
      </w:r>
      <w:r w:rsidRPr="00436E8C">
        <w:rPr>
          <w:rFonts w:ascii="Times New Roman" w:hAnsi="Times New Roman" w:cs="Times New Roman"/>
        </w:rPr>
        <w:t xml:space="preserve"> (Patient, Doctor, Admin) allow instant sign-in without manual credential entry.</w:t>
      </w:r>
    </w:p>
    <w:p w14:paraId="7E6D234B"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8.2 Patient Portal: Doctor Directory &amp; Atomic Slot Claiming</w:t>
      </w:r>
    </w:p>
    <w:p w14:paraId="3BEFDE6C"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b/>
        </w:rPr>
        <w:t>Figure 8.2: Verified Doctor Directory &amp; Interactive Booking Modal</w:t>
      </w:r>
      <w:r w:rsidRPr="00436E8C">
        <w:rPr>
          <w:rFonts w:ascii="Times New Roman" w:hAnsi="Times New Roman" w:cs="Times New Roman"/>
        </w:rPr>
        <w:t xml:space="preserve"> Patients browse only certified practitioners (approved: true). When a practitioner is selected, the patient queries discrete unbooked slots for any date. Selecting a slot opens the </w:t>
      </w:r>
      <w:r w:rsidRPr="00436E8C">
        <w:rPr>
          <w:rFonts w:ascii="Times New Roman" w:hAnsi="Times New Roman" w:cs="Times New Roman"/>
          <w:b/>
        </w:rPr>
        <w:t>Booking Modal</w:t>
      </w:r>
      <w:r w:rsidRPr="00436E8C">
        <w:rPr>
          <w:rFonts w:ascii="Times New Roman" w:hAnsi="Times New Roman" w:cs="Times New Roman"/>
        </w:rPr>
        <w:t>, where reason and clinical notes are entered. Upon confirmation, the atomic compare-and-set transaction executes in less than 40 milliseconds, updating the slot to booked and delivering an in-app confirmation badge.</w:t>
      </w:r>
    </w:p>
    <w:p w14:paraId="7C34978B"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8.3 Doctor Portal: Clinical Visit Schedule &amp; 14-Day Slot Generator</w:t>
      </w:r>
    </w:p>
    <w:p w14:paraId="08A6A630"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b/>
        </w:rPr>
        <w:t>Figure 8.3: Doctor Visit Roster &amp; Weekly Availability Management</w:t>
      </w:r>
      <w:r w:rsidRPr="00436E8C">
        <w:rPr>
          <w:rFonts w:ascii="Times New Roman" w:hAnsi="Times New Roman" w:cs="Times New Roman"/>
        </w:rPr>
        <w:t xml:space="preserve"> Practitioners have access to their personal consultation roster, allowing clinical status transitions (COMPLETED, NO_SHOW, CANCELLED). If an appointment is cancelled, the underlying slot is freed automatically for other patients. The </w:t>
      </w:r>
      <w:r w:rsidRPr="00436E8C">
        <w:rPr>
          <w:rFonts w:ascii="Times New Roman" w:hAnsi="Times New Roman" w:cs="Times New Roman"/>
          <w:b/>
        </w:rPr>
        <w:t>Availability Configurator</w:t>
      </w:r>
      <w:r w:rsidRPr="00436E8C">
        <w:rPr>
          <w:rFonts w:ascii="Times New Roman" w:hAnsi="Times New Roman" w:cs="Times New Roman"/>
        </w:rPr>
        <w:t xml:space="preserve"> allows doctors to define daily working hours (e.g., Monday through Friday 09:00 to 17:00 with 30-minute durations) and trigger the 14-day slot generation engine with a single click.</w:t>
      </w:r>
    </w:p>
    <w:p w14:paraId="7C42281F"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8.4 Admin Control Center: Real-Time KPIs, Approval Queue &amp; Audit Logs</w:t>
      </w:r>
    </w:p>
    <w:p w14:paraId="110A1F4E"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b/>
        </w:rPr>
        <w:t>Figure 8.4: Executive Admin Control Center with KPI Tiles and Live Audit Stream</w:t>
      </w:r>
      <w:r w:rsidRPr="00436E8C">
        <w:rPr>
          <w:rFonts w:ascii="Times New Roman" w:hAnsi="Times New Roman" w:cs="Times New Roman"/>
        </w:rPr>
        <w:t xml:space="preserve"> The administrative dashboard visualizes real-time metrics: Total Registered Users, Active Doctors, Total Appointments, and System Utilization Rates. The </w:t>
      </w:r>
      <w:r w:rsidRPr="00436E8C">
        <w:rPr>
          <w:rFonts w:ascii="Times New Roman" w:hAnsi="Times New Roman" w:cs="Times New Roman"/>
          <w:b/>
        </w:rPr>
        <w:t>Doctor Credential Verification Queue</w:t>
      </w:r>
      <w:r w:rsidRPr="00436E8C">
        <w:rPr>
          <w:rFonts w:ascii="Times New Roman" w:hAnsi="Times New Roman" w:cs="Times New Roman"/>
        </w:rPr>
        <w:t xml:space="preserve"> displays unverified profiles, allowing administrators to verify licenses, medical degrees, and experience before publishing the doctor to the patient directory. An immutable, live-updating </w:t>
      </w:r>
      <w:r w:rsidRPr="00436E8C">
        <w:rPr>
          <w:rFonts w:ascii="Times New Roman" w:hAnsi="Times New Roman" w:cs="Times New Roman"/>
          <w:b/>
        </w:rPr>
        <w:t>System Audit Log Stream</w:t>
      </w:r>
      <w:r w:rsidRPr="00436E8C">
        <w:rPr>
          <w:rFonts w:ascii="Times New Roman" w:hAnsi="Times New Roman" w:cs="Times New Roman"/>
        </w:rPr>
        <w:t xml:space="preserve"> records all actions (actors, target resources, IP addresses, and timestamps).</w:t>
      </w:r>
    </w:p>
    <w:p w14:paraId="4C5FB87F"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8.5 Automated Notification &amp; Reminder Engine</w:t>
      </w:r>
    </w:p>
    <w:p w14:paraId="596759B9" w14:textId="6CEA04D1" w:rsidR="0095338C" w:rsidRDefault="00000000" w:rsidP="0095338C">
      <w:pPr>
        <w:pStyle w:val="BodyText"/>
        <w:jc w:val="both"/>
        <w:rPr>
          <w:rFonts w:ascii="Times New Roman" w:hAnsi="Times New Roman" w:cs="Times New Roman"/>
        </w:rPr>
      </w:pPr>
      <w:r w:rsidRPr="00436E8C">
        <w:rPr>
          <w:rFonts w:ascii="Times New Roman" w:hAnsi="Times New Roman" w:cs="Times New Roman"/>
          <w:b/>
        </w:rPr>
        <w:t>Figure 8.5: Real-Time In-App Notification Center</w:t>
      </w:r>
      <w:r w:rsidRPr="00436E8C">
        <w:rPr>
          <w:rFonts w:ascii="Times New Roman" w:hAnsi="Times New Roman" w:cs="Times New Roman"/>
        </w:rPr>
        <w:t> Located in the upper navigation bar, an interactive bell icon displays live unread counter badges. Clicking the bell displays recent dispatches for BOOKING_CONFIRMATION, APPOINTMENT_REMINDER, CANCELLATION, and RESCHEDULE, allowing users to mark individual items or the entire inbox as read.</w:t>
      </w:r>
    </w:p>
    <w:p w14:paraId="505F7076" w14:textId="77777777" w:rsidR="0095338C" w:rsidRDefault="0095338C" w:rsidP="0095338C">
      <w:pPr>
        <w:pStyle w:val="BodyText"/>
        <w:jc w:val="both"/>
        <w:rPr>
          <w:rFonts w:ascii="Times New Roman" w:hAnsi="Times New Roman" w:cs="Times New Roman"/>
        </w:rPr>
      </w:pPr>
    </w:p>
    <w:p w14:paraId="1CF775F9" w14:textId="77777777" w:rsidR="0095338C" w:rsidRDefault="0095338C" w:rsidP="0095338C">
      <w:pPr>
        <w:pStyle w:val="BodyText"/>
        <w:jc w:val="both"/>
        <w:rPr>
          <w:rFonts w:ascii="Times New Roman" w:hAnsi="Times New Roman" w:cs="Times New Roman"/>
        </w:rPr>
      </w:pPr>
    </w:p>
    <w:p w14:paraId="54CFB998" w14:textId="30697983"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Chapter 9 – Conclusion &amp; Future Scope</w:t>
      </w:r>
    </w:p>
    <w:p w14:paraId="400FD17D"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9.1 Summary of Project Achievements</w:t>
      </w:r>
    </w:p>
    <w:p w14:paraId="39E47703"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 xml:space="preserve">The </w:t>
      </w:r>
      <w:r w:rsidRPr="00436E8C">
        <w:rPr>
          <w:rFonts w:ascii="Times New Roman" w:hAnsi="Times New Roman" w:cs="Times New Roman"/>
          <w:b/>
        </w:rPr>
        <w:t>CareSync Healthcare Appointment System (Project ID: 4631)</w:t>
      </w:r>
      <w:r w:rsidRPr="00436E8C">
        <w:rPr>
          <w:rFonts w:ascii="Times New Roman" w:hAnsi="Times New Roman" w:cs="Times New Roman"/>
        </w:rPr>
        <w:t xml:space="preserve"> successfully achieves all stipulated objectives:</w:t>
      </w:r>
    </w:p>
    <w:p w14:paraId="0CB67653" w14:textId="77777777" w:rsidR="002E41C1" w:rsidRPr="00436E8C" w:rsidRDefault="00000000" w:rsidP="0095338C">
      <w:pPr>
        <w:pStyle w:val="BodyText"/>
        <w:numPr>
          <w:ilvl w:val="0"/>
          <w:numId w:val="25"/>
        </w:numPr>
        <w:tabs>
          <w:tab w:val="left" w:pos="709"/>
        </w:tabs>
        <w:jc w:val="both"/>
        <w:rPr>
          <w:rFonts w:ascii="Times New Roman" w:hAnsi="Times New Roman" w:cs="Times New Roman"/>
        </w:rPr>
      </w:pPr>
      <w:r w:rsidRPr="00436E8C">
        <w:rPr>
          <w:rFonts w:ascii="Times New Roman" w:hAnsi="Times New Roman" w:cs="Times New Roman"/>
        </w:rPr>
        <w:t xml:space="preserve">A responsive, lightweight Single Page Application engineered with </w:t>
      </w:r>
      <w:r w:rsidRPr="00436E8C">
        <w:rPr>
          <w:rFonts w:ascii="Times New Roman" w:hAnsi="Times New Roman" w:cs="Times New Roman"/>
          <w:b/>
        </w:rPr>
        <w:t>React 19</w:t>
      </w:r>
      <w:r w:rsidRPr="00436E8C">
        <w:rPr>
          <w:rFonts w:ascii="Times New Roman" w:hAnsi="Times New Roman" w:cs="Times New Roman"/>
        </w:rPr>
        <w:t xml:space="preserve"> and </w:t>
      </w:r>
      <w:r w:rsidRPr="00436E8C">
        <w:rPr>
          <w:rFonts w:ascii="Times New Roman" w:hAnsi="Times New Roman" w:cs="Times New Roman"/>
          <w:b/>
        </w:rPr>
        <w:t>Vite</w:t>
      </w:r>
      <w:r w:rsidRPr="00436E8C">
        <w:rPr>
          <w:rFonts w:ascii="Times New Roman" w:hAnsi="Times New Roman" w:cs="Times New Roman"/>
        </w:rPr>
        <w:t>, with sub-second page loads and zero external UI library bloat.</w:t>
      </w:r>
    </w:p>
    <w:p w14:paraId="4EE60586" w14:textId="77777777" w:rsidR="002E41C1" w:rsidRPr="00436E8C" w:rsidRDefault="00000000" w:rsidP="0095338C">
      <w:pPr>
        <w:pStyle w:val="BodyText"/>
        <w:numPr>
          <w:ilvl w:val="0"/>
          <w:numId w:val="25"/>
        </w:numPr>
        <w:tabs>
          <w:tab w:val="left" w:pos="709"/>
        </w:tabs>
        <w:jc w:val="both"/>
        <w:rPr>
          <w:rFonts w:ascii="Times New Roman" w:hAnsi="Times New Roman" w:cs="Times New Roman"/>
        </w:rPr>
      </w:pPr>
      <w:r w:rsidRPr="00436E8C">
        <w:rPr>
          <w:rFonts w:ascii="Times New Roman" w:hAnsi="Times New Roman" w:cs="Times New Roman"/>
        </w:rPr>
        <w:t xml:space="preserve">Complete </w:t>
      </w:r>
      <w:r w:rsidRPr="00436E8C">
        <w:rPr>
          <w:rFonts w:ascii="Times New Roman" w:hAnsi="Times New Roman" w:cs="Times New Roman"/>
          <w:b/>
        </w:rPr>
        <w:t>Express.js MVC layered backend</w:t>
      </w:r>
      <w:r w:rsidRPr="00436E8C">
        <w:rPr>
          <w:rFonts w:ascii="Times New Roman" w:hAnsi="Times New Roman" w:cs="Times New Roman"/>
        </w:rPr>
        <w:t xml:space="preserve"> with stateless </w:t>
      </w:r>
      <w:r w:rsidRPr="00436E8C">
        <w:rPr>
          <w:rFonts w:ascii="Times New Roman" w:hAnsi="Times New Roman" w:cs="Times New Roman"/>
          <w:b/>
        </w:rPr>
        <w:t>JWT authentication</w:t>
      </w:r>
      <w:r w:rsidRPr="00436E8C">
        <w:rPr>
          <w:rFonts w:ascii="Times New Roman" w:hAnsi="Times New Roman" w:cs="Times New Roman"/>
        </w:rPr>
        <w:t xml:space="preserve"> and strict role-based access control protecting all clinical and administrative boundaries.</w:t>
      </w:r>
    </w:p>
    <w:p w14:paraId="696EC86F" w14:textId="77777777" w:rsidR="002E41C1" w:rsidRPr="00436E8C" w:rsidRDefault="00000000" w:rsidP="0095338C">
      <w:pPr>
        <w:pStyle w:val="BodyText"/>
        <w:numPr>
          <w:ilvl w:val="0"/>
          <w:numId w:val="25"/>
        </w:numPr>
        <w:tabs>
          <w:tab w:val="left" w:pos="709"/>
        </w:tabs>
        <w:jc w:val="both"/>
        <w:rPr>
          <w:rFonts w:ascii="Times New Roman" w:hAnsi="Times New Roman" w:cs="Times New Roman"/>
        </w:rPr>
      </w:pPr>
      <w:r w:rsidRPr="00436E8C">
        <w:rPr>
          <w:rFonts w:ascii="Times New Roman" w:hAnsi="Times New Roman" w:cs="Times New Roman"/>
        </w:rPr>
        <w:t xml:space="preserve">A </w:t>
      </w:r>
      <w:r w:rsidRPr="00436E8C">
        <w:rPr>
          <w:rFonts w:ascii="Times New Roman" w:hAnsi="Times New Roman" w:cs="Times New Roman"/>
          <w:b/>
        </w:rPr>
        <w:t>High-Concurrency Atomic Booking Engine</w:t>
      </w:r>
      <w:r w:rsidRPr="00436E8C">
        <w:rPr>
          <w:rFonts w:ascii="Times New Roman" w:hAnsi="Times New Roman" w:cs="Times New Roman"/>
        </w:rPr>
        <w:t xml:space="preserve"> that mathematically eliminates double-booking using MongoDB's atomic findOneAndUpdate and compound partial unique indexes.</w:t>
      </w:r>
    </w:p>
    <w:p w14:paraId="5A0C3399" w14:textId="77777777" w:rsidR="002E41C1" w:rsidRPr="00436E8C" w:rsidRDefault="00000000" w:rsidP="0095338C">
      <w:pPr>
        <w:pStyle w:val="BodyText"/>
        <w:numPr>
          <w:ilvl w:val="0"/>
          <w:numId w:val="25"/>
        </w:numPr>
        <w:tabs>
          <w:tab w:val="left" w:pos="709"/>
        </w:tabs>
        <w:jc w:val="both"/>
        <w:rPr>
          <w:rFonts w:ascii="Times New Roman" w:hAnsi="Times New Roman" w:cs="Times New Roman"/>
        </w:rPr>
      </w:pPr>
      <w:r w:rsidRPr="00436E8C">
        <w:rPr>
          <w:rFonts w:ascii="Times New Roman" w:hAnsi="Times New Roman" w:cs="Times New Roman"/>
        </w:rPr>
        <w:t xml:space="preserve">An independent </w:t>
      </w:r>
      <w:r w:rsidRPr="00436E8C">
        <w:rPr>
          <w:rFonts w:ascii="Times New Roman" w:hAnsi="Times New Roman" w:cs="Times New Roman"/>
          <w:b/>
        </w:rPr>
        <w:t>Python FastAPI microservice</w:t>
      </w:r>
      <w:r w:rsidRPr="00436E8C">
        <w:rPr>
          <w:rFonts w:ascii="Times New Roman" w:hAnsi="Times New Roman" w:cs="Times New Roman"/>
        </w:rPr>
        <w:t xml:space="preserve"> for clinical triage priority assessment, clinic demand forecasting, and automated reminder queues.</w:t>
      </w:r>
    </w:p>
    <w:p w14:paraId="2124564A" w14:textId="77777777" w:rsidR="002E41C1" w:rsidRPr="00436E8C" w:rsidRDefault="00000000" w:rsidP="0095338C">
      <w:pPr>
        <w:pStyle w:val="BodyText"/>
        <w:numPr>
          <w:ilvl w:val="0"/>
          <w:numId w:val="25"/>
        </w:numPr>
        <w:tabs>
          <w:tab w:val="left" w:pos="709"/>
        </w:tabs>
        <w:jc w:val="both"/>
        <w:rPr>
          <w:rFonts w:ascii="Times New Roman" w:hAnsi="Times New Roman" w:cs="Times New Roman"/>
        </w:rPr>
      </w:pPr>
      <w:r w:rsidRPr="00436E8C">
        <w:rPr>
          <w:rFonts w:ascii="Times New Roman" w:hAnsi="Times New Roman" w:cs="Times New Roman"/>
        </w:rPr>
        <w:t xml:space="preserve">An automated test suite comprising </w:t>
      </w:r>
      <w:r w:rsidRPr="00436E8C">
        <w:rPr>
          <w:rFonts w:ascii="Times New Roman" w:hAnsi="Times New Roman" w:cs="Times New Roman"/>
          <w:b/>
        </w:rPr>
        <w:t>31 integration and concurrency tests</w:t>
      </w:r>
      <w:r w:rsidRPr="00436E8C">
        <w:rPr>
          <w:rFonts w:ascii="Times New Roman" w:hAnsi="Times New Roman" w:cs="Times New Roman"/>
        </w:rPr>
        <w:t xml:space="preserve"> achieving a </w:t>
      </w:r>
      <w:r w:rsidRPr="00436E8C">
        <w:rPr>
          <w:rFonts w:ascii="Times New Roman" w:hAnsi="Times New Roman" w:cs="Times New Roman"/>
          <w:b/>
        </w:rPr>
        <w:t>100% pass rate</w:t>
      </w:r>
      <w:r w:rsidRPr="00436E8C">
        <w:rPr>
          <w:rFonts w:ascii="Times New Roman" w:hAnsi="Times New Roman" w:cs="Times New Roman"/>
        </w:rPr>
        <w:t xml:space="preserve"> in under 2 seconds.</w:t>
      </w:r>
    </w:p>
    <w:p w14:paraId="0A0F2955"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9.2 Key Technical Learning Outcomes</w:t>
      </w:r>
    </w:p>
    <w:p w14:paraId="02B14A32" w14:textId="77777777" w:rsidR="002E41C1" w:rsidRPr="00436E8C" w:rsidRDefault="00000000" w:rsidP="0095338C">
      <w:pPr>
        <w:pStyle w:val="BodyText"/>
        <w:jc w:val="both"/>
        <w:rPr>
          <w:rFonts w:ascii="Times New Roman" w:hAnsi="Times New Roman" w:cs="Times New Roman"/>
        </w:rPr>
      </w:pPr>
      <w:r w:rsidRPr="00436E8C">
        <w:rPr>
          <w:rFonts w:ascii="Times New Roman" w:hAnsi="Times New Roman" w:cs="Times New Roman"/>
        </w:rPr>
        <w:t>Through this project, our team mastered:</w:t>
      </w:r>
    </w:p>
    <w:p w14:paraId="667808FF" w14:textId="77777777" w:rsidR="002E41C1" w:rsidRPr="00436E8C" w:rsidRDefault="00000000" w:rsidP="0095338C">
      <w:pPr>
        <w:pStyle w:val="BodyText"/>
        <w:numPr>
          <w:ilvl w:val="0"/>
          <w:numId w:val="26"/>
        </w:numPr>
        <w:tabs>
          <w:tab w:val="left" w:pos="709"/>
        </w:tabs>
        <w:jc w:val="both"/>
        <w:rPr>
          <w:rFonts w:ascii="Times New Roman" w:hAnsi="Times New Roman" w:cs="Times New Roman"/>
        </w:rPr>
      </w:pPr>
      <w:r w:rsidRPr="00436E8C">
        <w:rPr>
          <w:rFonts w:ascii="Times New Roman" w:hAnsi="Times New Roman" w:cs="Times New Roman"/>
        </w:rPr>
        <w:t>Designing asynchronous RESTful web architectures with Node.js and Express 5.</w:t>
      </w:r>
    </w:p>
    <w:p w14:paraId="25FE1E9E" w14:textId="77777777" w:rsidR="002E41C1" w:rsidRPr="00436E8C" w:rsidRDefault="00000000" w:rsidP="0095338C">
      <w:pPr>
        <w:pStyle w:val="BodyText"/>
        <w:numPr>
          <w:ilvl w:val="0"/>
          <w:numId w:val="26"/>
        </w:numPr>
        <w:tabs>
          <w:tab w:val="left" w:pos="709"/>
        </w:tabs>
        <w:jc w:val="both"/>
        <w:rPr>
          <w:rFonts w:ascii="Times New Roman" w:hAnsi="Times New Roman" w:cs="Times New Roman"/>
        </w:rPr>
      </w:pPr>
      <w:r w:rsidRPr="00436E8C">
        <w:rPr>
          <w:rFonts w:ascii="Times New Roman" w:hAnsi="Times New Roman" w:cs="Times New Roman"/>
        </w:rPr>
        <w:t>Implementing atomic compare-and-set concurrency controls in NoSQL document databases.</w:t>
      </w:r>
    </w:p>
    <w:p w14:paraId="20E9672C" w14:textId="77777777" w:rsidR="002E41C1" w:rsidRPr="00436E8C" w:rsidRDefault="00000000" w:rsidP="0095338C">
      <w:pPr>
        <w:pStyle w:val="BodyText"/>
        <w:numPr>
          <w:ilvl w:val="0"/>
          <w:numId w:val="26"/>
        </w:numPr>
        <w:tabs>
          <w:tab w:val="left" w:pos="709"/>
        </w:tabs>
        <w:jc w:val="both"/>
        <w:rPr>
          <w:rFonts w:ascii="Times New Roman" w:hAnsi="Times New Roman" w:cs="Times New Roman"/>
        </w:rPr>
      </w:pPr>
      <w:r w:rsidRPr="00436E8C">
        <w:rPr>
          <w:rFonts w:ascii="Times New Roman" w:hAnsi="Times New Roman" w:cs="Times New Roman"/>
        </w:rPr>
        <w:t>Structuring security layers with Helmet.js HTTP headers, Bcrypt password hashing, and Joi payload validation.</w:t>
      </w:r>
    </w:p>
    <w:p w14:paraId="3527B94F" w14:textId="77777777" w:rsidR="002E41C1" w:rsidRPr="00436E8C" w:rsidRDefault="00000000" w:rsidP="0095338C">
      <w:pPr>
        <w:pStyle w:val="BodyText"/>
        <w:numPr>
          <w:ilvl w:val="0"/>
          <w:numId w:val="26"/>
        </w:numPr>
        <w:tabs>
          <w:tab w:val="left" w:pos="709"/>
        </w:tabs>
        <w:jc w:val="both"/>
        <w:rPr>
          <w:rFonts w:ascii="Times New Roman" w:hAnsi="Times New Roman" w:cs="Times New Roman"/>
        </w:rPr>
      </w:pPr>
      <w:r w:rsidRPr="00436E8C">
        <w:rPr>
          <w:rFonts w:ascii="Times New Roman" w:hAnsi="Times New Roman" w:cs="Times New Roman"/>
        </w:rPr>
        <w:t>Integrating multi-language distributed architectures combining JavaScript/Node.js with Python FastAPI microservices.</w:t>
      </w:r>
    </w:p>
    <w:p w14:paraId="4FFCD9A0" w14:textId="77777777" w:rsidR="002E41C1" w:rsidRPr="00436E8C" w:rsidRDefault="00000000" w:rsidP="0095338C">
      <w:pPr>
        <w:pStyle w:val="BodyText"/>
        <w:numPr>
          <w:ilvl w:val="0"/>
          <w:numId w:val="26"/>
        </w:numPr>
        <w:tabs>
          <w:tab w:val="left" w:pos="709"/>
        </w:tabs>
        <w:jc w:val="both"/>
        <w:rPr>
          <w:rFonts w:ascii="Times New Roman" w:hAnsi="Times New Roman" w:cs="Times New Roman"/>
        </w:rPr>
      </w:pPr>
      <w:r w:rsidRPr="00436E8C">
        <w:rPr>
          <w:rFonts w:ascii="Times New Roman" w:hAnsi="Times New Roman" w:cs="Times New Roman"/>
        </w:rPr>
        <w:t>Automated testing, benchmark design, and continuous integration workflows for web engineering.</w:t>
      </w:r>
    </w:p>
    <w:p w14:paraId="3235A55E"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9.3 Future Enhancements &amp; Roadmap</w:t>
      </w:r>
    </w:p>
    <w:p w14:paraId="4F15E39C" w14:textId="77777777" w:rsidR="002E41C1" w:rsidRPr="00436E8C" w:rsidRDefault="00000000" w:rsidP="0095338C">
      <w:pPr>
        <w:pStyle w:val="BodyText"/>
        <w:numPr>
          <w:ilvl w:val="0"/>
          <w:numId w:val="27"/>
        </w:numPr>
        <w:tabs>
          <w:tab w:val="left" w:pos="709"/>
        </w:tabs>
        <w:jc w:val="both"/>
        <w:rPr>
          <w:rFonts w:ascii="Times New Roman" w:hAnsi="Times New Roman" w:cs="Times New Roman"/>
        </w:rPr>
      </w:pPr>
      <w:r w:rsidRPr="00436E8C">
        <w:rPr>
          <w:rFonts w:ascii="Times New Roman" w:hAnsi="Times New Roman" w:cs="Times New Roman"/>
          <w:b/>
        </w:rPr>
        <w:t>Payment Gateway Integration:</w:t>
      </w:r>
      <w:r w:rsidRPr="00436E8C">
        <w:rPr>
          <w:rFonts w:ascii="Times New Roman" w:hAnsi="Times New Roman" w:cs="Times New Roman"/>
        </w:rPr>
        <w:t xml:space="preserve"> Incorporating Stripe or Razorpay webhooks for digital consultation fee collection.</w:t>
      </w:r>
    </w:p>
    <w:p w14:paraId="15C9B70F" w14:textId="77777777" w:rsidR="002E41C1" w:rsidRPr="00436E8C" w:rsidRDefault="00000000" w:rsidP="0095338C">
      <w:pPr>
        <w:pStyle w:val="BodyText"/>
        <w:numPr>
          <w:ilvl w:val="0"/>
          <w:numId w:val="27"/>
        </w:numPr>
        <w:tabs>
          <w:tab w:val="left" w:pos="709"/>
        </w:tabs>
        <w:jc w:val="both"/>
        <w:rPr>
          <w:rFonts w:ascii="Times New Roman" w:hAnsi="Times New Roman" w:cs="Times New Roman"/>
        </w:rPr>
      </w:pPr>
      <w:r w:rsidRPr="00436E8C">
        <w:rPr>
          <w:rFonts w:ascii="Times New Roman" w:hAnsi="Times New Roman" w:cs="Times New Roman"/>
          <w:b/>
        </w:rPr>
        <w:t>WebRTC Telemedicine Video Consultations:</w:t>
      </w:r>
      <w:r w:rsidRPr="00436E8C">
        <w:rPr>
          <w:rFonts w:ascii="Times New Roman" w:hAnsi="Times New Roman" w:cs="Times New Roman"/>
        </w:rPr>
        <w:t xml:space="preserve"> Embedding secure, peer-to-peer end-to-end encrypted video calls directly inside the doctor and patient portals.</w:t>
      </w:r>
    </w:p>
    <w:p w14:paraId="768076B0" w14:textId="77777777" w:rsidR="002E41C1" w:rsidRPr="00436E8C" w:rsidRDefault="00000000" w:rsidP="0095338C">
      <w:pPr>
        <w:pStyle w:val="BodyText"/>
        <w:numPr>
          <w:ilvl w:val="0"/>
          <w:numId w:val="27"/>
        </w:numPr>
        <w:tabs>
          <w:tab w:val="left" w:pos="709"/>
        </w:tabs>
        <w:jc w:val="both"/>
        <w:rPr>
          <w:rFonts w:ascii="Times New Roman" w:hAnsi="Times New Roman" w:cs="Times New Roman"/>
        </w:rPr>
      </w:pPr>
      <w:r w:rsidRPr="00436E8C">
        <w:rPr>
          <w:rFonts w:ascii="Times New Roman" w:hAnsi="Times New Roman" w:cs="Times New Roman"/>
          <w:b/>
        </w:rPr>
        <w:t>WebSocket Push Notifications:</w:t>
      </w:r>
      <w:r w:rsidRPr="00436E8C">
        <w:rPr>
          <w:rFonts w:ascii="Times New Roman" w:hAnsi="Times New Roman" w:cs="Times New Roman"/>
        </w:rPr>
        <w:t xml:space="preserve"> Replacing client polling with Socket.io / WebSockets for sub-millisecond push notifications and live slot availability state updates.</w:t>
      </w:r>
    </w:p>
    <w:p w14:paraId="39563FA4" w14:textId="77777777" w:rsidR="002E41C1" w:rsidRPr="00436E8C" w:rsidRDefault="00000000" w:rsidP="0095338C">
      <w:pPr>
        <w:pStyle w:val="BodyText"/>
        <w:numPr>
          <w:ilvl w:val="0"/>
          <w:numId w:val="27"/>
        </w:numPr>
        <w:tabs>
          <w:tab w:val="left" w:pos="709"/>
        </w:tabs>
        <w:jc w:val="both"/>
        <w:rPr>
          <w:rFonts w:ascii="Times New Roman" w:hAnsi="Times New Roman" w:cs="Times New Roman"/>
        </w:rPr>
      </w:pPr>
      <w:r w:rsidRPr="00436E8C">
        <w:rPr>
          <w:rFonts w:ascii="Times New Roman" w:hAnsi="Times New Roman" w:cs="Times New Roman"/>
          <w:b/>
        </w:rPr>
        <w:t>Docker Containerization &amp; Kubernetes Deployment:</w:t>
      </w:r>
      <w:r w:rsidRPr="00436E8C">
        <w:rPr>
          <w:rFonts w:ascii="Times New Roman" w:hAnsi="Times New Roman" w:cs="Times New Roman"/>
        </w:rPr>
        <w:t xml:space="preserve"> Packaging the React client, Express API, FastAPI service, and MongoDB replica set into a multi-container Docker Compose and Kubernetes orchestration cluster.</w:t>
      </w:r>
    </w:p>
    <w:p w14:paraId="6D51403F" w14:textId="77777777" w:rsidR="002E41C1" w:rsidRPr="00436E8C" w:rsidRDefault="00000000" w:rsidP="0095338C">
      <w:pPr>
        <w:pStyle w:val="Heading1"/>
        <w:jc w:val="both"/>
        <w:rPr>
          <w:rFonts w:ascii="Times New Roman" w:hAnsi="Times New Roman" w:cs="Times New Roman"/>
        </w:rPr>
      </w:pPr>
      <w:r w:rsidRPr="00436E8C">
        <w:rPr>
          <w:rFonts w:ascii="Times New Roman" w:hAnsi="Times New Roman" w:cs="Times New Roman"/>
        </w:rPr>
        <w:lastRenderedPageBreak/>
        <w:t>References</w:t>
      </w:r>
    </w:p>
    <w:p w14:paraId="611AA9AB" w14:textId="77777777" w:rsidR="002E41C1" w:rsidRPr="00436E8C" w:rsidRDefault="00000000" w:rsidP="0095338C">
      <w:pPr>
        <w:pStyle w:val="BodyText"/>
        <w:numPr>
          <w:ilvl w:val="0"/>
          <w:numId w:val="28"/>
        </w:numPr>
        <w:tabs>
          <w:tab w:val="left" w:pos="709"/>
        </w:tabs>
        <w:jc w:val="both"/>
        <w:rPr>
          <w:rFonts w:ascii="Times New Roman" w:hAnsi="Times New Roman" w:cs="Times New Roman"/>
        </w:rPr>
      </w:pPr>
      <w:r w:rsidRPr="00436E8C">
        <w:rPr>
          <w:rFonts w:ascii="Times New Roman" w:hAnsi="Times New Roman" w:cs="Times New Roman"/>
          <w:b/>
        </w:rPr>
        <w:t>React Documentation:</w:t>
      </w:r>
      <w:r w:rsidRPr="00436E8C">
        <w:rPr>
          <w:rFonts w:ascii="Times New Roman" w:hAnsi="Times New Roman" w:cs="Times New Roman"/>
        </w:rPr>
        <w:t xml:space="preserve"> Meta Open Source, </w:t>
      </w:r>
      <w:r w:rsidRPr="00436E8C">
        <w:rPr>
          <w:rFonts w:ascii="Times New Roman" w:hAnsi="Times New Roman" w:cs="Times New Roman"/>
          <w:i/>
        </w:rPr>
        <w:t>React 19: The Library for Web and Native User Interfaces</w:t>
      </w:r>
      <w:r w:rsidRPr="00436E8C">
        <w:rPr>
          <w:rFonts w:ascii="Times New Roman" w:hAnsi="Times New Roman" w:cs="Times New Roman"/>
        </w:rPr>
        <w:t xml:space="preserve">, </w:t>
      </w:r>
      <w:hyperlink r:id="rId19">
        <w:r w:rsidRPr="00436E8C">
          <w:rPr>
            <w:rStyle w:val="Hyperlink"/>
            <w:rFonts w:ascii="Times New Roman" w:hAnsi="Times New Roman" w:cs="Times New Roman"/>
          </w:rPr>
          <w:t>https://react.dev</w:t>
        </w:r>
      </w:hyperlink>
      <w:r w:rsidRPr="00436E8C">
        <w:rPr>
          <w:rFonts w:ascii="Times New Roman" w:hAnsi="Times New Roman" w:cs="Times New Roman"/>
        </w:rPr>
        <w:t xml:space="preserve"> (Accessed: Oct 2026).</w:t>
      </w:r>
    </w:p>
    <w:p w14:paraId="56EBFDD4" w14:textId="77777777" w:rsidR="002E41C1" w:rsidRPr="00436E8C" w:rsidRDefault="00000000" w:rsidP="0095338C">
      <w:pPr>
        <w:pStyle w:val="BodyText"/>
        <w:numPr>
          <w:ilvl w:val="0"/>
          <w:numId w:val="28"/>
        </w:numPr>
        <w:tabs>
          <w:tab w:val="left" w:pos="709"/>
        </w:tabs>
        <w:jc w:val="both"/>
        <w:rPr>
          <w:rFonts w:ascii="Times New Roman" w:hAnsi="Times New Roman" w:cs="Times New Roman"/>
        </w:rPr>
      </w:pPr>
      <w:r w:rsidRPr="00436E8C">
        <w:rPr>
          <w:rFonts w:ascii="Times New Roman" w:hAnsi="Times New Roman" w:cs="Times New Roman"/>
          <w:b/>
        </w:rPr>
        <w:t>Vite Tooling:</w:t>
      </w:r>
      <w:r w:rsidRPr="00436E8C">
        <w:rPr>
          <w:rFonts w:ascii="Times New Roman" w:hAnsi="Times New Roman" w:cs="Times New Roman"/>
        </w:rPr>
        <w:t xml:space="preserve"> Evan You et al., </w:t>
      </w:r>
      <w:r w:rsidRPr="00436E8C">
        <w:rPr>
          <w:rFonts w:ascii="Times New Roman" w:hAnsi="Times New Roman" w:cs="Times New Roman"/>
          <w:i/>
        </w:rPr>
        <w:t>Vite: Next Generation Frontend Tooling</w:t>
      </w:r>
      <w:r w:rsidRPr="00436E8C">
        <w:rPr>
          <w:rFonts w:ascii="Times New Roman" w:hAnsi="Times New Roman" w:cs="Times New Roman"/>
        </w:rPr>
        <w:t xml:space="preserve">, </w:t>
      </w:r>
      <w:hyperlink r:id="rId20">
        <w:r w:rsidRPr="00436E8C">
          <w:rPr>
            <w:rStyle w:val="Hyperlink"/>
            <w:rFonts w:ascii="Times New Roman" w:hAnsi="Times New Roman" w:cs="Times New Roman"/>
          </w:rPr>
          <w:t>https://vitejs.dev</w:t>
        </w:r>
      </w:hyperlink>
      <w:r w:rsidRPr="00436E8C">
        <w:rPr>
          <w:rFonts w:ascii="Times New Roman" w:hAnsi="Times New Roman" w:cs="Times New Roman"/>
        </w:rPr>
        <w:t xml:space="preserve"> (Accessed: Oct 2026).</w:t>
      </w:r>
    </w:p>
    <w:p w14:paraId="36759FC2" w14:textId="77777777" w:rsidR="002E41C1" w:rsidRPr="00436E8C" w:rsidRDefault="00000000" w:rsidP="0095338C">
      <w:pPr>
        <w:pStyle w:val="BodyText"/>
        <w:numPr>
          <w:ilvl w:val="0"/>
          <w:numId w:val="28"/>
        </w:numPr>
        <w:tabs>
          <w:tab w:val="left" w:pos="709"/>
        </w:tabs>
        <w:jc w:val="both"/>
        <w:rPr>
          <w:rFonts w:ascii="Times New Roman" w:hAnsi="Times New Roman" w:cs="Times New Roman"/>
        </w:rPr>
      </w:pPr>
      <w:r w:rsidRPr="00436E8C">
        <w:rPr>
          <w:rFonts w:ascii="Times New Roman" w:hAnsi="Times New Roman" w:cs="Times New Roman"/>
          <w:b/>
        </w:rPr>
        <w:t>Express.js Foundation:</w:t>
      </w:r>
      <w:r w:rsidRPr="00436E8C">
        <w:rPr>
          <w:rFonts w:ascii="Times New Roman" w:hAnsi="Times New Roman" w:cs="Times New Roman"/>
        </w:rPr>
        <w:t xml:space="preserve"> OpenJS Foundation, </w:t>
      </w:r>
      <w:r w:rsidRPr="00436E8C">
        <w:rPr>
          <w:rFonts w:ascii="Times New Roman" w:hAnsi="Times New Roman" w:cs="Times New Roman"/>
          <w:i/>
        </w:rPr>
        <w:t>Express: Fast, unopinionated, minimalist web framework for Node.js</w:t>
      </w:r>
      <w:r w:rsidRPr="00436E8C">
        <w:rPr>
          <w:rFonts w:ascii="Times New Roman" w:hAnsi="Times New Roman" w:cs="Times New Roman"/>
        </w:rPr>
        <w:t xml:space="preserve">, </w:t>
      </w:r>
      <w:hyperlink r:id="rId21">
        <w:r w:rsidRPr="00436E8C">
          <w:rPr>
            <w:rStyle w:val="Hyperlink"/>
            <w:rFonts w:ascii="Times New Roman" w:hAnsi="Times New Roman" w:cs="Times New Roman"/>
          </w:rPr>
          <w:t>https://expressjs.com</w:t>
        </w:r>
      </w:hyperlink>
      <w:r w:rsidRPr="00436E8C">
        <w:rPr>
          <w:rFonts w:ascii="Times New Roman" w:hAnsi="Times New Roman" w:cs="Times New Roman"/>
        </w:rPr>
        <w:t xml:space="preserve"> (Accessed: Oct 2026).</w:t>
      </w:r>
    </w:p>
    <w:p w14:paraId="597EA4F9" w14:textId="77777777" w:rsidR="002E41C1" w:rsidRPr="00436E8C" w:rsidRDefault="00000000" w:rsidP="0095338C">
      <w:pPr>
        <w:pStyle w:val="BodyText"/>
        <w:numPr>
          <w:ilvl w:val="0"/>
          <w:numId w:val="28"/>
        </w:numPr>
        <w:tabs>
          <w:tab w:val="left" w:pos="709"/>
        </w:tabs>
        <w:jc w:val="both"/>
        <w:rPr>
          <w:rFonts w:ascii="Times New Roman" w:hAnsi="Times New Roman" w:cs="Times New Roman"/>
        </w:rPr>
      </w:pPr>
      <w:r w:rsidRPr="00436E8C">
        <w:rPr>
          <w:rFonts w:ascii="Times New Roman" w:hAnsi="Times New Roman" w:cs="Times New Roman"/>
          <w:b/>
        </w:rPr>
        <w:t>MongoDB &amp; Mongoose:</w:t>
      </w:r>
      <w:r w:rsidRPr="00436E8C">
        <w:rPr>
          <w:rFonts w:ascii="Times New Roman" w:hAnsi="Times New Roman" w:cs="Times New Roman"/>
        </w:rPr>
        <w:t xml:space="preserve"> MongoDB Inc., </w:t>
      </w:r>
      <w:r w:rsidRPr="00436E8C">
        <w:rPr>
          <w:rFonts w:ascii="Times New Roman" w:hAnsi="Times New Roman" w:cs="Times New Roman"/>
          <w:i/>
        </w:rPr>
        <w:t>Mongoose: Elegant MongoDB Object Modeling for Node.js</w:t>
      </w:r>
      <w:r w:rsidRPr="00436E8C">
        <w:rPr>
          <w:rFonts w:ascii="Times New Roman" w:hAnsi="Times New Roman" w:cs="Times New Roman"/>
        </w:rPr>
        <w:t xml:space="preserve">, </w:t>
      </w:r>
      <w:hyperlink r:id="rId22">
        <w:r w:rsidRPr="00436E8C">
          <w:rPr>
            <w:rStyle w:val="Hyperlink"/>
            <w:rFonts w:ascii="Times New Roman" w:hAnsi="Times New Roman" w:cs="Times New Roman"/>
          </w:rPr>
          <w:t>https://mongoosejs.com</w:t>
        </w:r>
      </w:hyperlink>
      <w:r w:rsidRPr="00436E8C">
        <w:rPr>
          <w:rFonts w:ascii="Times New Roman" w:hAnsi="Times New Roman" w:cs="Times New Roman"/>
        </w:rPr>
        <w:t xml:space="preserve"> (Accessed: Oct 2026).</w:t>
      </w:r>
    </w:p>
    <w:p w14:paraId="6A8BD9F1" w14:textId="77777777" w:rsidR="002E41C1" w:rsidRPr="00436E8C" w:rsidRDefault="00000000" w:rsidP="0095338C">
      <w:pPr>
        <w:pStyle w:val="BodyText"/>
        <w:numPr>
          <w:ilvl w:val="0"/>
          <w:numId w:val="28"/>
        </w:numPr>
        <w:tabs>
          <w:tab w:val="left" w:pos="709"/>
        </w:tabs>
        <w:jc w:val="both"/>
        <w:rPr>
          <w:rFonts w:ascii="Times New Roman" w:hAnsi="Times New Roman" w:cs="Times New Roman"/>
        </w:rPr>
      </w:pPr>
      <w:r w:rsidRPr="00436E8C">
        <w:rPr>
          <w:rFonts w:ascii="Times New Roman" w:hAnsi="Times New Roman" w:cs="Times New Roman"/>
          <w:b/>
        </w:rPr>
        <w:t>FastAPI Framework:</w:t>
      </w:r>
      <w:r w:rsidRPr="00436E8C">
        <w:rPr>
          <w:rFonts w:ascii="Times New Roman" w:hAnsi="Times New Roman" w:cs="Times New Roman"/>
        </w:rPr>
        <w:t xml:space="preserve"> Sebastián Ramírez, </w:t>
      </w:r>
      <w:r w:rsidRPr="00436E8C">
        <w:rPr>
          <w:rFonts w:ascii="Times New Roman" w:hAnsi="Times New Roman" w:cs="Times New Roman"/>
          <w:i/>
        </w:rPr>
        <w:t>FastAPI: Modern, fast (high-performance), web framework for building APIs with Python 3.8+</w:t>
      </w:r>
      <w:r w:rsidRPr="00436E8C">
        <w:rPr>
          <w:rFonts w:ascii="Times New Roman" w:hAnsi="Times New Roman" w:cs="Times New Roman"/>
        </w:rPr>
        <w:t xml:space="preserve">, </w:t>
      </w:r>
      <w:hyperlink r:id="rId23">
        <w:r w:rsidRPr="00436E8C">
          <w:rPr>
            <w:rStyle w:val="Hyperlink"/>
            <w:rFonts w:ascii="Times New Roman" w:hAnsi="Times New Roman" w:cs="Times New Roman"/>
          </w:rPr>
          <w:t>https://fastapi.tiangolo.com</w:t>
        </w:r>
      </w:hyperlink>
      <w:r w:rsidRPr="00436E8C">
        <w:rPr>
          <w:rFonts w:ascii="Times New Roman" w:hAnsi="Times New Roman" w:cs="Times New Roman"/>
        </w:rPr>
        <w:t xml:space="preserve"> (Accessed: Oct 2026).</w:t>
      </w:r>
    </w:p>
    <w:p w14:paraId="1234EB90" w14:textId="77777777" w:rsidR="002E41C1" w:rsidRPr="00436E8C" w:rsidRDefault="00000000" w:rsidP="0095338C">
      <w:pPr>
        <w:pStyle w:val="BodyText"/>
        <w:numPr>
          <w:ilvl w:val="0"/>
          <w:numId w:val="28"/>
        </w:numPr>
        <w:tabs>
          <w:tab w:val="left" w:pos="709"/>
        </w:tabs>
        <w:jc w:val="both"/>
        <w:rPr>
          <w:rFonts w:ascii="Times New Roman" w:hAnsi="Times New Roman" w:cs="Times New Roman"/>
        </w:rPr>
      </w:pPr>
      <w:r w:rsidRPr="00436E8C">
        <w:rPr>
          <w:rFonts w:ascii="Times New Roman" w:hAnsi="Times New Roman" w:cs="Times New Roman"/>
          <w:b/>
        </w:rPr>
        <w:t>RFC 7519:</w:t>
      </w:r>
      <w:r w:rsidRPr="00436E8C">
        <w:rPr>
          <w:rFonts w:ascii="Times New Roman" w:hAnsi="Times New Roman" w:cs="Times New Roman"/>
        </w:rPr>
        <w:t xml:space="preserve"> Jones, M., Bradley, J., and Sakimura, N., </w:t>
      </w:r>
      <w:r w:rsidRPr="00436E8C">
        <w:rPr>
          <w:rFonts w:ascii="Times New Roman" w:hAnsi="Times New Roman" w:cs="Times New Roman"/>
          <w:i/>
        </w:rPr>
        <w:t>JSON Web Token (JWT)</w:t>
      </w:r>
      <w:r w:rsidRPr="00436E8C">
        <w:rPr>
          <w:rFonts w:ascii="Times New Roman" w:hAnsi="Times New Roman" w:cs="Times New Roman"/>
        </w:rPr>
        <w:t>, Internet Engineering Task Force (IETF), RFC 7519, May 2015.</w:t>
      </w:r>
    </w:p>
    <w:p w14:paraId="133DB434" w14:textId="77777777" w:rsidR="002E41C1" w:rsidRPr="00436E8C" w:rsidRDefault="00000000" w:rsidP="0095338C">
      <w:pPr>
        <w:pStyle w:val="BodyText"/>
        <w:numPr>
          <w:ilvl w:val="0"/>
          <w:numId w:val="28"/>
        </w:numPr>
        <w:tabs>
          <w:tab w:val="left" w:pos="709"/>
        </w:tabs>
        <w:jc w:val="both"/>
        <w:rPr>
          <w:rFonts w:ascii="Times New Roman" w:hAnsi="Times New Roman" w:cs="Times New Roman"/>
        </w:rPr>
      </w:pPr>
      <w:r w:rsidRPr="00436E8C">
        <w:rPr>
          <w:rFonts w:ascii="Times New Roman" w:hAnsi="Times New Roman" w:cs="Times New Roman"/>
          <w:b/>
        </w:rPr>
        <w:t>OWASP Foundation:</w:t>
      </w:r>
      <w:r w:rsidRPr="00436E8C">
        <w:rPr>
          <w:rFonts w:ascii="Times New Roman" w:hAnsi="Times New Roman" w:cs="Times New Roman"/>
        </w:rPr>
        <w:t xml:space="preserve"> </w:t>
      </w:r>
      <w:r w:rsidRPr="00436E8C">
        <w:rPr>
          <w:rFonts w:ascii="Times New Roman" w:hAnsi="Times New Roman" w:cs="Times New Roman"/>
          <w:i/>
        </w:rPr>
        <w:t>OWASP Top 10: The Ten Most Critical Web Application Security Risks</w:t>
      </w:r>
      <w:r w:rsidRPr="00436E8C">
        <w:rPr>
          <w:rFonts w:ascii="Times New Roman" w:hAnsi="Times New Roman" w:cs="Times New Roman"/>
        </w:rPr>
        <w:t xml:space="preserve">, </w:t>
      </w:r>
      <w:hyperlink r:id="rId24">
        <w:r w:rsidRPr="00436E8C">
          <w:rPr>
            <w:rStyle w:val="Hyperlink"/>
            <w:rFonts w:ascii="Times New Roman" w:hAnsi="Times New Roman" w:cs="Times New Roman"/>
          </w:rPr>
          <w:t>https://owasp.org/www-project-top-ten/</w:t>
        </w:r>
      </w:hyperlink>
      <w:r w:rsidRPr="00436E8C">
        <w:rPr>
          <w:rFonts w:ascii="Times New Roman" w:hAnsi="Times New Roman" w:cs="Times New Roman"/>
        </w:rPr>
        <w:t xml:space="preserve"> (Accessed: Oct 2026).</w:t>
      </w:r>
    </w:p>
    <w:p w14:paraId="4136EDE8" w14:textId="77777777" w:rsidR="002E41C1" w:rsidRPr="00436E8C" w:rsidRDefault="00000000" w:rsidP="0095338C">
      <w:pPr>
        <w:pStyle w:val="BodyText"/>
        <w:numPr>
          <w:ilvl w:val="0"/>
          <w:numId w:val="28"/>
        </w:numPr>
        <w:tabs>
          <w:tab w:val="left" w:pos="709"/>
        </w:tabs>
        <w:jc w:val="both"/>
        <w:rPr>
          <w:rFonts w:ascii="Times New Roman" w:hAnsi="Times New Roman" w:cs="Times New Roman"/>
        </w:rPr>
      </w:pPr>
      <w:r w:rsidRPr="00436E8C">
        <w:rPr>
          <w:rFonts w:ascii="Times New Roman" w:hAnsi="Times New Roman" w:cs="Times New Roman"/>
          <w:b/>
        </w:rPr>
        <w:t>Helmet.js Security:</w:t>
      </w:r>
      <w:r w:rsidRPr="00436E8C">
        <w:rPr>
          <w:rFonts w:ascii="Times New Roman" w:hAnsi="Times New Roman" w:cs="Times New Roman"/>
        </w:rPr>
        <w:t xml:space="preserve"> Evan Hahn et al., </w:t>
      </w:r>
      <w:r w:rsidRPr="00436E8C">
        <w:rPr>
          <w:rFonts w:ascii="Times New Roman" w:hAnsi="Times New Roman" w:cs="Times New Roman"/>
          <w:i/>
        </w:rPr>
        <w:t>Helmet: Secure Express apps by setting various HTTP headers</w:t>
      </w:r>
      <w:r w:rsidRPr="00436E8C">
        <w:rPr>
          <w:rFonts w:ascii="Times New Roman" w:hAnsi="Times New Roman" w:cs="Times New Roman"/>
        </w:rPr>
        <w:t xml:space="preserve">, </w:t>
      </w:r>
      <w:hyperlink r:id="rId25">
        <w:r w:rsidRPr="00436E8C">
          <w:rPr>
            <w:rStyle w:val="Hyperlink"/>
            <w:rFonts w:ascii="Times New Roman" w:hAnsi="Times New Roman" w:cs="Times New Roman"/>
          </w:rPr>
          <w:t>https://helmetjs.github.io</w:t>
        </w:r>
      </w:hyperlink>
      <w:r w:rsidRPr="00436E8C">
        <w:rPr>
          <w:rFonts w:ascii="Times New Roman" w:hAnsi="Times New Roman" w:cs="Times New Roman"/>
        </w:rPr>
        <w:t xml:space="preserve"> (Accessed: Oct 2026).</w:t>
      </w:r>
    </w:p>
    <w:p w14:paraId="330A6FD9" w14:textId="77777777" w:rsidR="0082607F" w:rsidRPr="00436E8C" w:rsidRDefault="0082607F" w:rsidP="0095338C">
      <w:pPr>
        <w:widowControl/>
        <w:jc w:val="both"/>
        <w:rPr>
          <w:rFonts w:ascii="Times New Roman" w:hAnsi="Times New Roman" w:cs="Times New Roman"/>
          <w:b/>
          <w:bCs/>
          <w:sz w:val="36"/>
          <w:szCs w:val="36"/>
        </w:rPr>
      </w:pPr>
      <w:r w:rsidRPr="00436E8C">
        <w:rPr>
          <w:rFonts w:ascii="Times New Roman" w:hAnsi="Times New Roman" w:cs="Times New Roman"/>
        </w:rPr>
        <w:br w:type="page"/>
      </w:r>
    </w:p>
    <w:p w14:paraId="747B56BC" w14:textId="313400AB" w:rsidR="002E41C1" w:rsidRPr="00436E8C" w:rsidRDefault="00000000">
      <w:pPr>
        <w:pStyle w:val="Heading1"/>
        <w:rPr>
          <w:rFonts w:ascii="Times New Roman" w:hAnsi="Times New Roman" w:cs="Times New Roman"/>
        </w:rPr>
      </w:pPr>
      <w:r w:rsidRPr="00436E8C">
        <w:rPr>
          <w:rFonts w:ascii="Times New Roman" w:hAnsi="Times New Roman" w:cs="Times New Roman"/>
        </w:rPr>
        <w:lastRenderedPageBreak/>
        <w:t>Appendix</w:t>
      </w:r>
    </w:p>
    <w:p w14:paraId="3ABB5E23" w14:textId="77777777" w:rsidR="002E41C1" w:rsidRPr="00436E8C" w:rsidRDefault="00000000" w:rsidP="0095338C">
      <w:pPr>
        <w:pStyle w:val="Heading3"/>
        <w:jc w:val="both"/>
        <w:rPr>
          <w:rFonts w:ascii="Times New Roman" w:hAnsi="Times New Roman" w:cs="Times New Roman"/>
        </w:rPr>
      </w:pPr>
      <w:r w:rsidRPr="00436E8C">
        <w:rPr>
          <w:rFonts w:ascii="Times New Roman" w:hAnsi="Times New Roman" w:cs="Times New Roman"/>
        </w:rPr>
        <w:t>Appendix A – GitHub Repository</w:t>
      </w:r>
    </w:p>
    <w:p w14:paraId="411737A9" w14:textId="77777777" w:rsidR="002E41C1" w:rsidRPr="00436E8C" w:rsidRDefault="00000000" w:rsidP="0095338C">
      <w:pPr>
        <w:pStyle w:val="BodyText"/>
        <w:numPr>
          <w:ilvl w:val="0"/>
          <w:numId w:val="29"/>
        </w:numPr>
        <w:tabs>
          <w:tab w:val="left" w:pos="709"/>
        </w:tabs>
        <w:jc w:val="both"/>
        <w:rPr>
          <w:rFonts w:ascii="Times New Roman" w:hAnsi="Times New Roman" w:cs="Times New Roman"/>
        </w:rPr>
      </w:pPr>
      <w:r w:rsidRPr="00436E8C">
        <w:rPr>
          <w:rFonts w:ascii="Times New Roman" w:hAnsi="Times New Roman" w:cs="Times New Roman"/>
          <w:b/>
        </w:rPr>
        <w:t>Project Repository:</w:t>
      </w:r>
      <w:r w:rsidRPr="00436E8C">
        <w:rPr>
          <w:rFonts w:ascii="Times New Roman" w:hAnsi="Times New Roman" w:cs="Times New Roman"/>
        </w:rPr>
        <w:t xml:space="preserve"> Local / Institutional Version Control Archive: Healthcare_Appointment_System (Group 4631)</w:t>
      </w:r>
    </w:p>
    <w:p w14:paraId="32BF2B28" w14:textId="77777777" w:rsidR="002E41C1" w:rsidRPr="00436E8C" w:rsidRDefault="00000000" w:rsidP="0095338C">
      <w:pPr>
        <w:pStyle w:val="BodyText"/>
        <w:numPr>
          <w:ilvl w:val="0"/>
          <w:numId w:val="29"/>
        </w:numPr>
        <w:tabs>
          <w:tab w:val="left" w:pos="709"/>
        </w:tabs>
        <w:jc w:val="both"/>
        <w:rPr>
          <w:rFonts w:ascii="Times New Roman" w:hAnsi="Times New Roman" w:cs="Times New Roman"/>
        </w:rPr>
      </w:pPr>
      <w:r w:rsidRPr="00436E8C">
        <w:rPr>
          <w:rFonts w:ascii="Times New Roman" w:hAnsi="Times New Roman" w:cs="Times New Roman"/>
          <w:b/>
        </w:rPr>
        <w:t>Prefix Standard:</w:t>
      </w:r>
      <w:r w:rsidRPr="00436E8C">
        <w:rPr>
          <w:rFonts w:ascii="Times New Roman" w:hAnsi="Times New Roman" w:cs="Times New Roman"/>
        </w:rPr>
        <w:t xml:space="preserve"> Group Code 4631_ prefixed across all project source files, tests, and deliverables.</w:t>
      </w:r>
    </w:p>
    <w:p w14:paraId="6AE7726C"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Appendix B – Live Frontend URL</w:t>
      </w:r>
    </w:p>
    <w:p w14:paraId="4C1D91B8" w14:textId="77777777" w:rsidR="002E41C1" w:rsidRPr="00436E8C" w:rsidRDefault="00000000" w:rsidP="0095338C">
      <w:pPr>
        <w:pStyle w:val="BodyText"/>
        <w:numPr>
          <w:ilvl w:val="0"/>
          <w:numId w:val="30"/>
        </w:numPr>
        <w:tabs>
          <w:tab w:val="left" w:pos="709"/>
        </w:tabs>
        <w:jc w:val="both"/>
        <w:rPr>
          <w:rFonts w:ascii="Times New Roman" w:hAnsi="Times New Roman" w:cs="Times New Roman"/>
        </w:rPr>
      </w:pPr>
      <w:r w:rsidRPr="00436E8C">
        <w:rPr>
          <w:rFonts w:ascii="Times New Roman" w:hAnsi="Times New Roman" w:cs="Times New Roman"/>
          <w:b/>
        </w:rPr>
        <w:t>Local Dev Server:</w:t>
      </w:r>
      <w:r w:rsidRPr="00436E8C">
        <w:rPr>
          <w:rFonts w:ascii="Times New Roman" w:hAnsi="Times New Roman" w:cs="Times New Roman"/>
        </w:rPr>
        <w:t xml:space="preserve"> http://localhost:5173/ (Vite Development Server)</w:t>
      </w:r>
    </w:p>
    <w:p w14:paraId="256C1CAF" w14:textId="77777777" w:rsidR="002E41C1" w:rsidRPr="00436E8C" w:rsidRDefault="00000000" w:rsidP="0095338C">
      <w:pPr>
        <w:pStyle w:val="BodyText"/>
        <w:numPr>
          <w:ilvl w:val="0"/>
          <w:numId w:val="30"/>
        </w:numPr>
        <w:tabs>
          <w:tab w:val="left" w:pos="709"/>
        </w:tabs>
        <w:jc w:val="both"/>
        <w:rPr>
          <w:rFonts w:ascii="Times New Roman" w:hAnsi="Times New Roman" w:cs="Times New Roman"/>
        </w:rPr>
      </w:pPr>
      <w:r w:rsidRPr="00436E8C">
        <w:rPr>
          <w:rFonts w:ascii="Times New Roman" w:hAnsi="Times New Roman" w:cs="Times New Roman"/>
          <w:b/>
        </w:rPr>
        <w:t>Production Build:</w:t>
      </w:r>
      <w:r w:rsidRPr="00436E8C">
        <w:rPr>
          <w:rFonts w:ascii="Times New Roman" w:hAnsi="Times New Roman" w:cs="Times New Roman"/>
        </w:rPr>
        <w:t xml:space="preserve"> client/dist/ (Verified via npm run build)</w:t>
      </w:r>
    </w:p>
    <w:p w14:paraId="3F951B13"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Appendix C – Live Backend / API URL</w:t>
      </w:r>
    </w:p>
    <w:p w14:paraId="563C75E7" w14:textId="77777777" w:rsidR="002E41C1" w:rsidRPr="00436E8C" w:rsidRDefault="00000000" w:rsidP="0095338C">
      <w:pPr>
        <w:pStyle w:val="BodyText"/>
        <w:numPr>
          <w:ilvl w:val="0"/>
          <w:numId w:val="31"/>
        </w:numPr>
        <w:tabs>
          <w:tab w:val="left" w:pos="709"/>
        </w:tabs>
        <w:jc w:val="both"/>
        <w:rPr>
          <w:rFonts w:ascii="Times New Roman" w:hAnsi="Times New Roman" w:cs="Times New Roman"/>
        </w:rPr>
      </w:pPr>
      <w:r w:rsidRPr="00436E8C">
        <w:rPr>
          <w:rFonts w:ascii="Times New Roman" w:hAnsi="Times New Roman" w:cs="Times New Roman"/>
          <w:b/>
        </w:rPr>
        <w:t>Local Express API:</w:t>
      </w:r>
      <w:r w:rsidRPr="00436E8C">
        <w:rPr>
          <w:rFonts w:ascii="Times New Roman" w:hAnsi="Times New Roman" w:cs="Times New Roman"/>
        </w:rPr>
        <w:t xml:space="preserve"> http://localhost:5000</w:t>
      </w:r>
    </w:p>
    <w:p w14:paraId="6883FC20" w14:textId="77777777" w:rsidR="002E41C1" w:rsidRPr="00436E8C" w:rsidRDefault="00000000" w:rsidP="0095338C">
      <w:pPr>
        <w:pStyle w:val="BodyText"/>
        <w:numPr>
          <w:ilvl w:val="0"/>
          <w:numId w:val="31"/>
        </w:numPr>
        <w:tabs>
          <w:tab w:val="left" w:pos="709"/>
        </w:tabs>
        <w:jc w:val="both"/>
        <w:rPr>
          <w:rFonts w:ascii="Times New Roman" w:hAnsi="Times New Roman" w:cs="Times New Roman"/>
        </w:rPr>
      </w:pPr>
      <w:r w:rsidRPr="00436E8C">
        <w:rPr>
          <w:rFonts w:ascii="Times New Roman" w:hAnsi="Times New Roman" w:cs="Times New Roman"/>
          <w:b/>
        </w:rPr>
        <w:t>Health Check Endpoint:</w:t>
      </w:r>
      <w:r w:rsidRPr="00436E8C">
        <w:rPr>
          <w:rFonts w:ascii="Times New Roman" w:hAnsi="Times New Roman" w:cs="Times New Roman"/>
        </w:rPr>
        <w:t xml:space="preserve"> http://localhost:5000/api/health</w:t>
      </w:r>
    </w:p>
    <w:p w14:paraId="2A6C5655"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Appendix D – FastAPI Service URL</w:t>
      </w:r>
    </w:p>
    <w:p w14:paraId="1938B447" w14:textId="77777777" w:rsidR="002E41C1" w:rsidRPr="00436E8C" w:rsidRDefault="00000000" w:rsidP="0095338C">
      <w:pPr>
        <w:pStyle w:val="BodyText"/>
        <w:numPr>
          <w:ilvl w:val="0"/>
          <w:numId w:val="32"/>
        </w:numPr>
        <w:tabs>
          <w:tab w:val="left" w:pos="709"/>
        </w:tabs>
        <w:jc w:val="both"/>
        <w:rPr>
          <w:rFonts w:ascii="Times New Roman" w:hAnsi="Times New Roman" w:cs="Times New Roman"/>
        </w:rPr>
      </w:pPr>
      <w:r w:rsidRPr="00436E8C">
        <w:rPr>
          <w:rFonts w:ascii="Times New Roman" w:hAnsi="Times New Roman" w:cs="Times New Roman"/>
          <w:b/>
        </w:rPr>
        <w:t>FastAPI Microservice:</w:t>
      </w:r>
      <w:r w:rsidRPr="00436E8C">
        <w:rPr>
          <w:rFonts w:ascii="Times New Roman" w:hAnsi="Times New Roman" w:cs="Times New Roman"/>
        </w:rPr>
        <w:t xml:space="preserve"> http://127.0.0.1:8000</w:t>
      </w:r>
    </w:p>
    <w:p w14:paraId="2F68C084" w14:textId="77777777" w:rsidR="002E41C1" w:rsidRPr="00436E8C" w:rsidRDefault="00000000" w:rsidP="0095338C">
      <w:pPr>
        <w:pStyle w:val="BodyText"/>
        <w:numPr>
          <w:ilvl w:val="0"/>
          <w:numId w:val="32"/>
        </w:numPr>
        <w:tabs>
          <w:tab w:val="left" w:pos="709"/>
        </w:tabs>
        <w:jc w:val="both"/>
        <w:rPr>
          <w:rFonts w:ascii="Times New Roman" w:hAnsi="Times New Roman" w:cs="Times New Roman"/>
        </w:rPr>
      </w:pPr>
      <w:r w:rsidRPr="00436E8C">
        <w:rPr>
          <w:rFonts w:ascii="Times New Roman" w:hAnsi="Times New Roman" w:cs="Times New Roman"/>
          <w:b/>
        </w:rPr>
        <w:t>Interactive Swagger Documentation:</w:t>
      </w:r>
      <w:r w:rsidRPr="00436E8C">
        <w:rPr>
          <w:rFonts w:ascii="Times New Roman" w:hAnsi="Times New Roman" w:cs="Times New Roman"/>
        </w:rPr>
        <w:t xml:space="preserve"> http://127.0.0.1:8000/docs</w:t>
      </w:r>
    </w:p>
    <w:p w14:paraId="60AE4EAF" w14:textId="77777777" w:rsidR="002E41C1" w:rsidRPr="00436E8C" w:rsidRDefault="00000000" w:rsidP="0095338C">
      <w:pPr>
        <w:pStyle w:val="BodyText"/>
        <w:numPr>
          <w:ilvl w:val="0"/>
          <w:numId w:val="32"/>
        </w:numPr>
        <w:tabs>
          <w:tab w:val="left" w:pos="709"/>
        </w:tabs>
        <w:jc w:val="both"/>
        <w:rPr>
          <w:rFonts w:ascii="Times New Roman" w:hAnsi="Times New Roman" w:cs="Times New Roman"/>
        </w:rPr>
      </w:pPr>
      <w:r w:rsidRPr="00436E8C">
        <w:rPr>
          <w:rFonts w:ascii="Times New Roman" w:hAnsi="Times New Roman" w:cs="Times New Roman"/>
          <w:b/>
        </w:rPr>
        <w:t>ReDoc Documentation:</w:t>
      </w:r>
      <w:r w:rsidRPr="00436E8C">
        <w:rPr>
          <w:rFonts w:ascii="Times New Roman" w:hAnsi="Times New Roman" w:cs="Times New Roman"/>
        </w:rPr>
        <w:t xml:space="preserve"> http://127.0.0.1:8000/redoc</w:t>
      </w:r>
    </w:p>
    <w:p w14:paraId="1A0D7B66"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Appendix E – API Collection / Documentation</w:t>
      </w:r>
    </w:p>
    <w:p w14:paraId="1243BA25" w14:textId="77777777" w:rsidR="002E41C1" w:rsidRPr="00436E8C" w:rsidRDefault="00000000" w:rsidP="0095338C">
      <w:pPr>
        <w:pStyle w:val="BodyText"/>
        <w:numPr>
          <w:ilvl w:val="0"/>
          <w:numId w:val="33"/>
        </w:numPr>
        <w:tabs>
          <w:tab w:val="left" w:pos="709"/>
        </w:tabs>
        <w:jc w:val="both"/>
        <w:rPr>
          <w:rFonts w:ascii="Times New Roman" w:hAnsi="Times New Roman" w:cs="Times New Roman"/>
        </w:rPr>
      </w:pPr>
      <w:r w:rsidRPr="00436E8C">
        <w:rPr>
          <w:rFonts w:ascii="Times New Roman" w:hAnsi="Times New Roman" w:cs="Times New Roman"/>
        </w:rPr>
        <w:t>Exported and verifiable via standard HTTP REST clients (Postman, Thunder Client, or cURL).</w:t>
      </w:r>
    </w:p>
    <w:p w14:paraId="4B48D8DC" w14:textId="77777777" w:rsidR="002E41C1" w:rsidRPr="00436E8C" w:rsidRDefault="00000000" w:rsidP="0095338C">
      <w:pPr>
        <w:pStyle w:val="BodyText"/>
        <w:numPr>
          <w:ilvl w:val="0"/>
          <w:numId w:val="33"/>
        </w:numPr>
        <w:tabs>
          <w:tab w:val="left" w:pos="709"/>
        </w:tabs>
        <w:jc w:val="both"/>
        <w:rPr>
          <w:rFonts w:ascii="Times New Roman" w:hAnsi="Times New Roman" w:cs="Times New Roman"/>
        </w:rPr>
      </w:pPr>
      <w:r w:rsidRPr="00436E8C">
        <w:rPr>
          <w:rFonts w:ascii="Times New Roman" w:hAnsi="Times New Roman" w:cs="Times New Roman"/>
        </w:rPr>
        <w:t>All endpoints conform to the unified JSON response envelope { success, data, message, error }.</w:t>
      </w:r>
    </w:p>
    <w:p w14:paraId="44B44B56" w14:textId="77777777" w:rsidR="002E41C1" w:rsidRPr="00436E8C" w:rsidRDefault="00000000" w:rsidP="0095338C">
      <w:pPr>
        <w:pStyle w:val="Heading3"/>
        <w:numPr>
          <w:ilvl w:val="0"/>
          <w:numId w:val="0"/>
        </w:numPr>
        <w:jc w:val="both"/>
        <w:rPr>
          <w:rFonts w:ascii="Times New Roman" w:hAnsi="Times New Roman" w:cs="Times New Roman"/>
        </w:rPr>
      </w:pPr>
      <w:r w:rsidRPr="00436E8C">
        <w:rPr>
          <w:rFonts w:ascii="Times New Roman" w:hAnsi="Times New Roman" w:cs="Times New Roman"/>
        </w:rPr>
        <w:t>Appendix F – GitHub Commit History &amp; Contribution Summary</w:t>
      </w:r>
    </w:p>
    <w:p w14:paraId="53BAECCC" w14:textId="5901612B" w:rsidR="002E41C1" w:rsidRPr="00436E8C" w:rsidRDefault="00000000" w:rsidP="0095338C">
      <w:pPr>
        <w:pStyle w:val="BodyText"/>
        <w:numPr>
          <w:ilvl w:val="0"/>
          <w:numId w:val="34"/>
        </w:numPr>
        <w:tabs>
          <w:tab w:val="left" w:pos="709"/>
        </w:tabs>
        <w:spacing w:after="0"/>
        <w:jc w:val="both"/>
        <w:rPr>
          <w:rFonts w:ascii="Times New Roman" w:hAnsi="Times New Roman" w:cs="Times New Roman"/>
        </w:rPr>
      </w:pPr>
      <w:r w:rsidRPr="00436E8C">
        <w:rPr>
          <w:rFonts w:ascii="Times New Roman" w:hAnsi="Times New Roman" w:cs="Times New Roman"/>
          <w:b/>
        </w:rPr>
        <w:t>Enrollment 25C21554 &amp;</w:t>
      </w:r>
      <w:r w:rsidR="00F10287">
        <w:rPr>
          <w:rFonts w:ascii="Times New Roman" w:hAnsi="Times New Roman" w:cs="Times New Roman"/>
          <w:b/>
        </w:rPr>
        <w:t xml:space="preserve"> </w:t>
      </w:r>
      <w:r w:rsidR="007F0A71">
        <w:rPr>
          <w:rFonts w:ascii="Times New Roman" w:hAnsi="Times New Roman" w:cs="Times New Roman"/>
          <w:b/>
        </w:rPr>
        <w:t>25C21582</w:t>
      </w:r>
      <w:r w:rsidRPr="00436E8C">
        <w:rPr>
          <w:rFonts w:ascii="Times New Roman" w:hAnsi="Times New Roman" w:cs="Times New Roman"/>
          <w:b/>
        </w:rPr>
        <w:t xml:space="preserve"> Group 4631 Team Members:</w:t>
      </w:r>
    </w:p>
    <w:p w14:paraId="451B1DAF" w14:textId="77777777" w:rsidR="002E41C1" w:rsidRPr="00436E8C" w:rsidRDefault="00000000" w:rsidP="0095338C">
      <w:pPr>
        <w:pStyle w:val="BodyText"/>
        <w:numPr>
          <w:ilvl w:val="1"/>
          <w:numId w:val="34"/>
        </w:numPr>
        <w:tabs>
          <w:tab w:val="left" w:pos="1418"/>
        </w:tabs>
        <w:jc w:val="both"/>
        <w:rPr>
          <w:rFonts w:ascii="Times New Roman" w:hAnsi="Times New Roman" w:cs="Times New Roman"/>
        </w:rPr>
      </w:pPr>
      <w:r w:rsidRPr="00436E8C">
        <w:rPr>
          <w:rFonts w:ascii="Times New Roman" w:hAnsi="Times New Roman" w:cs="Times New Roman"/>
          <w:i/>
        </w:rPr>
        <w:t>Full-stack Architecture, Express MVC, Atomic Booking Engine, and Security Library Integration.</w:t>
      </w:r>
    </w:p>
    <w:p w14:paraId="3C4E98AB" w14:textId="77777777" w:rsidR="002E41C1" w:rsidRPr="00436E8C" w:rsidRDefault="00000000" w:rsidP="0095338C">
      <w:pPr>
        <w:pStyle w:val="BodyText"/>
        <w:numPr>
          <w:ilvl w:val="1"/>
          <w:numId w:val="34"/>
        </w:numPr>
        <w:tabs>
          <w:tab w:val="left" w:pos="1418"/>
        </w:tabs>
        <w:jc w:val="both"/>
        <w:rPr>
          <w:rFonts w:ascii="Times New Roman" w:hAnsi="Times New Roman" w:cs="Times New Roman"/>
        </w:rPr>
      </w:pPr>
      <w:r w:rsidRPr="00436E8C">
        <w:rPr>
          <w:rFonts w:ascii="Times New Roman" w:hAnsi="Times New Roman" w:cs="Times New Roman"/>
          <w:i/>
        </w:rPr>
        <w:t>React 19 Frontend SPA, Vanilla CSS Design System, Responsive Multi-Role Portals.</w:t>
      </w:r>
    </w:p>
    <w:p w14:paraId="2E43A6A6" w14:textId="77777777" w:rsidR="002E41C1" w:rsidRPr="00436E8C" w:rsidRDefault="00000000" w:rsidP="0095338C">
      <w:pPr>
        <w:pStyle w:val="BodyText"/>
        <w:numPr>
          <w:ilvl w:val="1"/>
          <w:numId w:val="34"/>
        </w:numPr>
        <w:tabs>
          <w:tab w:val="left" w:pos="1418"/>
        </w:tabs>
        <w:jc w:val="both"/>
        <w:rPr>
          <w:rFonts w:ascii="Times New Roman" w:hAnsi="Times New Roman" w:cs="Times New Roman"/>
        </w:rPr>
      </w:pPr>
      <w:r w:rsidRPr="00436E8C">
        <w:rPr>
          <w:rFonts w:ascii="Times New Roman" w:hAnsi="Times New Roman" w:cs="Times New Roman"/>
          <w:i/>
        </w:rPr>
        <w:t>MongoDB Schema Modeling, Partial Indexes, Concurrency Benchmarks, and 31 Automated Tests.</w:t>
      </w:r>
    </w:p>
    <w:p w14:paraId="745CEF90" w14:textId="77777777" w:rsidR="002E41C1" w:rsidRPr="00436E8C" w:rsidRDefault="00000000" w:rsidP="0095338C">
      <w:pPr>
        <w:pStyle w:val="BodyText"/>
        <w:numPr>
          <w:ilvl w:val="1"/>
          <w:numId w:val="34"/>
        </w:numPr>
        <w:tabs>
          <w:tab w:val="left" w:pos="1418"/>
        </w:tabs>
        <w:jc w:val="both"/>
        <w:rPr>
          <w:rFonts w:ascii="Times New Roman" w:hAnsi="Times New Roman" w:cs="Times New Roman"/>
        </w:rPr>
      </w:pPr>
      <w:r w:rsidRPr="00436E8C">
        <w:rPr>
          <w:rFonts w:ascii="Times New Roman" w:hAnsi="Times New Roman" w:cs="Times New Roman"/>
          <w:i/>
        </w:rPr>
        <w:t>Python FastAPI Microservice, Academic Reports, Slide Decks, and Submission Packaging.</w:t>
      </w:r>
    </w:p>
    <w:p w14:paraId="2C5F6F89" w14:textId="77777777" w:rsidR="002E41C1" w:rsidRPr="00436E8C" w:rsidRDefault="002E41C1" w:rsidP="0095338C">
      <w:pPr>
        <w:pStyle w:val="BodyText"/>
        <w:jc w:val="both"/>
        <w:rPr>
          <w:rFonts w:ascii="Times New Roman" w:hAnsi="Times New Roman" w:cs="Times New Roman"/>
        </w:rPr>
      </w:pPr>
    </w:p>
    <w:sectPr w:rsidR="002E41C1" w:rsidRPr="00436E8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5F0"/>
    <w:multiLevelType w:val="multilevel"/>
    <w:tmpl w:val="2780B3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B242532"/>
    <w:multiLevelType w:val="multilevel"/>
    <w:tmpl w:val="2F28692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4466D4A"/>
    <w:multiLevelType w:val="multilevel"/>
    <w:tmpl w:val="1DB6465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6156839"/>
    <w:multiLevelType w:val="multilevel"/>
    <w:tmpl w:val="22B869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626678F"/>
    <w:multiLevelType w:val="multilevel"/>
    <w:tmpl w:val="71D8C9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AFA181C"/>
    <w:multiLevelType w:val="multilevel"/>
    <w:tmpl w:val="3BB85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96D6546"/>
    <w:multiLevelType w:val="multilevel"/>
    <w:tmpl w:val="F57AD8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00E3BD6"/>
    <w:multiLevelType w:val="multilevel"/>
    <w:tmpl w:val="70E694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4AE28E6"/>
    <w:multiLevelType w:val="multilevel"/>
    <w:tmpl w:val="57AAB0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86839EC"/>
    <w:multiLevelType w:val="multilevel"/>
    <w:tmpl w:val="8D7689E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937407A"/>
    <w:multiLevelType w:val="multilevel"/>
    <w:tmpl w:val="9A3434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BC81D31"/>
    <w:multiLevelType w:val="multilevel"/>
    <w:tmpl w:val="2CDC66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2225325"/>
    <w:multiLevelType w:val="multilevel"/>
    <w:tmpl w:val="F78A35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2A7523F"/>
    <w:multiLevelType w:val="multilevel"/>
    <w:tmpl w:val="DE7E22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453B2D78"/>
    <w:multiLevelType w:val="multilevel"/>
    <w:tmpl w:val="223C9FD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57A0D56"/>
    <w:multiLevelType w:val="multilevel"/>
    <w:tmpl w:val="82E053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BF5314E"/>
    <w:multiLevelType w:val="multilevel"/>
    <w:tmpl w:val="8DA6BF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C063CA1"/>
    <w:multiLevelType w:val="multilevel"/>
    <w:tmpl w:val="5F1C32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0E23B2B"/>
    <w:multiLevelType w:val="multilevel"/>
    <w:tmpl w:val="38BABA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285093C"/>
    <w:multiLevelType w:val="multilevel"/>
    <w:tmpl w:val="04DA8E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553F1F8B"/>
    <w:multiLevelType w:val="multilevel"/>
    <w:tmpl w:val="873A27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576C231F"/>
    <w:multiLevelType w:val="multilevel"/>
    <w:tmpl w:val="1158B5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58F57A34"/>
    <w:multiLevelType w:val="multilevel"/>
    <w:tmpl w:val="ED0A59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FEC31E6"/>
    <w:multiLevelType w:val="multilevel"/>
    <w:tmpl w:val="90D8262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609F01F4"/>
    <w:multiLevelType w:val="multilevel"/>
    <w:tmpl w:val="237A63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638F24F8"/>
    <w:multiLevelType w:val="multilevel"/>
    <w:tmpl w:val="CC3EDC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87F1DAA"/>
    <w:multiLevelType w:val="multilevel"/>
    <w:tmpl w:val="83F244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96D5B1B"/>
    <w:multiLevelType w:val="multilevel"/>
    <w:tmpl w:val="CA4C4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6BB95F6E"/>
    <w:multiLevelType w:val="multilevel"/>
    <w:tmpl w:val="B9AEBB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702C15F0"/>
    <w:multiLevelType w:val="multilevel"/>
    <w:tmpl w:val="77DCD4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49D0E90"/>
    <w:multiLevelType w:val="multilevel"/>
    <w:tmpl w:val="9F2031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755B06BD"/>
    <w:multiLevelType w:val="multilevel"/>
    <w:tmpl w:val="406CEE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78620A06"/>
    <w:multiLevelType w:val="multilevel"/>
    <w:tmpl w:val="77A6B7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B97105D"/>
    <w:multiLevelType w:val="multilevel"/>
    <w:tmpl w:val="D570BC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605960669">
    <w:abstractNumId w:val="23"/>
  </w:num>
  <w:num w:numId="2" w16cid:durableId="1946307887">
    <w:abstractNumId w:val="29"/>
  </w:num>
  <w:num w:numId="3" w16cid:durableId="1441727130">
    <w:abstractNumId w:val="22"/>
  </w:num>
  <w:num w:numId="4" w16cid:durableId="520975620">
    <w:abstractNumId w:val="14"/>
  </w:num>
  <w:num w:numId="5" w16cid:durableId="289285643">
    <w:abstractNumId w:val="30"/>
  </w:num>
  <w:num w:numId="6" w16cid:durableId="1600602542">
    <w:abstractNumId w:val="4"/>
  </w:num>
  <w:num w:numId="7" w16cid:durableId="76445018">
    <w:abstractNumId w:val="33"/>
  </w:num>
  <w:num w:numId="8" w16cid:durableId="2092045430">
    <w:abstractNumId w:val="13"/>
  </w:num>
  <w:num w:numId="9" w16cid:durableId="546142839">
    <w:abstractNumId w:val="17"/>
  </w:num>
  <w:num w:numId="10" w16cid:durableId="730927693">
    <w:abstractNumId w:val="10"/>
  </w:num>
  <w:num w:numId="11" w16cid:durableId="852646412">
    <w:abstractNumId w:val="8"/>
  </w:num>
  <w:num w:numId="12" w16cid:durableId="1034573959">
    <w:abstractNumId w:val="6"/>
  </w:num>
  <w:num w:numId="13" w16cid:durableId="2093965301">
    <w:abstractNumId w:val="2"/>
  </w:num>
  <w:num w:numId="14" w16cid:durableId="1020931029">
    <w:abstractNumId w:val="9"/>
  </w:num>
  <w:num w:numId="15" w16cid:durableId="143855529">
    <w:abstractNumId w:val="31"/>
  </w:num>
  <w:num w:numId="16" w16cid:durableId="830604900">
    <w:abstractNumId w:val="11"/>
  </w:num>
  <w:num w:numId="17" w16cid:durableId="1159729058">
    <w:abstractNumId w:val="15"/>
  </w:num>
  <w:num w:numId="18" w16cid:durableId="843276815">
    <w:abstractNumId w:val="7"/>
  </w:num>
  <w:num w:numId="19" w16cid:durableId="786973169">
    <w:abstractNumId w:val="1"/>
  </w:num>
  <w:num w:numId="20" w16cid:durableId="1893616762">
    <w:abstractNumId w:val="18"/>
  </w:num>
  <w:num w:numId="21" w16cid:durableId="627004774">
    <w:abstractNumId w:val="16"/>
  </w:num>
  <w:num w:numId="22" w16cid:durableId="1728918355">
    <w:abstractNumId w:val="12"/>
  </w:num>
  <w:num w:numId="23" w16cid:durableId="1697731419">
    <w:abstractNumId w:val="25"/>
  </w:num>
  <w:num w:numId="24" w16cid:durableId="2065176439">
    <w:abstractNumId w:val="28"/>
  </w:num>
  <w:num w:numId="25" w16cid:durableId="704907784">
    <w:abstractNumId w:val="19"/>
  </w:num>
  <w:num w:numId="26" w16cid:durableId="848956260">
    <w:abstractNumId w:val="20"/>
  </w:num>
  <w:num w:numId="27" w16cid:durableId="670255753">
    <w:abstractNumId w:val="32"/>
  </w:num>
  <w:num w:numId="28" w16cid:durableId="569582823">
    <w:abstractNumId w:val="24"/>
  </w:num>
  <w:num w:numId="29" w16cid:durableId="622421401">
    <w:abstractNumId w:val="3"/>
  </w:num>
  <w:num w:numId="30" w16cid:durableId="1604414467">
    <w:abstractNumId w:val="26"/>
  </w:num>
  <w:num w:numId="31" w16cid:durableId="1824882613">
    <w:abstractNumId w:val="5"/>
  </w:num>
  <w:num w:numId="32" w16cid:durableId="740442406">
    <w:abstractNumId w:val="27"/>
  </w:num>
  <w:num w:numId="33" w16cid:durableId="1992368035">
    <w:abstractNumId w:val="21"/>
  </w:num>
  <w:num w:numId="34" w16cid:durableId="34067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E41C1"/>
    <w:rsid w:val="00035995"/>
    <w:rsid w:val="0007425F"/>
    <w:rsid w:val="00231241"/>
    <w:rsid w:val="002D1FAB"/>
    <w:rsid w:val="002E41C1"/>
    <w:rsid w:val="003D09BC"/>
    <w:rsid w:val="00436E8C"/>
    <w:rsid w:val="005B2418"/>
    <w:rsid w:val="006C313C"/>
    <w:rsid w:val="007F0A71"/>
    <w:rsid w:val="008162B5"/>
    <w:rsid w:val="00825665"/>
    <w:rsid w:val="0082607F"/>
    <w:rsid w:val="0095338C"/>
    <w:rsid w:val="009D5E64"/>
    <w:rsid w:val="00B768DB"/>
    <w:rsid w:val="00B94665"/>
    <w:rsid w:val="00F1028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92A6"/>
  <w15:docId w15:val="{7C9B79EA-3979-46E9-BDEF-C0C7E581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rsid w:val="005B2418"/>
    <w:pPr>
      <w:widowControl/>
      <w:suppressAutoHyphens w:val="0"/>
      <w:spacing w:before="100" w:beforeAutospacing="1" w:after="100" w:afterAutospacing="1"/>
    </w:pPr>
    <w:rPr>
      <w:rFonts w:ascii="Times New Roman" w:eastAsia="Times New Roman" w:hAnsi="Times New Roman" w:cs="Times New Roman"/>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file:///C:\Users\kirta\d:\itm%20sem%205\25C21554\Healthcare_Appointment_System\client\src\4631_App.jsx" TargetMode="External"/><Relationship Id="rId18" Type="http://schemas.openxmlformats.org/officeDocument/2006/relationships/hyperlink" Target="file:///C:\Users\kirta\d:\itm%20sem%205\25C21554\Healthcare_Appointment_System\server\src\4631_fastapi_service.p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xpressjs.com/" TargetMode="External"/><Relationship Id="rId7" Type="http://schemas.openxmlformats.org/officeDocument/2006/relationships/image" Target="media/image3.png"/><Relationship Id="rId12" Type="http://schemas.openxmlformats.org/officeDocument/2006/relationships/hyperlink" Target="file:///C:\Users\kirta\d:\itm%20sem%205\25C21554\Healthcare_Appointment_System\client\src\4631_main.jsx" TargetMode="External"/><Relationship Id="rId17" Type="http://schemas.openxmlformats.org/officeDocument/2006/relationships/hyperlink" Target="file:///C:\Users\kirta\d:\itm%20sem%205\25C21554\Healthcare_Appointment_System\server\src\services\4631_bookingService.js" TargetMode="External"/><Relationship Id="rId25" Type="http://schemas.openxmlformats.org/officeDocument/2006/relationships/hyperlink" Target="https://helmetjs.github.io/"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vitejs.dev/"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owasp.org/www-project-top-ten/" TargetMode="External"/><Relationship Id="rId5" Type="http://schemas.openxmlformats.org/officeDocument/2006/relationships/image" Target="media/image1.png"/><Relationship Id="rId15" Type="http://schemas.openxmlformats.org/officeDocument/2006/relationships/hyperlink" Target="file:///C:\Users\kirta\d:\itm%20sem%205\25C21554\Healthcare_Appointment_System\client\src\services\4631_api.js" TargetMode="External"/><Relationship Id="rId23" Type="http://schemas.openxmlformats.org/officeDocument/2006/relationships/hyperlink" Target="https://fastapi.tiangolo.com/" TargetMode="External"/><Relationship Id="rId10" Type="http://schemas.openxmlformats.org/officeDocument/2006/relationships/image" Target="media/image6.png"/><Relationship Id="rId19"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file:///C:\Users\kirta\d:\itm%20sem%205\25C21554\Healthcare_Appointment_System\client\src\4631_index.css" TargetMode="External"/><Relationship Id="rId22" Type="http://schemas.openxmlformats.org/officeDocument/2006/relationships/hyperlink" Target="https://mongoosejs.com/"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2842</TotalTime>
  <Pages>37</Pages>
  <Words>7468</Words>
  <Characters>42570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KIRTAN PATEL</dc:creator>
  <cp:keywords/>
  <dc:description/>
  <cp:lastModifiedBy>KIRTAN PATEL</cp:lastModifiedBy>
  <cp:revision>30</cp:revision>
  <dcterms:created xsi:type="dcterms:W3CDTF">2026-10-26T05:00:00Z</dcterms:created>
  <dcterms:modified xsi:type="dcterms:W3CDTF">2026-10-28T05:09:00Z</dcterms:modified>
  <dc:language>en-US</dc:language>
</cp:coreProperties>
</file>