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34AD80EF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</w:t>
      </w:r>
      <w:r w:rsidR="00086CBD">
        <w:rPr>
          <w:sz w:val="28"/>
        </w:rPr>
        <w:t>2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2052493D" w:rsidR="00620866" w:rsidRPr="00EA0749" w:rsidRDefault="00EE7F76" w:rsidP="00436790">
      <w:pPr>
        <w:pStyle w:val="a3"/>
        <w:spacing w:line="360" w:lineRule="auto"/>
        <w:jc w:val="center"/>
        <w:rPr>
          <w:sz w:val="28"/>
          <w:szCs w:val="28"/>
        </w:rPr>
      </w:pPr>
      <w:r w:rsidRPr="00EE7F76">
        <w:rPr>
          <w:sz w:val="28"/>
          <w:szCs w:val="28"/>
        </w:rPr>
        <w:t xml:space="preserve">Тема: </w:t>
      </w:r>
      <w:r w:rsidRPr="00EA0749">
        <w:rPr>
          <w:sz w:val="28"/>
          <w:szCs w:val="28"/>
        </w:rPr>
        <w:t>“</w:t>
      </w:r>
      <w:r>
        <w:rPr>
          <w:sz w:val="28"/>
          <w:szCs w:val="28"/>
        </w:rPr>
        <w:t>Метрический к</w:t>
      </w:r>
      <w:r w:rsidRPr="00EE7F76">
        <w:rPr>
          <w:sz w:val="28"/>
          <w:szCs w:val="28"/>
        </w:rPr>
        <w:t>лассификатор</w:t>
      </w:r>
      <w:r w:rsidRPr="00EA0749">
        <w:rPr>
          <w:sz w:val="28"/>
          <w:szCs w:val="28"/>
        </w:rPr>
        <w:t>”</w:t>
      </w: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51D65A1F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</w:t>
      </w:r>
      <w:r w:rsidR="00BC0111">
        <w:rPr>
          <w:sz w:val="28"/>
        </w:rPr>
        <w:t xml:space="preserve"> </w:t>
      </w:r>
      <w:r>
        <w:rPr>
          <w:sz w:val="28"/>
        </w:rPr>
        <w:t>т.</w:t>
      </w:r>
      <w:r w:rsidR="00BC0111">
        <w:rPr>
          <w:sz w:val="28"/>
        </w:rPr>
        <w:t xml:space="preserve"> </w:t>
      </w:r>
      <w:r>
        <w:rPr>
          <w:sz w:val="28"/>
        </w:rPr>
        <w:t>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8197D7C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8D90988" w14:textId="374F71B9" w:rsidR="00D82866" w:rsidRPr="00086CBD" w:rsidRDefault="00264233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086CBD" w:rsidRPr="00086CBD">
        <w:rPr>
          <w:rFonts w:ascii="Times New Roman" w:hAnsi="Times New Roman" w:cs="Times New Roman"/>
          <w:sz w:val="28"/>
          <w:szCs w:val="28"/>
        </w:rPr>
        <w:t xml:space="preserve">изучить принцип работы метрического классификатора k-ближайших соседей, реализовать его вручную, сравнить с готовой реализацией библиотеки </w:t>
      </w:r>
      <w:proofErr w:type="spellStart"/>
      <w:r w:rsidR="00086CBD" w:rsidRPr="00086CBD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086CBD" w:rsidRPr="00086CBD">
        <w:rPr>
          <w:rFonts w:ascii="Times New Roman" w:hAnsi="Times New Roman" w:cs="Times New Roman"/>
          <w:sz w:val="28"/>
          <w:szCs w:val="28"/>
        </w:rPr>
        <w:t>, провести эксперименты по классификации продуктов на основе двух признаков (сладость и хруст) с использованием кросс-валидации и увеличенной выборки, визуализировать результаты.</w:t>
      </w:r>
    </w:p>
    <w:p w14:paraId="3F8A71AA" w14:textId="77777777" w:rsidR="00086CBD" w:rsidRPr="00086CBD" w:rsidRDefault="00985349" w:rsidP="00086CBD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 w:rsidR="00086CBD" w:rsidRPr="00086CBD">
        <w:rPr>
          <w:rFonts w:ascii="Times New Roman" w:hAnsi="Times New Roman" w:cs="Times New Roman"/>
          <w:sz w:val="28"/>
          <w:szCs w:val="28"/>
        </w:rPr>
        <w:t xml:space="preserve">Дан </w:t>
      </w:r>
      <w:proofErr w:type="spellStart"/>
      <w:r w:rsidR="00086CBD" w:rsidRPr="00086CBD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</w:p>
    <w:p w14:paraId="50B6EBA9" w14:textId="6CEC47C6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 xml:space="preserve">Запрограммировать метрический классификатор по методу k-NN. Для проверки решить ту же задачу методом k-NN библиотеки </w:t>
      </w:r>
      <w:proofErr w:type="spellStart"/>
      <w:r w:rsidRPr="00086CBD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086CBD">
        <w:rPr>
          <w:rFonts w:ascii="Times New Roman" w:hAnsi="Times New Roman" w:cs="Times New Roman"/>
          <w:sz w:val="28"/>
          <w:szCs w:val="28"/>
        </w:rPr>
        <w:t>.</w:t>
      </w:r>
    </w:p>
    <w:p w14:paraId="147B900F" w14:textId="25A27806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 xml:space="preserve">Прочитать сгенерированный набор данных. Настроить классификатор. Провести эксперимент по классификации с контролем для подготовленных примеров. </w:t>
      </w:r>
    </w:p>
    <w:p w14:paraId="635244DF" w14:textId="03B262CE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По возможности результаты визуализировать.</w:t>
      </w:r>
    </w:p>
    <w:p w14:paraId="66290C68" w14:textId="2B8490BA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Ввести в набор данных и примеры продукты еще одного класса (возможно изменив набор параметров) и повторить эксперимент.</w:t>
      </w:r>
    </w:p>
    <w:p w14:paraId="45E177EB" w14:textId="292660FD" w:rsidR="00985349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По результатам эксперимента подготовить отчет по лабораторной работе.</w:t>
      </w:r>
    </w:p>
    <w:p w14:paraId="7990C711" w14:textId="77777777" w:rsidR="00086CBD" w:rsidRPr="00086CBD" w:rsidRDefault="005F587A" w:rsidP="00086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данные: </w:t>
      </w:r>
    </w:p>
    <w:p w14:paraId="784ED36B" w14:textId="77777777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Признаки каждого объекта:</w:t>
      </w:r>
    </w:p>
    <w:p w14:paraId="0311B699" w14:textId="77777777" w:rsidR="00145C58" w:rsidRPr="00145C58" w:rsidRDefault="00145C58" w:rsidP="00145C5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Сладость – целое число от 1 до 10 (1 – совсем не сладкий, 10 – очень сладкий).</w:t>
      </w:r>
    </w:p>
    <w:p w14:paraId="5996AF79" w14:textId="77777777" w:rsidR="00145C58" w:rsidRPr="00145C58" w:rsidRDefault="00145C58" w:rsidP="00145C5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Хруст – целое число от 1 до 10 (1 – мягкий/не хрустящий, 10 – очень хрустящий).</w:t>
      </w:r>
    </w:p>
    <w:p w14:paraId="04D68F07" w14:textId="5214301B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Классы:</w:t>
      </w:r>
    </w:p>
    <w:p w14:paraId="3639B066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Фрукт (яблоко, банан, виноград, апельсин и др.)</w:t>
      </w:r>
    </w:p>
    <w:p w14:paraId="5E30FD03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Овощ (салат, морковь, огурец, брокколи и др.)</w:t>
      </w:r>
    </w:p>
    <w:p w14:paraId="186752A1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Протеин (бекон, рыба, сыр, курица, тофу и др.)</w:t>
      </w:r>
    </w:p>
    <w:p w14:paraId="4ED9AB9A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Зерновые (хлеб, рис, гречка, овсянка, мюсли и др.)</w:t>
      </w:r>
    </w:p>
    <w:p w14:paraId="0F9906DE" w14:textId="77777777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Исходный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содержал 10 продуктов. Для повышения надёжности эксперимента выборка была увеличена до 46 объектов (22 исходных + 24 новых). Данные загружаются из текстового файла dataset.txt (формат: название сладость хруст класс). Распределение классов приведено в таблице 1.</w:t>
      </w:r>
    </w:p>
    <w:p w14:paraId="5FED3BF3" w14:textId="55247E8A" w:rsidR="00086CBD" w:rsidRDefault="00086CBD" w:rsidP="00086CBD">
      <w:pPr>
        <w:jc w:val="right"/>
        <w:rPr>
          <w:rStyle w:val="a7"/>
          <w:rFonts w:ascii="Times New Roman" w:hAnsi="Times New Roman" w:cs="Times New Roman"/>
          <w:i w:val="0"/>
          <w:iCs w:val="0"/>
          <w:color w:val="0F1115"/>
          <w:shd w:val="clear" w:color="auto" w:fill="FFFFFF"/>
        </w:rPr>
      </w:pPr>
      <w:r w:rsidRPr="00086CBD">
        <w:rPr>
          <w:rStyle w:val="a7"/>
          <w:rFonts w:ascii="Times New Roman" w:hAnsi="Times New Roman" w:cs="Times New Roman"/>
          <w:i w:val="0"/>
          <w:iCs w:val="0"/>
          <w:color w:val="0F1115"/>
          <w:shd w:val="clear" w:color="auto" w:fill="FFFFFF"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6CBD" w14:paraId="7291FBF8" w14:textId="77777777" w:rsidTr="00086CBD">
        <w:tc>
          <w:tcPr>
            <w:tcW w:w="4672" w:type="dxa"/>
          </w:tcPr>
          <w:p w14:paraId="681B7C88" w14:textId="7A9DB440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  <w:r w:rsidRPr="00086CBD">
              <w:rPr>
                <w:b/>
                <w:bCs/>
                <w:sz w:val="28"/>
                <w:szCs w:val="28"/>
              </w:rPr>
              <w:t>ласс</w:t>
            </w:r>
          </w:p>
        </w:tc>
        <w:tc>
          <w:tcPr>
            <w:tcW w:w="4673" w:type="dxa"/>
          </w:tcPr>
          <w:p w14:paraId="01855171" w14:textId="1F3436E1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  <w:r w:rsidRPr="00086CBD">
              <w:rPr>
                <w:b/>
                <w:bCs/>
                <w:sz w:val="28"/>
                <w:szCs w:val="28"/>
              </w:rPr>
              <w:t>оличество</w:t>
            </w:r>
          </w:p>
        </w:tc>
      </w:tr>
      <w:tr w:rsidR="00086CBD" w14:paraId="745DC844" w14:textId="77777777" w:rsidTr="00086CBD">
        <w:tc>
          <w:tcPr>
            <w:tcW w:w="4672" w:type="dxa"/>
          </w:tcPr>
          <w:p w14:paraId="657C4178" w14:textId="45166104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086CBD">
              <w:rPr>
                <w:sz w:val="28"/>
                <w:szCs w:val="28"/>
              </w:rPr>
              <w:t>рукт</w:t>
            </w:r>
          </w:p>
        </w:tc>
        <w:tc>
          <w:tcPr>
            <w:tcW w:w="4673" w:type="dxa"/>
          </w:tcPr>
          <w:p w14:paraId="6AE87F05" w14:textId="28E40400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086CBD" w14:paraId="11A16DF7" w14:textId="77777777" w:rsidTr="00086CBD">
        <w:tc>
          <w:tcPr>
            <w:tcW w:w="4672" w:type="dxa"/>
          </w:tcPr>
          <w:p w14:paraId="4CD8D6CF" w14:textId="7B5F6DE9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Овощ</w:t>
            </w:r>
          </w:p>
        </w:tc>
        <w:tc>
          <w:tcPr>
            <w:tcW w:w="4673" w:type="dxa"/>
          </w:tcPr>
          <w:p w14:paraId="35B591A6" w14:textId="4BC4ADB4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86CBD" w14:paraId="3288A9C7" w14:textId="77777777" w:rsidTr="00086CBD">
        <w:tc>
          <w:tcPr>
            <w:tcW w:w="4672" w:type="dxa"/>
          </w:tcPr>
          <w:p w14:paraId="79045C57" w14:textId="1DDF3909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Протеин</w:t>
            </w:r>
          </w:p>
        </w:tc>
        <w:tc>
          <w:tcPr>
            <w:tcW w:w="4673" w:type="dxa"/>
          </w:tcPr>
          <w:p w14:paraId="37577DFA" w14:textId="661F1106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86CBD" w14:paraId="5AFD78EA" w14:textId="77777777" w:rsidTr="00086CBD">
        <w:tc>
          <w:tcPr>
            <w:tcW w:w="4672" w:type="dxa"/>
          </w:tcPr>
          <w:p w14:paraId="3FE5F57C" w14:textId="73C7809C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Зерновые</w:t>
            </w:r>
          </w:p>
        </w:tc>
        <w:tc>
          <w:tcPr>
            <w:tcW w:w="4673" w:type="dxa"/>
          </w:tcPr>
          <w:p w14:paraId="740766BE" w14:textId="65F3DB9F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86CBD" w14:paraId="65A45901" w14:textId="77777777" w:rsidTr="00086CBD">
        <w:tc>
          <w:tcPr>
            <w:tcW w:w="4672" w:type="dxa"/>
          </w:tcPr>
          <w:p w14:paraId="49148671" w14:textId="131F7D22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4673" w:type="dxa"/>
          </w:tcPr>
          <w:p w14:paraId="33768A4C" w14:textId="1A8B1D68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</w:tbl>
    <w:p w14:paraId="74174F51" w14:textId="77777777" w:rsidR="00086CBD" w:rsidRPr="00086CBD" w:rsidRDefault="00086CBD" w:rsidP="00086CBD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0B89F71" w14:textId="57D13656" w:rsidR="0092512A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6213A413" w14:textId="77777777" w:rsidR="00086CBD" w:rsidRPr="00086CBD" w:rsidRDefault="00086CBD" w:rsidP="00086C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>4. Методика эксперимента</w:t>
      </w:r>
    </w:p>
    <w:p w14:paraId="2A11087B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4.1. Алгоритм k-NN</w:t>
      </w:r>
    </w:p>
    <w:p w14:paraId="2B393B95" w14:textId="2588038E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Классификация нового объекта происходит путём голосования среди k ближайших соседей в пространстве признаков. Расстояние – евклидово.</w:t>
      </w:r>
    </w:p>
    <w:p w14:paraId="62AA6458" w14:textId="691CB0C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4.2. Реализация с нуля (класс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MyKNN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34C3CFA2" w14:textId="0C17022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5C58">
        <w:rPr>
          <w:rFonts w:ascii="Times New Roman" w:hAnsi="Times New Roman" w:cs="Times New Roman"/>
          <w:sz w:val="28"/>
          <w:szCs w:val="28"/>
        </w:rPr>
        <w:t>X, y) – сохраняет обучающую выборку.</w:t>
      </w:r>
    </w:p>
    <w:p w14:paraId="687EA446" w14:textId="2D948606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5C58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(X) – для каждой тестовой точки вычисляет квадраты евклидовых расстояний до всех обучающих объектов, находит k ближайших соседей (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), выбирает самый частый класс с помощью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Counter.most_common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().</w:t>
      </w:r>
    </w:p>
    <w:p w14:paraId="5D70FA54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4.3. Библиотечная реализация</w:t>
      </w:r>
    </w:p>
    <w:p w14:paraId="07F35B14" w14:textId="77F9DB2E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Использован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 с теми же параметрами.</w:t>
      </w:r>
    </w:p>
    <w:p w14:paraId="1DF9B4B5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4.4. Кросс-валидация</w:t>
      </w:r>
    </w:p>
    <w:p w14:paraId="11DCF815" w14:textId="1160CD6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Применена стратифицированная 5-блочная кросс-валидация (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StratifiedKFold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), которая сохраняет долю классов в каждом блоке. Оценка качества –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(доля правильных ответов).</w:t>
      </w:r>
    </w:p>
    <w:p w14:paraId="6525F107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4.5. Подбор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гиперпараметра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 k</w:t>
      </w:r>
    </w:p>
    <w:p w14:paraId="3F7E602F" w14:textId="00754B16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Для значений k от 1 до 10 вычислялась средняя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по 5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фолдам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(с помощью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). Выбиралось k, дающее максимальную точность.</w:t>
      </w:r>
    </w:p>
    <w:p w14:paraId="6E3CB8EC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4.6. Интерактивный ввод нового продукта</w:t>
      </w:r>
    </w:p>
    <w:p w14:paraId="6F550C27" w14:textId="2A8F2B60" w:rsidR="00086CBD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После обучения финальных моделей пользователь вводит название, сладость и хруст нового продукта. Программа предсказывает его класс с помощью обеих реализаций (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) и показывает два точечных графика: с подписью предсказания от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 с подписью предсказания от MyKNN.</w:t>
      </w:r>
      <w:r w:rsidR="00086CBD" w:rsidRPr="00145C58">
        <w:rPr>
          <w:rFonts w:ascii="Times New Roman" w:hAnsi="Times New Roman" w:cs="Times New Roman"/>
          <w:sz w:val="28"/>
          <w:szCs w:val="28"/>
        </w:rPr>
        <w:t>5. Эксперименты и результаты</w:t>
      </w:r>
    </w:p>
    <w:p w14:paraId="40BF6D72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5. Эксперименты и результаты</w:t>
      </w:r>
    </w:p>
    <w:p w14:paraId="0AD68CFA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5.1. Сравнение своей реализации и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sklearn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 (при k = 3)</w:t>
      </w:r>
    </w:p>
    <w:p w14:paraId="502B69A5" w14:textId="4A72FA8B" w:rsid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Результаты кросс-валидации на расширенной выборке (</w:t>
      </w:r>
      <w:r>
        <w:rPr>
          <w:rFonts w:ascii="Times New Roman" w:hAnsi="Times New Roman" w:cs="Times New Roman"/>
          <w:sz w:val="28"/>
          <w:szCs w:val="28"/>
        </w:rPr>
        <w:t>табл. 2)</w:t>
      </w:r>
      <w:r w:rsidRPr="00145C58">
        <w:rPr>
          <w:rFonts w:ascii="Times New Roman" w:hAnsi="Times New Roman" w:cs="Times New Roman"/>
          <w:sz w:val="28"/>
          <w:szCs w:val="28"/>
        </w:rPr>
        <w:t>:</w:t>
      </w:r>
    </w:p>
    <w:p w14:paraId="38029222" w14:textId="1A4C5F36" w:rsidR="00145C58" w:rsidRDefault="00145C58" w:rsidP="00145C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5C58" w14:paraId="24433F78" w14:textId="77777777" w:rsidTr="00145C58">
        <w:tc>
          <w:tcPr>
            <w:tcW w:w="3115" w:type="dxa"/>
          </w:tcPr>
          <w:p w14:paraId="516C5E33" w14:textId="048C36AE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3115" w:type="dxa"/>
          </w:tcPr>
          <w:p w14:paraId="4566B2E7" w14:textId="3A13F85B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C58"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  <w:proofErr w:type="spellStart"/>
            <w:r w:rsidRPr="00145C5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145C58">
              <w:rPr>
                <w:rFonts w:ascii="Times New Roman" w:hAnsi="Times New Roman" w:cs="Times New Roman"/>
                <w:sz w:val="28"/>
                <w:szCs w:val="28"/>
              </w:rPr>
              <w:t xml:space="preserve"> (5‑fold)</w:t>
            </w:r>
          </w:p>
        </w:tc>
        <w:tc>
          <w:tcPr>
            <w:tcW w:w="3115" w:type="dxa"/>
          </w:tcPr>
          <w:p w14:paraId="0FEA22BC" w14:textId="7EA71366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C58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</w:tr>
      <w:tr w:rsidR="00145C58" w14:paraId="6AF51363" w14:textId="77777777" w:rsidTr="00145C58">
        <w:tc>
          <w:tcPr>
            <w:tcW w:w="3115" w:type="dxa"/>
          </w:tcPr>
          <w:p w14:paraId="42E6A8C6" w14:textId="34E6F382" w:rsidR="00145C58" w:rsidRP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MyKNN</w:t>
            </w:r>
            <w:proofErr w:type="spellEnd"/>
          </w:p>
        </w:tc>
        <w:tc>
          <w:tcPr>
            <w:tcW w:w="3115" w:type="dxa"/>
          </w:tcPr>
          <w:p w14:paraId="25E58707" w14:textId="542E8987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7179DBE0" w14:textId="77A02223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145C58" w14:paraId="320E1CAD" w14:textId="77777777" w:rsidTr="00145C58">
        <w:tc>
          <w:tcPr>
            <w:tcW w:w="3115" w:type="dxa"/>
          </w:tcPr>
          <w:p w14:paraId="56F5B646" w14:textId="49BA1F2C" w:rsidR="00145C58" w:rsidRP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SKLEARN</w:t>
            </w:r>
          </w:p>
        </w:tc>
        <w:tc>
          <w:tcPr>
            <w:tcW w:w="3115" w:type="dxa"/>
          </w:tcPr>
          <w:p w14:paraId="2B5E7844" w14:textId="362BE897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3115" w:type="dxa"/>
          </w:tcPr>
          <w:p w14:paraId="6238A490" w14:textId="02462EB1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14:paraId="2664D07D" w14:textId="418D496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Причины расхождения:</w:t>
      </w:r>
    </w:p>
    <w:p w14:paraId="64FB013C" w14:textId="3554F8D3" w:rsidR="00145C58" w:rsidRPr="00145C58" w:rsidRDefault="00145C58" w:rsidP="00145C5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Разный порядок соседей при равных расстояниях (в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порядок определяется 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– внутренней структурой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KDTree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BallTree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).</w:t>
      </w:r>
    </w:p>
    <w:p w14:paraId="0B83B836" w14:textId="0F50D0C4" w:rsidR="00145C58" w:rsidRPr="00145C58" w:rsidRDefault="00145C58" w:rsidP="00145C5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Различная стратегия разрешения ничьих при голосовании.</w:t>
      </w:r>
    </w:p>
    <w:p w14:paraId="579B0453" w14:textId="4BB09405" w:rsidR="00086CBD" w:rsidRPr="00086CBD" w:rsidRDefault="00086CBD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>5.2. Подбор оптимального k</w:t>
      </w:r>
    </w:p>
    <w:p w14:paraId="22BE290B" w14:textId="663D1329" w:rsidR="00C0289C" w:rsidRDefault="00C0289C" w:rsidP="00086C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289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Оптимальное k = 10</w:t>
      </w:r>
      <w:r w:rsidRPr="00C028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точностью </w:t>
      </w:r>
      <w:r w:rsidRPr="00C0289C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0.74</w:t>
      </w:r>
      <w:r w:rsidRPr="00C028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0264A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(рис. 1.)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="00145C58">
        <w:rPr>
          <w:noProof/>
        </w:rPr>
        <w:drawing>
          <wp:inline distT="0" distB="0" distL="0" distR="0" wp14:anchorId="5014FE29" wp14:editId="1024C37A">
            <wp:extent cx="5940425" cy="4426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7B9" w14:textId="14EFC472" w:rsidR="00C0289C" w:rsidRDefault="000264AC" w:rsidP="00C0289C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Рис. 1. График подбора оптимального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k</w:t>
      </w:r>
      <w:r w:rsidRPr="000264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D0E24AE" w14:textId="4D3A17DE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Оптимальное k = 10 с точностью 0.7</w:t>
      </w:r>
      <w:r w:rsidRPr="00EA07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AE14EFA" w14:textId="77777777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малых k (2–4) точность ниже из‑за чувствительности к локальным выбросам и шуму.</w:t>
      </w:r>
    </w:p>
    <w:p w14:paraId="009F8A91" w14:textId="77777777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3938391" w14:textId="01C623C4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При k=5…9 точность стабилизируется около 0.72.</w:t>
      </w:r>
    </w:p>
    <w:p w14:paraId="4D5013E4" w14:textId="0801145D" w:rsidR="000264AC" w:rsidRPr="000264AC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k=10 даёт максимум, так как учитывается ~20% выборки – это сглаживает аномалии, но не размывает границы классов.</w:t>
      </w:r>
    </w:p>
    <w:p w14:paraId="1E226E98" w14:textId="7E7EB9D7" w:rsidR="00086CBD" w:rsidRDefault="00086CBD" w:rsidP="000264A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 xml:space="preserve">5.3. </w:t>
      </w:r>
      <w:r w:rsidR="00310B0A">
        <w:rPr>
          <w:rFonts w:ascii="Times New Roman" w:hAnsi="Times New Roman" w:cs="Times New Roman"/>
          <w:b/>
          <w:bCs/>
          <w:sz w:val="30"/>
          <w:szCs w:val="30"/>
        </w:rPr>
        <w:t>Визуализация данных</w:t>
      </w:r>
    </w:p>
    <w:p w14:paraId="5A7DA1B8" w14:textId="04E54B82" w:rsidR="000264AC" w:rsidRDefault="000264AC" w:rsidP="000264AC">
      <w:pPr>
        <w:rPr>
          <w:rFonts w:ascii="Times New Roman" w:hAnsi="Times New Roman" w:cs="Times New Roman"/>
          <w:sz w:val="28"/>
          <w:szCs w:val="28"/>
        </w:rPr>
      </w:pPr>
      <w:r w:rsidRPr="000264AC">
        <w:rPr>
          <w:rFonts w:ascii="Times New Roman" w:hAnsi="Times New Roman" w:cs="Times New Roman"/>
          <w:sz w:val="28"/>
          <w:szCs w:val="28"/>
        </w:rPr>
        <w:t>На рисунке 2 представлено расположение 46 продуктов в пространстве признаков «сладость – хруст». Каждая точка соответствует одному продукту, цвет отражает реальный класс: красный – Фрукты, зелёный – Овощи, синий – Протеины, оранжевый – Зерновые.</w:t>
      </w:r>
    </w:p>
    <w:p w14:paraId="6B8E6EC0" w14:textId="32CF979D" w:rsidR="000264AC" w:rsidRPr="000264AC" w:rsidRDefault="00145C58" w:rsidP="00310B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842B1" wp14:editId="7240DF39">
            <wp:extent cx="5940425" cy="4493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0A6D" w14:textId="04195650" w:rsidR="000264AC" w:rsidRPr="000264AC" w:rsidRDefault="000264AC" w:rsidP="00026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0264AC">
        <w:rPr>
          <w:rFonts w:ascii="Times New Roman" w:hAnsi="Times New Roman" w:cs="Times New Roman"/>
          <w:sz w:val="28"/>
          <w:szCs w:val="28"/>
        </w:rPr>
        <w:t>Рисунок 2 – Распределение классов на плоскости «сладость – хруст»</w:t>
      </w:r>
    </w:p>
    <w:p w14:paraId="116D02B2" w14:textId="15D7FDBE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Анализ:</w:t>
      </w:r>
    </w:p>
    <w:p w14:paraId="7B346045" w14:textId="7F341F8C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Фрукты (красный) занимают область высокой сладости (6–10) и преимущественно низкого хруста (1–3).</w:t>
      </w:r>
    </w:p>
    <w:p w14:paraId="235E1EEB" w14:textId="77777777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Овощи (зелёный) расположены в зоне средней сладости (1–4) и высокого хруста (4–8).</w:t>
      </w:r>
    </w:p>
    <w:p w14:paraId="6CD4EDEB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</w:p>
    <w:p w14:paraId="18BC39FC" w14:textId="7A0EEA3A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Протеины (синий) сконцентрированы в углу с низкой сладостью (1–2) и низким хрустом (1–2).</w:t>
      </w:r>
    </w:p>
    <w:p w14:paraId="620D5DCF" w14:textId="57AD36D4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lastRenderedPageBreak/>
        <w:t>Зерновые (оранжевый) разбросаны: часть в зоне низкой сладости и среднего хруста (хлеб), часть – низкой сладости и низкого хруста (каши).</w:t>
      </w:r>
    </w:p>
    <w:p w14:paraId="506D7773" w14:textId="35D4B201" w:rsidR="000264AC" w:rsidRPr="000264AC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Наблюдается частичное перекрытие классов (например, лимон – сладость 2, хруст 1 – попадает в область протеинов; хлеб – сладость 2, хруст 5 – в область овощей). Это объясняет, почему максимальная точность классификации не превышает 0.74 – двух признаков недостаточно для полного разделения четырёх классов.</w:t>
      </w:r>
    </w:p>
    <w:p w14:paraId="0A505D64" w14:textId="77777777" w:rsidR="00AA59C0" w:rsidRPr="00AA59C0" w:rsidRDefault="00AA59C0" w:rsidP="00AA59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59C0">
        <w:rPr>
          <w:rFonts w:ascii="Times New Roman" w:hAnsi="Times New Roman" w:cs="Times New Roman"/>
          <w:b/>
          <w:bCs/>
          <w:sz w:val="28"/>
          <w:szCs w:val="28"/>
        </w:rPr>
        <w:t>5.4. Интерактивное предсказание для нового продукта</w:t>
      </w:r>
    </w:p>
    <w:p w14:paraId="101E790E" w14:textId="5EC8A198" w:rsidR="00086CBD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После выполнения основной части программы пользователь вводит данные нового продукта. Программа выводит предсказания обеих реализаций и строит два точечных графика с добавленной новой точкой (чёрная звезда). Пример ввода:</w:t>
      </w:r>
    </w:p>
    <w:p w14:paraId="1360311F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6C493399" w14:textId="670F3504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Название продукта: </w:t>
      </w:r>
      <w:r w:rsidR="00162B88">
        <w:rPr>
          <w:rFonts w:ascii="Times New Roman" w:hAnsi="Times New Roman" w:cs="Times New Roman"/>
          <w:i/>
          <w:iCs/>
          <w:sz w:val="28"/>
          <w:szCs w:val="28"/>
        </w:rPr>
        <w:t>картофель</w:t>
      </w:r>
    </w:p>
    <w:p w14:paraId="4F4D5D68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Сладость (1-10): 1</w:t>
      </w:r>
    </w:p>
    <w:p w14:paraId="720675AC" w14:textId="663B18DC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Хруст (1-10): 7</w:t>
      </w:r>
    </w:p>
    <w:p w14:paraId="7CDD3626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AA59C0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51EC3DD4" w14:textId="04359108" w:rsid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AA59C0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021AF0F3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На рисунках 3 и 4 показаны точечные графики с новым продуктом (подписи от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соответственно). Обе реализации дали одинаковый результат (Фрукт), что ожидаемо для точки с высокой сладостью и низким хрустом.</w:t>
      </w:r>
    </w:p>
    <w:p w14:paraId="5E9A4429" w14:textId="611821F5" w:rsidR="00AA59C0" w:rsidRPr="00AA59C0" w:rsidRDefault="00162B88" w:rsidP="00162B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DB9BDA" wp14:editId="70D77F6F">
            <wp:extent cx="5149592" cy="391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183" cy="39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3B69" w14:textId="77777777" w:rsidR="00AA59C0" w:rsidRPr="00AA59C0" w:rsidRDefault="00AA59C0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Рисунок 3 – Точечный график с добавленным продуктом (предсказание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</w:t>
      </w:r>
    </w:p>
    <w:p w14:paraId="3B4CE6B7" w14:textId="78F3B8F5" w:rsidR="00AA59C0" w:rsidRPr="00AA59C0" w:rsidRDefault="00162B88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0B8F82" wp14:editId="31AF48B3">
            <wp:extent cx="5384800" cy="410407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090" cy="41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2F8" w14:textId="3E1AE4BE" w:rsidR="00AA59C0" w:rsidRDefault="00AA59C0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Рисунок 4 – Точечный график с добавленным продуктом (предсказание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</w:t>
      </w:r>
    </w:p>
    <w:p w14:paraId="2C275F7F" w14:textId="77777777" w:rsidR="00AA59C0" w:rsidRPr="00AA59C0" w:rsidRDefault="00AA59C0" w:rsidP="00AA59C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A59C0">
        <w:rPr>
          <w:rFonts w:ascii="Times New Roman" w:hAnsi="Times New Roman" w:cs="Times New Roman"/>
          <w:b/>
          <w:bCs/>
          <w:sz w:val="30"/>
          <w:szCs w:val="30"/>
        </w:rPr>
        <w:lastRenderedPageBreak/>
        <w:t>5.5. Тестирование на граничных и противоречивых примерах</w:t>
      </w:r>
    </w:p>
    <w:p w14:paraId="4E7BB984" w14:textId="40148B39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Для проверки устойчивости классификатора были выполнены несколько тестовых вводов с заведомо «неоднозначными» параметрами. Цель – выяснить, насколько сильно алгоритм может ошибаться из-за перекрытия признаковых пространств классов.</w:t>
      </w:r>
    </w:p>
    <w:p w14:paraId="7B88EAB8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1: Овощ, определяемый как Фрукт</w:t>
      </w:r>
    </w:p>
    <w:p w14:paraId="2878182E" w14:textId="7B047681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Пользователь ввёл продукт «Сладкий перец» со сладостью 7 и хрустом 4. Ожидаемый класс – Овощ (перец болгарский действительно овощ). Однако программа выдала:</w:t>
      </w:r>
    </w:p>
    <w:p w14:paraId="34CAFA71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Сладкий перец</w:t>
      </w:r>
    </w:p>
    <w:p w14:paraId="69F6962B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7</w:t>
      </w:r>
    </w:p>
    <w:p w14:paraId="79966EC6" w14:textId="639A46F5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4</w:t>
      </w:r>
    </w:p>
    <w:p w14:paraId="1B24A54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Фрукт</w:t>
      </w:r>
    </w:p>
    <w:p w14:paraId="2F6088AC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Фрукт</w:t>
      </w:r>
    </w:p>
    <w:p w14:paraId="1D3C1EAE" w14:textId="6A3932D8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Значения (7,4) попадают в область, где большинство ближайших соседей – фрукты (например, ананас (8,3), манго (10,2), вишня (7,2)). Алгоритм «голосует» за фрукт, игнорируя тот факт, что сладкий перец биологически является овощем. Это классическая ошибка, вызванная недостаточностью признаков: сладость и хруст не отличают сладкие овощи от фруктов.</w:t>
      </w:r>
    </w:p>
    <w:p w14:paraId="2671C830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2: Фрукт, определяемый как Овощ</w:t>
      </w:r>
    </w:p>
    <w:p w14:paraId="4FD4E0EF" w14:textId="31CD1B76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Пользователь ввёл продукт «Зелёное яблоко» со сладостью 3 и хрустом 7. Ожидаемый класс – Фрукт. Результат:</w:t>
      </w:r>
    </w:p>
    <w:p w14:paraId="00529547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7B357A23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Зелёное яблоко</w:t>
      </w:r>
    </w:p>
    <w:p w14:paraId="4D9B9D82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3</w:t>
      </w:r>
    </w:p>
    <w:p w14:paraId="35AC190F" w14:textId="5ED9EE93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7</w:t>
      </w:r>
    </w:p>
    <w:p w14:paraId="264A1F2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14C00E46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39068E9F" w14:textId="69A25C69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Параметры (3,7) близки к овощам (огурец (2,7), редис (2,7), капуста (2,7)). Низкая сладость и высокий хруст – типичная комбинация для многих овощей, поэтому классификатор ошибается.</w:t>
      </w:r>
    </w:p>
    <w:p w14:paraId="4B9A4EEA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3: Протеин, определяемый как Зерновые</w:t>
      </w:r>
    </w:p>
    <w:p w14:paraId="134AC848" w14:textId="5638F03B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lastRenderedPageBreak/>
        <w:t>Ввод: «Соевое мясо» (сладость 2, хруст 4). Ожидаемый класс – Протеин (тофу и соевые продукты). Результат:</w:t>
      </w:r>
    </w:p>
    <w:p w14:paraId="4CDA3606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6A577552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Соевое мясо</w:t>
      </w:r>
    </w:p>
    <w:p w14:paraId="383CAF45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2</w:t>
      </w:r>
    </w:p>
    <w:p w14:paraId="672A68C2" w14:textId="6E10BACB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4</w:t>
      </w:r>
    </w:p>
    <w:p w14:paraId="6101B789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Зерновые</w:t>
      </w:r>
    </w:p>
    <w:p w14:paraId="08A981E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Зерновые</w:t>
      </w:r>
    </w:p>
    <w:p w14:paraId="65B33E6D" w14:textId="658DB6C5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Точка (2,4) находится между кластерами протеинов (1-2,1-2) и зерновых (1-3,2-5). Из-за k=10 в окрестность попадает несколько зерновых продуктов (хлеб, пшено), что перевешивает голоса протеинов.</w:t>
      </w:r>
    </w:p>
    <w:p w14:paraId="286EC3C0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Анализ ошибок</w:t>
      </w:r>
    </w:p>
    <w:p w14:paraId="25CDB2EE" w14:textId="5BCE69BD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Все ошибки обусловлены перекрытием классов в пространстве признаков. Даже оптимальное k=10 не устраняет неопределённость полностью.</w:t>
      </w:r>
    </w:p>
    <w:p w14:paraId="05B72E9E" w14:textId="0252A7AF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Обе реализации (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 дают одинаковые ошибочные предсказания в этих тестах, что подтверждает корректность ручной реализации и объективную сложность задачи.</w:t>
      </w:r>
    </w:p>
    <w:p w14:paraId="69B91DAF" w14:textId="18F9322D" w:rsid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Для уменьшения ошибок необходимо вводить дополнительные признаки</w:t>
      </w:r>
      <w:r w:rsidR="00162B88">
        <w:rPr>
          <w:rFonts w:ascii="Times New Roman" w:hAnsi="Times New Roman" w:cs="Times New Roman"/>
          <w:sz w:val="28"/>
          <w:szCs w:val="28"/>
        </w:rPr>
        <w:t>.</w:t>
      </w:r>
    </w:p>
    <w:p w14:paraId="409BF416" w14:textId="77777777" w:rsidR="00162B88" w:rsidRPr="00162B88" w:rsidRDefault="00162B88" w:rsidP="00162B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B88">
        <w:rPr>
          <w:rFonts w:ascii="Times New Roman" w:hAnsi="Times New Roman" w:cs="Times New Roman"/>
          <w:b/>
          <w:bCs/>
          <w:sz w:val="30"/>
          <w:szCs w:val="30"/>
        </w:rPr>
        <w:t>6. Анализ и выводы</w:t>
      </w:r>
    </w:p>
    <w:p w14:paraId="3F134292" w14:textId="58E15900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Ручная реализация k‑NN (класс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>) работает корректно и даёт результаты, близкие к библиотечной версии. Расхождение точности при k=3 (0.72 против 0.63) объясняется разным порядком обработки соседей при равных расстояниях и способом разрешения ничьих. При k=10 обе реализации согласованы.</w:t>
      </w:r>
    </w:p>
    <w:p w14:paraId="16E853F4" w14:textId="4109682F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Оптимальное значение k для данного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 xml:space="preserve"> равно 10 с точностью 0.735. Малые k (2–4) чувствительны к шуму, а k=10 обеспечивает наилучший баланс между сглаживанием и сохранением границ.</w:t>
      </w:r>
    </w:p>
    <w:p w14:paraId="3ABF2F92" w14:textId="1D4394F9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>Увеличенная выборка (46 объектов) и стратифицированная 5‑блочная кросс-валидация позволили объективно оценить обобщающую способность модели. Точность 0.74 показывает, что двух признаков (сладость и хруст) недостаточно для полного разделения четырёх классов – требуется введение дополнительных признаков (например, калорийность, кислотность, тип обработки).</w:t>
      </w:r>
    </w:p>
    <w:p w14:paraId="7525C32F" w14:textId="7D84633E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lastRenderedPageBreak/>
        <w:t>Точечная визуализация наглядно демонстрирует перекрытие классов, что является объективным свойством данных. Добавленный интерактивный ввод позволяет пользователю проверить работу классификатора на произвольном продукте и увидеть предсказания обеих реализаций.</w:t>
      </w:r>
    </w:p>
    <w:p w14:paraId="2B06A950" w14:textId="44BDD431" w:rsidR="00162B88" w:rsidRPr="00AA59C0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работы: k‑NN – простой и эффективный алгоритм для задач с небольшим числом признаков. Кросс-валидация и подбор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 xml:space="preserve"> k являются необходимыми этапами для получения надёжных результатов.</w:t>
      </w:r>
    </w:p>
    <w:p w14:paraId="28C612C9" w14:textId="634D794C" w:rsidR="00AA59C0" w:rsidRDefault="00EA0749" w:rsidP="00D9004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Заключение</w:t>
      </w:r>
    </w:p>
    <w:p w14:paraId="52D3D658" w14:textId="323D5BC8" w:rsidR="00EA0749" w:rsidRPr="00EA0749" w:rsidRDefault="00EA0749" w:rsidP="00EA0749">
      <w:pPr>
        <w:rPr>
          <w:rFonts w:ascii="Times New Roman" w:hAnsi="Times New Roman" w:cs="Times New Roman"/>
          <w:sz w:val="28"/>
          <w:szCs w:val="28"/>
        </w:rPr>
      </w:pPr>
      <w:r w:rsidRPr="00EA074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реализован классификатор k-ближайших соседей с нуля и проведено сравнение с реализацией </w:t>
      </w:r>
      <w:proofErr w:type="spellStart"/>
      <w:r w:rsidRPr="00EA0749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A0749">
        <w:rPr>
          <w:rFonts w:ascii="Times New Roman" w:hAnsi="Times New Roman" w:cs="Times New Roman"/>
          <w:sz w:val="28"/>
          <w:szCs w:val="28"/>
        </w:rPr>
        <w:t xml:space="preserve"> на расширенной выборке из 46 продуктов с четырьмя классами (Фрукты, Овощи, Протеины, Зерновые). Использована стратифицированная 5-блочная кросс-валидация, которая показала, что при k=3 ручная реализация даёт точность 0.72, а </w:t>
      </w:r>
      <w:proofErr w:type="spellStart"/>
      <w:r w:rsidRPr="00EA0749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EA0749">
        <w:rPr>
          <w:rFonts w:ascii="Times New Roman" w:hAnsi="Times New Roman" w:cs="Times New Roman"/>
          <w:sz w:val="28"/>
          <w:szCs w:val="28"/>
        </w:rPr>
        <w:t xml:space="preserve"> – 0.63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A0749">
        <w:rPr>
          <w:rFonts w:ascii="Times New Roman" w:hAnsi="Times New Roman" w:cs="Times New Roman"/>
          <w:sz w:val="28"/>
          <w:szCs w:val="28"/>
        </w:rPr>
        <w:t xml:space="preserve"> расхождение объясняется разным порядком соседей при равных расстояниях и способом разрешения ничьих. Подбором оптимального k установлено, что максимальная точность (0.7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A0749">
        <w:rPr>
          <w:rFonts w:ascii="Times New Roman" w:hAnsi="Times New Roman" w:cs="Times New Roman"/>
          <w:sz w:val="28"/>
          <w:szCs w:val="28"/>
        </w:rPr>
        <w:t xml:space="preserve">) достигается при k=10 – такое значение сглаживает локальные выбросы, но не размывает границы классов. </w:t>
      </w:r>
    </w:p>
    <w:p w14:paraId="2E33372C" w14:textId="77777777" w:rsidR="00EA0749" w:rsidRPr="00AA59C0" w:rsidRDefault="00EA0749" w:rsidP="00D90045">
      <w:pPr>
        <w:rPr>
          <w:rFonts w:ascii="Times New Roman" w:hAnsi="Times New Roman" w:cs="Times New Roman"/>
          <w:sz w:val="28"/>
          <w:szCs w:val="28"/>
        </w:rPr>
      </w:pPr>
    </w:p>
    <w:sectPr w:rsidR="00EA0749" w:rsidRPr="00AA5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A4A"/>
    <w:multiLevelType w:val="hybridMultilevel"/>
    <w:tmpl w:val="C5B4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B1F"/>
    <w:multiLevelType w:val="multilevel"/>
    <w:tmpl w:val="6EE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7124"/>
    <w:multiLevelType w:val="hybridMultilevel"/>
    <w:tmpl w:val="87729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A1D4A"/>
    <w:multiLevelType w:val="multilevel"/>
    <w:tmpl w:val="9BE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25BE"/>
    <w:multiLevelType w:val="hybridMultilevel"/>
    <w:tmpl w:val="499A1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76E9"/>
    <w:multiLevelType w:val="hybridMultilevel"/>
    <w:tmpl w:val="17629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F50A9"/>
    <w:multiLevelType w:val="hybridMultilevel"/>
    <w:tmpl w:val="59381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45000"/>
    <w:multiLevelType w:val="hybridMultilevel"/>
    <w:tmpl w:val="C046E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56FF9"/>
    <w:multiLevelType w:val="multilevel"/>
    <w:tmpl w:val="FD7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1498"/>
    <w:multiLevelType w:val="hybridMultilevel"/>
    <w:tmpl w:val="9E269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C28E3"/>
    <w:multiLevelType w:val="multilevel"/>
    <w:tmpl w:val="94F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10DB5"/>
    <w:multiLevelType w:val="hybridMultilevel"/>
    <w:tmpl w:val="2F507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A5204"/>
    <w:multiLevelType w:val="hybridMultilevel"/>
    <w:tmpl w:val="E79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346BA"/>
    <w:multiLevelType w:val="multilevel"/>
    <w:tmpl w:val="03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43E9F"/>
    <w:multiLevelType w:val="multilevel"/>
    <w:tmpl w:val="23B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36A50"/>
    <w:multiLevelType w:val="hybridMultilevel"/>
    <w:tmpl w:val="7A6C1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21E8E"/>
    <w:multiLevelType w:val="multilevel"/>
    <w:tmpl w:val="D71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208EA"/>
    <w:multiLevelType w:val="multilevel"/>
    <w:tmpl w:val="46F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7"/>
  </w:num>
  <w:num w:numId="3">
    <w:abstractNumId w:val="16"/>
  </w:num>
  <w:num w:numId="4">
    <w:abstractNumId w:val="14"/>
  </w:num>
  <w:num w:numId="5">
    <w:abstractNumId w:val="13"/>
  </w:num>
  <w:num w:numId="6">
    <w:abstractNumId w:val="8"/>
  </w:num>
  <w:num w:numId="7">
    <w:abstractNumId w:val="1"/>
  </w:num>
  <w:num w:numId="8">
    <w:abstractNumId w:val="3"/>
  </w:num>
  <w:num w:numId="9">
    <w:abstractNumId w:val="10"/>
  </w:num>
  <w:num w:numId="10">
    <w:abstractNumId w:val="15"/>
  </w:num>
  <w:num w:numId="11">
    <w:abstractNumId w:val="11"/>
  </w:num>
  <w:num w:numId="12">
    <w:abstractNumId w:val="4"/>
  </w:num>
  <w:num w:numId="13">
    <w:abstractNumId w:val="2"/>
  </w:num>
  <w:num w:numId="14">
    <w:abstractNumId w:val="6"/>
  </w:num>
  <w:num w:numId="15">
    <w:abstractNumId w:val="9"/>
  </w:num>
  <w:num w:numId="16">
    <w:abstractNumId w:val="7"/>
  </w:num>
  <w:num w:numId="17">
    <w:abstractNumId w:val="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264AC"/>
    <w:rsid w:val="00052DA8"/>
    <w:rsid w:val="0005672C"/>
    <w:rsid w:val="00086CBD"/>
    <w:rsid w:val="000F37E9"/>
    <w:rsid w:val="000F627E"/>
    <w:rsid w:val="000F76DA"/>
    <w:rsid w:val="001429AF"/>
    <w:rsid w:val="00145C58"/>
    <w:rsid w:val="00150733"/>
    <w:rsid w:val="00162B88"/>
    <w:rsid w:val="0017614A"/>
    <w:rsid w:val="00192538"/>
    <w:rsid w:val="00246760"/>
    <w:rsid w:val="00246DEF"/>
    <w:rsid w:val="00250E34"/>
    <w:rsid w:val="00264233"/>
    <w:rsid w:val="0026553B"/>
    <w:rsid w:val="00272E72"/>
    <w:rsid w:val="002A6E8A"/>
    <w:rsid w:val="002B05CF"/>
    <w:rsid w:val="002B6335"/>
    <w:rsid w:val="002D563D"/>
    <w:rsid w:val="002F1B00"/>
    <w:rsid w:val="00301ACF"/>
    <w:rsid w:val="00310B0A"/>
    <w:rsid w:val="0037716E"/>
    <w:rsid w:val="00397087"/>
    <w:rsid w:val="003E6D6D"/>
    <w:rsid w:val="00436790"/>
    <w:rsid w:val="00457CB4"/>
    <w:rsid w:val="00464722"/>
    <w:rsid w:val="00477B71"/>
    <w:rsid w:val="00481926"/>
    <w:rsid w:val="00492316"/>
    <w:rsid w:val="00494B7D"/>
    <w:rsid w:val="00511ED0"/>
    <w:rsid w:val="0052730E"/>
    <w:rsid w:val="00554E86"/>
    <w:rsid w:val="005B1F0D"/>
    <w:rsid w:val="005F491C"/>
    <w:rsid w:val="005F587A"/>
    <w:rsid w:val="00620866"/>
    <w:rsid w:val="006332AA"/>
    <w:rsid w:val="00646EA4"/>
    <w:rsid w:val="006514A1"/>
    <w:rsid w:val="006D79E8"/>
    <w:rsid w:val="006E5308"/>
    <w:rsid w:val="007018C0"/>
    <w:rsid w:val="00701BF7"/>
    <w:rsid w:val="0073046D"/>
    <w:rsid w:val="007611C4"/>
    <w:rsid w:val="00797C63"/>
    <w:rsid w:val="007F2E00"/>
    <w:rsid w:val="00843170"/>
    <w:rsid w:val="00867990"/>
    <w:rsid w:val="00893885"/>
    <w:rsid w:val="008949F7"/>
    <w:rsid w:val="008D4389"/>
    <w:rsid w:val="0092512A"/>
    <w:rsid w:val="0094362D"/>
    <w:rsid w:val="00985349"/>
    <w:rsid w:val="009B7A92"/>
    <w:rsid w:val="00A16D32"/>
    <w:rsid w:val="00A2579E"/>
    <w:rsid w:val="00A83A02"/>
    <w:rsid w:val="00AA4FC8"/>
    <w:rsid w:val="00AA59C0"/>
    <w:rsid w:val="00AB2C18"/>
    <w:rsid w:val="00AE244E"/>
    <w:rsid w:val="00B11974"/>
    <w:rsid w:val="00B13754"/>
    <w:rsid w:val="00B22B8F"/>
    <w:rsid w:val="00B277B8"/>
    <w:rsid w:val="00B3595C"/>
    <w:rsid w:val="00B67C5C"/>
    <w:rsid w:val="00B870F3"/>
    <w:rsid w:val="00BC0111"/>
    <w:rsid w:val="00BC65A7"/>
    <w:rsid w:val="00BD1D1F"/>
    <w:rsid w:val="00C0289C"/>
    <w:rsid w:val="00C36827"/>
    <w:rsid w:val="00C36CD4"/>
    <w:rsid w:val="00C51596"/>
    <w:rsid w:val="00C64CD0"/>
    <w:rsid w:val="00CA5832"/>
    <w:rsid w:val="00CE3334"/>
    <w:rsid w:val="00D13C76"/>
    <w:rsid w:val="00D53F78"/>
    <w:rsid w:val="00D66974"/>
    <w:rsid w:val="00D82866"/>
    <w:rsid w:val="00D90045"/>
    <w:rsid w:val="00DA0ABB"/>
    <w:rsid w:val="00DC31D3"/>
    <w:rsid w:val="00E118C0"/>
    <w:rsid w:val="00E47F7E"/>
    <w:rsid w:val="00E824D6"/>
    <w:rsid w:val="00EA0749"/>
    <w:rsid w:val="00EE7F76"/>
    <w:rsid w:val="00EF7D0C"/>
    <w:rsid w:val="00F2039F"/>
    <w:rsid w:val="00F314C2"/>
    <w:rsid w:val="00F53827"/>
    <w:rsid w:val="00F82332"/>
    <w:rsid w:val="00FA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45C5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94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7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0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037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1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2</cp:revision>
  <dcterms:created xsi:type="dcterms:W3CDTF">2026-04-14T10:09:00Z</dcterms:created>
  <dcterms:modified xsi:type="dcterms:W3CDTF">2026-04-14T10:09:00Z</dcterms:modified>
</cp:coreProperties>
</file>