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right"/>
      </w:pPr>
      <w:r>
        <w:rPr>
          <w:b w:val="0"/>
          <w:i w:val="0"/>
        </w:rPr>
        <w:t>В Отдел рукописей</w:t>
      </w:r>
    </w:p>
    <w:p>
      <w:pPr>
        <w:spacing w:after="60"/>
        <w:jc w:val="right"/>
      </w:pPr>
      <w:r>
        <w:rPr>
          <w:b w:val="0"/>
          <w:i w:val="0"/>
        </w:rPr>
        <w:t>Российской национальной библиотеки</w:t>
      </w:r>
    </w:p>
    <w:p>
      <w:pPr>
        <w:spacing w:after="60"/>
        <w:jc w:val="right"/>
      </w:pPr>
      <w:r>
        <w:rPr>
          <w:b w:val="0"/>
          <w:i w:val="0"/>
        </w:rPr>
        <w:t>191069, Санкт-Петербург, ул. Садовая, д. 18</w:t>
      </w:r>
    </w:p>
    <w:p>
      <w:pPr>
        <w:spacing w:after="60"/>
        <w:jc w:val="right"/>
      </w:pPr>
      <w:r>
        <w:rPr>
          <w:b w:val="0"/>
          <w:i w:val="0"/>
        </w:rPr>
      </w:r>
    </w:p>
    <w:p>
      <w:pPr>
        <w:spacing w:after="60"/>
        <w:jc w:val="right"/>
      </w:pPr>
      <w:r>
        <w:rPr>
          <w:b w:val="0"/>
          <w:i w:val="0"/>
        </w:rPr>
        <w:t>от ____________________________________________</w:t>
      </w:r>
    </w:p>
    <w:p>
      <w:pPr>
        <w:spacing w:after="60"/>
        <w:jc w:val="right"/>
      </w:pPr>
      <w:r>
        <w:rPr>
          <w:b w:val="0"/>
          <w:i/>
          <w:sz w:val="18"/>
        </w:rPr>
        <w:t>(фамилия, имя, отчество полностью)</w:t>
      </w:r>
    </w:p>
    <w:p>
      <w:pPr>
        <w:spacing w:after="60"/>
        <w:jc w:val="right"/>
      </w:pPr>
      <w:r>
        <w:rPr>
          <w:b w:val="0"/>
          <w:i w:val="0"/>
        </w:rPr>
        <w:t>адрес: ________________________________________</w:t>
      </w:r>
    </w:p>
    <w:p>
      <w:pPr>
        <w:spacing w:after="60"/>
        <w:jc w:val="right"/>
      </w:pPr>
      <w:r>
        <w:rPr>
          <w:b w:val="0"/>
          <w:i w:val="0"/>
        </w:rPr>
        <w:t>телефон: ____________________</w:t>
      </w:r>
    </w:p>
    <w:p>
      <w:pPr>
        <w:spacing w:after="60"/>
        <w:jc w:val="right"/>
      </w:pPr>
      <w:r>
        <w:rPr>
          <w:b w:val="0"/>
          <w:i w:val="0"/>
        </w:rPr>
        <w:t>e-mail: _____________________</w:t>
      </w:r>
    </w:p>
    <w:p>
      <w:pPr>
        <w:spacing w:after="60"/>
      </w:pPr>
      <w:r>
        <w:rPr>
          <w:b w:val="0"/>
          <w:i w:val="0"/>
        </w:rPr>
      </w:r>
    </w:p>
    <w:p>
      <w:pPr>
        <w:spacing w:after="60"/>
        <w:jc w:val="center"/>
      </w:pPr>
      <w:r>
        <w:rPr>
          <w:b/>
          <w:i w:val="0"/>
          <w:sz w:val="28"/>
        </w:rPr>
        <w:t>ЗАЯВЛЕНИЕ</w:t>
      </w:r>
    </w:p>
    <w:p>
      <w:pPr>
        <w:spacing w:after="60"/>
        <w:jc w:val="center"/>
      </w:pPr>
      <w:r>
        <w:rPr>
          <w:b w:val="0"/>
          <w:i w:val="0"/>
        </w:rPr>
        <w:t>об уточнении шифра и изготовлении электронной копии рукописного документа</w:t>
      </w:r>
    </w:p>
    <w:p>
      <w:pPr>
        <w:spacing w:after="60"/>
      </w:pPr>
      <w:r>
        <w:rPr>
          <w:b w:val="0"/>
          <w:i w:val="0"/>
        </w:rPr>
      </w:r>
    </w:p>
    <w:p>
      <w:pPr>
        <w:spacing w:after="60"/>
      </w:pPr>
      <w:r>
        <w:rPr>
          <w:b w:val="0"/>
          <w:i w:val="0"/>
        </w:rPr>
        <w:t>Прошу:</w:t>
      </w:r>
    </w:p>
    <w:p>
      <w:pPr>
        <w:spacing w:after="60"/>
      </w:pPr>
      <w:r>
        <w:rPr>
          <w:b w:val="0"/>
          <w:i w:val="0"/>
        </w:rPr>
        <w:t>1. Уточнить шифр (фонд, собрание, номер единицы хранения) документа из собрания «Великорусские акты XV–XVII вв.», № 150, хранящегося в Отделе рукописей РНБ.</w:t>
      </w:r>
    </w:p>
    <w:p>
      <w:pPr>
        <w:spacing w:after="60"/>
      </w:pPr>
      <w:r>
        <w:rPr>
          <w:b w:val="0"/>
          <w:i w:val="0"/>
        </w:rPr>
        <w:t>2. Изготовить электронную копию (скан) этого документа целиком, включая оборот и все имеющиеся на нём надписи и пометы, и сообщить стоимость и сроки выполнения заказа.</w:t>
      </w:r>
    </w:p>
    <w:p>
      <w:pPr>
        <w:spacing w:after="60"/>
      </w:pPr>
      <w:r>
        <w:rPr>
          <w:b w:val="0"/>
          <w:i w:val="0"/>
        </w:rPr>
      </w:r>
    </w:p>
    <w:p>
      <w:pPr>
        <w:spacing w:after="60"/>
      </w:pPr>
      <w:r>
        <w:rPr>
          <w:b/>
          <w:i w:val="0"/>
        </w:rPr>
        <w:t>Сведения о документе: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>
              <w:rPr>
                <w:b/>
                <w:sz w:val="22"/>
              </w:rPr>
              <w:t>Собрание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«Великорусские акты XV–XVII вв.» (Отдел рукописей РНБ)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2"/>
              </w:rPr>
              <w:t>Номер документа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№ 150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2"/>
              </w:rPr>
              <w:t>Вид документа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Данная льготная грамота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2"/>
              </w:rPr>
              <w:t>Датировка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после 1568 г. (не ранее 1568 г.)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2"/>
              </w:rPr>
              <w:t>Выдавший грамоту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«царев и великого князя целовальник, данных денег зборщик Соли Вычеготцкие Иван Яковлев сын Паламошной»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22"/>
              </w:rPr>
              <w:t>Территория</w:t>
            </w:r>
          </w:p>
        </w:tc>
        <w:tc>
          <w:tcPr>
            <w:tcW w:type="dxa" w:w="7087"/>
          </w:tcPr>
          <w:p>
            <w:r>
              <w:rPr>
                <w:sz w:val="22"/>
              </w:rPr>
              <w:t>Сольвычегодский (Устюжский) уезд, Лальская волость</w:t>
            </w:r>
          </w:p>
        </w:tc>
      </w:tr>
    </w:tbl>
    <w:p>
      <w:pPr>
        <w:spacing w:after="60"/>
      </w:pPr>
      <w:r>
        <w:rPr>
          <w:b w:val="0"/>
          <w:i w:val="0"/>
        </w:rPr>
      </w:r>
    </w:p>
    <w:p>
      <w:pPr>
        <w:spacing w:after="60"/>
      </w:pPr>
      <w:r>
        <w:rPr>
          <w:b w:val="0"/>
          <w:i w:val="0"/>
        </w:rPr>
        <w:t>Документ цитируется в издании: Словарь русского языка XI–XVII вв. Вып. 19. С. 219 (ст. «Приметный»); Вып. 20. С. 265 (ст. «Проторъ»); Вып. 23. С. 87 (ст. «Сборщикъ»), с отсылкой «В.А., 150». Сокращение «В.А.» раскрыто в Справочном выпуске (М.: Наука, 2004. С. 278): «Великорусские акты XV–XVII вв. — Хранятся в РНБ».</w:t>
      </w:r>
    </w:p>
    <w:p>
      <w:pPr>
        <w:spacing w:after="60"/>
      </w:pPr>
      <w:r>
        <w:rPr>
          <w:b w:val="0"/>
          <w:i/>
        </w:rPr>
        <w:t>Цитаты из документа по Словарю: «Црвъ и великого кнзя целовалник, данъных денег зборщикъ Соли Вычеготцкие Иван Яковлев снъ Паламошнои»; «И с тяглыми крестьяны лалские волости не тянути ничто, и старых розметов и проторов не правят никаких на них»; «В тѣ имъ урочные лѣта не давати... ни дани ни ямских ни пищалных ни приметных денег».</w:t>
      </w:r>
    </w:p>
    <w:p>
      <w:pPr>
        <w:spacing w:after="60"/>
      </w:pPr>
      <w:r>
        <w:rPr>
          <w:b w:val="0"/>
          <w:i w:val="0"/>
        </w:rPr>
      </w:r>
    </w:p>
    <w:p>
      <w:pPr>
        <w:spacing w:after="60"/>
      </w:pPr>
      <w:r>
        <w:rPr>
          <w:b w:val="0"/>
          <w:i w:val="0"/>
        </w:rPr>
        <w:t>Если номер 150 в настоящее время соответствует другому шифру, прошу сообщить действующий шифр документа.</w:t>
      </w:r>
    </w:p>
    <w:p>
      <w:pPr>
        <w:spacing w:after="60"/>
      </w:pPr>
      <w:r>
        <w:rPr>
          <w:b w:val="0"/>
          <w:i w:val="0"/>
        </w:rPr>
      </w:r>
    </w:p>
    <w:p>
      <w:pPr>
        <w:spacing w:after="60"/>
      </w:pPr>
      <w:r>
        <w:rPr>
          <w:b w:val="0"/>
          <w:i w:val="0"/>
        </w:rPr>
        <w:t>Тема исследования: генеалогия рода Паламошных (Поломошновых) Лальской волости Сольвычегодского уезда, XVI–XVII вв.</w:t>
      </w:r>
    </w:p>
    <w:p>
      <w:pPr>
        <w:spacing w:after="60"/>
      </w:pPr>
      <w:r>
        <w:rPr>
          <w:b w:val="0"/>
          <w:i w:val="0"/>
        </w:rPr>
        <w:t>Цель использования копии: личное генеалогическое исследование, некоммерческое использование. С правилами копирования и прейскурантом РНБ согласен(на), оплату гарантирую.</w:t>
      </w:r>
    </w:p>
    <w:p>
      <w:pPr>
        <w:spacing w:after="60"/>
      </w:pPr>
      <w:r>
        <w:rPr>
          <w:b w:val="0"/>
          <w:i w:val="0"/>
        </w:rPr>
        <w:t>Даю согласие на обработку моих персональных данных, указанных в заявлении, в соответствии с Федеральным законом от 27.07.2006 № 152-ФЗ «О персональных данных».</w:t>
      </w:r>
    </w:p>
    <w:p>
      <w:pPr>
        <w:spacing w:after="60"/>
      </w:pPr>
      <w:r>
        <w:rPr>
          <w:b w:val="0"/>
          <w:i w:val="0"/>
        </w:rPr>
      </w:r>
    </w:p>
    <w:p>
      <w:pPr>
        <w:spacing w:after="60"/>
      </w:pPr>
      <w:r>
        <w:rPr>
          <w:b w:val="0"/>
          <w:i w:val="0"/>
        </w:rPr>
        <w:t>Дата: «___» ____________ 20___ г.          Подпись: ______________ / ____________________ 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