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6BB5F0D" w14:textId="77777777" w:rsidR="005817DE" w:rsidRDefault="005817DE" w:rsidP="005817DE">
      <w:r>
        <w:t>По документам об Авдее</w:t>
      </w:r>
    </w:p>
    <w:p w14:paraId="3D3A7540" w14:textId="77777777" w:rsidR="005817DE" w:rsidRDefault="005817DE" w:rsidP="005817DE"/>
    <w:p w14:paraId="06B0F7F0" w14:textId="77777777" w:rsidR="005817DE" w:rsidRDefault="005817DE" w:rsidP="005817DE">
      <w:r>
        <w:t>1. Акты исторические, т. 2 (1598–1613). СПб., 1841 — там грамота № 97 от 4 октября 1608 г. о пермских головах Авдее Паламожном и Семене Новикове.</w:t>
      </w:r>
    </w:p>
    <w:p w14:paraId="4E2463F0" w14:textId="77777777" w:rsidR="005817DE" w:rsidRDefault="005817DE" w:rsidP="005817DE">
      <w:r>
        <w:t>- ГПИБ, постраничный просмотр и выгрузка PDF целиком: http://elib.shpl.ru/ru/nodes/3009-t-2-1598-1613-1841</w:t>
      </w:r>
    </w:p>
    <w:p w14:paraId="651ADF67" w14:textId="77777777" w:rsidR="005817DE" w:rsidRDefault="005817DE" w:rsidP="005817DE">
      <w:r>
        <w:t>- Руниверс, вся серия «Актов исторических»: https://runivers.ru/bookreader/book457129/</w:t>
      </w:r>
    </w:p>
    <w:p w14:paraId="52F95DDD" w14:textId="77777777" w:rsidR="005817DE" w:rsidRDefault="005817DE" w:rsidP="005817DE">
      <w:r>
        <w:t>2. ЛЗАК, вып. 21 за 1908 г. = Курдюмов М. Г. Описание актов, хранящихся в архиве имп. Археографической комиссии: 1. Акты кунгурские. 2. Акты соликамские. СПб.: тип. Александрова, 1909. VII, 424 с. (именно здесь соликамский акт № 115).</w:t>
      </w:r>
    </w:p>
    <w:p w14:paraId="4392D342" w14:textId="77777777" w:rsidR="005817DE" w:rsidRDefault="005817DE" w:rsidP="005817DE">
      <w:r>
        <w:t xml:space="preserve">    Свободного скана я не нашёл ни в ГПИБ, ни в НЭБ, ни в Президентской библиотеке. Точное библиографическое описание — в указателе изданий Археографической комиссии СПбИИ РАН, п. 23: https://elibspbiiran.ru/indexs/part01.shtml</w:t>
      </w:r>
    </w:p>
    <w:p w14:paraId="72BF5AFF" w14:textId="77777777" w:rsidR="005817DE" w:rsidRDefault="005817DE" w:rsidP="005817DE">
      <w:r>
        <w:t xml:space="preserve">    Заказывать имеет смысл в РГБ или РНБ. Указатель имён там на с. 383–416, так что Паламошный ищется быстро.</w:t>
      </w:r>
    </w:p>
    <w:p w14:paraId="3212E88A" w14:textId="77777777" w:rsidR="005817DE" w:rsidRDefault="005817DE" w:rsidP="005817DE">
      <w:r>
        <w:t>3. Пономарев И. Сборник материалов для истории г. Лальска, т. 1. В. Устюг, 1887 (приказчик Лальского острога «Овдейко Паламошнов»): https://www.booksite.ru/fulltext/sbornik_lalsk/text.pdf</w:t>
      </w:r>
    </w:p>
    <w:p w14:paraId="1A6FD25F" w14:textId="77777777" w:rsidR="005817DE" w:rsidRDefault="005817DE" w:rsidP="005817DE"/>
    <w:p w14:paraId="4EE650FD" w14:textId="77777777" w:rsidR="005817DE" w:rsidRDefault="005817DE" w:rsidP="005817DE">
      <w:r>
        <w:t>По Перми и Чердыни</w:t>
      </w:r>
    </w:p>
    <w:p w14:paraId="74BDE8E0" w14:textId="77777777" w:rsidR="005817DE" w:rsidRDefault="005817DE" w:rsidP="005817DE"/>
    <w:p w14:paraId="349BD9F4" w14:textId="77777777" w:rsidR="005817DE" w:rsidRDefault="005817DE" w:rsidP="005817DE">
      <w:r>
        <w:t>4. Дмитриев А. А. Пермская старина (вып. 3 — «Чердынский и Соликамский край на рубеже XVI–XVII вв.» — для вашего сюжета самый нужный):</w:t>
      </w:r>
    </w:p>
    <w:p w14:paraId="5A0533CA" w14:textId="77777777" w:rsidR="005817DE" w:rsidRDefault="005817DE" w:rsidP="005817DE">
      <w:r>
        <w:t>- вып. 2 в электронной библиотеке Уральского НОЦ: https://elib.uraic.ru/handle/123456789/40186 (остальные выпуски ищутся там же по названию)</w:t>
      </w:r>
    </w:p>
    <w:p w14:paraId="14A0B789" w14:textId="77777777" w:rsidR="005817DE" w:rsidRDefault="005817DE" w:rsidP="005817DE">
      <w:r>
        <w:t>- вып. 8 в Президентской библиотеке: https://www.prlib.ru/item/746624</w:t>
      </w:r>
    </w:p>
    <w:p w14:paraId="74ADAC80" w14:textId="77777777" w:rsidR="005817DE" w:rsidRDefault="005817DE" w:rsidP="005817DE"/>
    <w:p w14:paraId="45BFB15F" w14:textId="77777777" w:rsidR="005817DE" w:rsidRDefault="005817DE" w:rsidP="005817DE">
      <w:r>
        <w:t>По таможенной системе</w:t>
      </w:r>
    </w:p>
    <w:p w14:paraId="6604618D" w14:textId="77777777" w:rsidR="005817DE" w:rsidRDefault="005817DE" w:rsidP="005817DE"/>
    <w:p w14:paraId="511F4878" w14:textId="77777777" w:rsidR="005817DE" w:rsidRDefault="005817DE" w:rsidP="005817DE">
      <w:r>
        <w:t>5. Таможенные книги Московского государства XVII в., т. 1: Устюг Великий, Сольвычегодск, Тотьма в 1633–1636 гг. М.; Л., 1950. Официальной свободной копии тома I не нашёл. Том III (1675–1680) выложен в РНБ: https://vivaldi.nlr.ru/bx700003361/details. Текст тома I лежит в неофициальной перепечатке на uzluga.ru, но за качество там я не ручаюсь, для цитирования лучше бумажное издание или РНБ.</w:t>
      </w:r>
    </w:p>
    <w:p w14:paraId="382C132A" w14:textId="77777777" w:rsidR="005817DE" w:rsidRDefault="005817DE" w:rsidP="005817DE">
      <w:r>
        <w:t>6. Мерзон А. Ц. Таможенные книги XVII века. М., 1957 и Мерзон А. Ц., Тихонов Ю. А. Рынок Устюга Великого… М., 1960 — в открытом доступе не нашёл, только пересказы. Обзорная страница по устюжскому рынку с цитатами: https://www.booksite.ru/trade/main/trade16/15.htm</w:t>
      </w:r>
    </w:p>
    <w:p w14:paraId="0DE7F77F" w14:textId="77777777" w:rsidR="005817DE" w:rsidRDefault="005817DE" w:rsidP="005817DE">
      <w:r>
        <w:t>7. Из того, что доступно бесплатно и прямо про злоупотребления таможенных и кабацких голов, есть статья А. И. Раздорского: https://www.reenactor.ru/ARH/PDF/Razdorskiy_02.pdf — файл открывается, но точное название я не сверил, PDF у меня не распознался.</w:t>
      </w:r>
    </w:p>
    <w:p w14:paraId="170E7052" w14:textId="77777777" w:rsidR="005817DE" w:rsidRDefault="005817DE" w:rsidP="005817DE">
      <w:r>
        <w:lastRenderedPageBreak/>
        <w:t>8. Кистерев С. Н. Нормативные документы таможенных учреждений Московского государства. М., 2003 (грамота 1624 г., № 11) — в сети не искал, скорее всего, только в библиотеках.</w:t>
      </w:r>
    </w:p>
    <w:p w14:paraId="1FF7C193" w14:textId="77777777" w:rsidR="005817DE" w:rsidRDefault="005817DE" w:rsidP="005817DE"/>
    <w:p w14:paraId="1B3083FE" w14:textId="7EC9D853" w:rsidR="006C7A51" w:rsidRDefault="005817DE" w:rsidP="005817DE">
      <w:r>
        <w:t>Если будете ссылаться в теме, я бы дал первые два пункта как основные: грамота 1608 г. из «Актов исторических» доступна сразу, а соликамский акт № 115 — как ссылку на печатное издание с указанием выпуска и страниц.</w:t>
      </w:r>
    </w:p>
    <w:sectPr w:rsidR="006C7A5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36C25"/>
    <w:rsid w:val="00436C25"/>
    <w:rsid w:val="005817DE"/>
    <w:rsid w:val="006C7A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875DCDA4-A1DB-462C-B971-0C890E37D1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420</Words>
  <Characters>2396</Characters>
  <Application>Microsoft Office Word</Application>
  <DocSecurity>0</DocSecurity>
  <Lines>19</Lines>
  <Paragraphs>5</Paragraphs>
  <ScaleCrop>false</ScaleCrop>
  <Company/>
  <LinksUpToDate>false</LinksUpToDate>
  <CharactersWithSpaces>2811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Кирилл Поломошнов</dc:creator>
  <cp:keywords/>
  <dc:description/>
  <cp:lastModifiedBy>Кирилл Поломошнов</cp:lastModifiedBy>
  <cp:revision>2</cp:revision>
  <dcterms:created xsi:type="dcterms:W3CDTF">2026-09-19T22:43:00Z</dcterms:created>
  <dcterms:modified xsi:type="dcterms:W3CDTF">2026-09-19T22:43:00Z</dcterms:modified>
</cp:coreProperties>
</file>