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95F00" w14:textId="5573400D" w:rsidR="003D7524" w:rsidRPr="00446D19" w:rsidRDefault="006B594E" w:rsidP="00446D19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446D19">
        <w:rPr>
          <w:rFonts w:asciiTheme="majorHAnsi" w:hAnsiTheme="majorHAnsi" w:cstheme="majorHAnsi"/>
          <w:sz w:val="22"/>
          <w:szCs w:val="22"/>
        </w:rPr>
        <w:t>Mapping the Consumer Chain</w:t>
      </w:r>
    </w:p>
    <w:p w14:paraId="416D28F6" w14:textId="13C930F9" w:rsidR="006B594E" w:rsidRPr="009A2BA7" w:rsidRDefault="006B594E">
      <w:pPr>
        <w:rPr>
          <w:rFonts w:asciiTheme="majorHAnsi" w:hAnsiTheme="majorHAnsi" w:cstheme="majorHAnsi"/>
          <w:sz w:val="22"/>
          <w:szCs w:val="22"/>
        </w:rPr>
      </w:pPr>
    </w:p>
    <w:p w14:paraId="28687E80" w14:textId="11803CEB" w:rsidR="006B594E" w:rsidRPr="009A2BA7" w:rsidRDefault="006B594E" w:rsidP="00446D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9A2BA7">
        <w:rPr>
          <w:rFonts w:asciiTheme="majorHAnsi" w:hAnsiTheme="majorHAnsi" w:cstheme="majorHAnsi"/>
          <w:sz w:val="22"/>
          <w:szCs w:val="22"/>
        </w:rPr>
        <w:t>How do consumers become aware of their need for a Product/service?</w:t>
      </w:r>
    </w:p>
    <w:p w14:paraId="7FADB951" w14:textId="1C74EFD3" w:rsidR="006B594E" w:rsidRDefault="006B594E" w:rsidP="00446D19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  <w:r w:rsidRPr="009A2BA7">
        <w:rPr>
          <w:rFonts w:asciiTheme="majorHAnsi" w:hAnsiTheme="majorHAnsi" w:cstheme="majorHAnsi"/>
          <w:sz w:val="22"/>
          <w:szCs w:val="22"/>
        </w:rPr>
        <w:t xml:space="preserve">Companies that need to survey their market, new product launches or service </w:t>
      </w:r>
      <w:r w:rsidR="009A2BA7" w:rsidRPr="009A2BA7">
        <w:rPr>
          <w:rFonts w:asciiTheme="majorHAnsi" w:hAnsiTheme="majorHAnsi" w:cstheme="majorHAnsi"/>
          <w:sz w:val="22"/>
          <w:szCs w:val="22"/>
        </w:rPr>
        <w:t>requirements,</w:t>
      </w:r>
      <w:r w:rsidRPr="009A2BA7">
        <w:rPr>
          <w:rFonts w:asciiTheme="majorHAnsi" w:hAnsiTheme="majorHAnsi" w:cstheme="majorHAnsi"/>
          <w:sz w:val="22"/>
          <w:szCs w:val="22"/>
        </w:rPr>
        <w:t xml:space="preserve"> but lack the resources of the software and a robust data analytics team.</w:t>
      </w:r>
      <w:r w:rsidR="009A2BA7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4D2124FA" w14:textId="77777777" w:rsidR="009A2BA7" w:rsidRDefault="009A2BA7" w:rsidP="006B594E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42886F32" w14:textId="0B9474EC" w:rsidR="009A2BA7" w:rsidRDefault="009A2BA7" w:rsidP="00446D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How do they find the offering?</w:t>
      </w:r>
    </w:p>
    <w:p w14:paraId="59563D00" w14:textId="4A49EED1" w:rsidR="009A2BA7" w:rsidRPr="00446D19" w:rsidRDefault="009A2BA7" w:rsidP="00446D19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  <w:r w:rsidRPr="00446D19">
        <w:rPr>
          <w:rFonts w:asciiTheme="majorHAnsi" w:hAnsiTheme="majorHAnsi" w:cstheme="majorHAnsi"/>
          <w:sz w:val="22"/>
          <w:szCs w:val="22"/>
        </w:rPr>
        <w:t>Search process is complicated. Usually when someone searches for survey tools on google, the top results are Qualtrics or Survey Monkey.</w:t>
      </w:r>
      <w:r w:rsidR="00BA1DED" w:rsidRPr="00446D19">
        <w:rPr>
          <w:rFonts w:asciiTheme="majorHAnsi" w:hAnsiTheme="majorHAnsi" w:cstheme="majorHAnsi"/>
          <w:sz w:val="22"/>
          <w:szCs w:val="22"/>
        </w:rPr>
        <w:t xml:space="preserve"> Even when searching for the top 50 survey tools, MostLeast is nowhere on the list.</w:t>
      </w:r>
    </w:p>
    <w:p w14:paraId="44FBE9AB" w14:textId="115BA72A" w:rsidR="009A2BA7" w:rsidRPr="00446D19" w:rsidRDefault="009A2BA7" w:rsidP="00446D19">
      <w:pPr>
        <w:pStyle w:val="ListParagraph"/>
        <w:rPr>
          <w:rFonts w:asciiTheme="majorHAnsi" w:hAnsiTheme="majorHAnsi" w:cstheme="majorHAnsi"/>
          <w:sz w:val="22"/>
          <w:szCs w:val="22"/>
        </w:rPr>
      </w:pPr>
      <w:r>
        <w:rPr>
          <w:noProof/>
        </w:rPr>
        <w:drawing>
          <wp:inline distT="0" distB="0" distL="0" distR="0" wp14:anchorId="6E214145" wp14:editId="125AC332">
            <wp:extent cx="4754880" cy="2930652"/>
            <wp:effectExtent l="114300" t="101600" r="121920" b="130175"/>
            <wp:docPr id="1" name="Picture 1" descr="A screenshot of a survey to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urvey too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964" cy="29325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28A491" w14:textId="2F0556BB" w:rsidR="00BA1DED" w:rsidRPr="00446D19" w:rsidRDefault="00BA1DED" w:rsidP="00446D19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  <w:r w:rsidRPr="00446D19">
        <w:rPr>
          <w:rFonts w:asciiTheme="majorHAnsi" w:hAnsiTheme="majorHAnsi" w:cstheme="majorHAnsi"/>
          <w:sz w:val="22"/>
          <w:szCs w:val="22"/>
        </w:rPr>
        <w:t xml:space="preserve">Need to identify the resources they use to look for survey </w:t>
      </w:r>
      <w:r w:rsidR="007C1B1B" w:rsidRPr="00446D19">
        <w:rPr>
          <w:rFonts w:asciiTheme="majorHAnsi" w:hAnsiTheme="majorHAnsi" w:cstheme="majorHAnsi"/>
          <w:sz w:val="22"/>
          <w:szCs w:val="22"/>
        </w:rPr>
        <w:t>tools:</w:t>
      </w:r>
      <w:r w:rsidRPr="00446D19">
        <w:rPr>
          <w:rFonts w:asciiTheme="majorHAnsi" w:hAnsiTheme="majorHAnsi" w:cstheme="majorHAnsi"/>
          <w:sz w:val="22"/>
          <w:szCs w:val="22"/>
        </w:rPr>
        <w:t xml:space="preserve"> google, word of mouth, recommendations.</w:t>
      </w:r>
      <w:r w:rsidR="001C63D6" w:rsidRPr="00446D19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5FB64757" w14:textId="091F5736" w:rsidR="001C63D6" w:rsidRPr="00446D19" w:rsidRDefault="001C63D6" w:rsidP="00446D19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  <w:r w:rsidRPr="00446D19">
        <w:rPr>
          <w:rFonts w:asciiTheme="majorHAnsi" w:hAnsiTheme="majorHAnsi" w:cstheme="majorHAnsi"/>
          <w:sz w:val="22"/>
          <w:szCs w:val="22"/>
        </w:rPr>
        <w:t>Also, the features that companies look for when they’re trying to select survey tools.</w:t>
      </w:r>
    </w:p>
    <w:p w14:paraId="12616559" w14:textId="3D79B9AF" w:rsidR="001C63D6" w:rsidRDefault="001C63D6" w:rsidP="001C63D6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01D54AD1" w14:textId="014FB423" w:rsidR="001C63D6" w:rsidRPr="00446D19" w:rsidRDefault="001C63D6" w:rsidP="00446D19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  <w:r w:rsidRPr="00446D19">
        <w:rPr>
          <w:rFonts w:asciiTheme="majorHAnsi" w:hAnsiTheme="majorHAnsi" w:cstheme="majorHAnsi"/>
          <w:sz w:val="22"/>
          <w:szCs w:val="22"/>
        </w:rPr>
        <w:t>Probably reaching out to smaller businesses, schools/institutions, healthcare providers, dealerships – they would be on a smaller budget and lack a robust data team.</w:t>
      </w:r>
    </w:p>
    <w:p w14:paraId="69BE6194" w14:textId="7ADCFE60" w:rsidR="007C1B1B" w:rsidRPr="00446D19" w:rsidRDefault="007C1B1B" w:rsidP="00446D19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  <w:r w:rsidRPr="00446D19">
        <w:rPr>
          <w:rFonts w:asciiTheme="majorHAnsi" w:hAnsiTheme="majorHAnsi" w:cstheme="majorHAnsi"/>
          <w:sz w:val="22"/>
          <w:szCs w:val="22"/>
        </w:rPr>
        <w:t>Even tech startups for market research, and product feature selection….</w:t>
      </w:r>
    </w:p>
    <w:p w14:paraId="0B179CCB" w14:textId="23E6CB39" w:rsidR="007C1B1B" w:rsidRDefault="007C1B1B" w:rsidP="001C63D6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680F1B60" w14:textId="35CF76CC" w:rsidR="007C1B1B" w:rsidRPr="00446D19" w:rsidRDefault="007C1B1B" w:rsidP="00446D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446D19">
        <w:rPr>
          <w:rFonts w:asciiTheme="majorHAnsi" w:hAnsiTheme="majorHAnsi" w:cstheme="majorHAnsi"/>
          <w:sz w:val="22"/>
          <w:szCs w:val="22"/>
        </w:rPr>
        <w:t>How do consumers make the final selection?</w:t>
      </w:r>
    </w:p>
    <w:p w14:paraId="30FD91ED" w14:textId="16F9E664" w:rsidR="007C1B1B" w:rsidRPr="00446D19" w:rsidRDefault="007C1B1B" w:rsidP="00446D19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  <w:r w:rsidRPr="00446D19">
        <w:rPr>
          <w:rFonts w:asciiTheme="majorHAnsi" w:hAnsiTheme="majorHAnsi" w:cstheme="majorHAnsi"/>
          <w:sz w:val="22"/>
          <w:szCs w:val="22"/>
        </w:rPr>
        <w:t>Need to create a comparison list by price, features, usage, complexity.</w:t>
      </w:r>
    </w:p>
    <w:p w14:paraId="0C0855C9" w14:textId="080C7AB2" w:rsidR="007C1B1B" w:rsidRPr="00446D19" w:rsidRDefault="007C1B1B" w:rsidP="00446D19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  <w:r w:rsidRPr="00446D19">
        <w:rPr>
          <w:rFonts w:asciiTheme="majorHAnsi" w:hAnsiTheme="majorHAnsi" w:cstheme="majorHAnsi"/>
          <w:sz w:val="22"/>
          <w:szCs w:val="22"/>
        </w:rPr>
        <w:t>We know, Qualtrics and others are complex ones, MostLeast is very intuitive, doesn’t need much learning at all.</w:t>
      </w:r>
    </w:p>
    <w:p w14:paraId="61CBA6AD" w14:textId="5CC62009" w:rsidR="007C1B1B" w:rsidRDefault="007C1B1B" w:rsidP="001C63D6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37C7F20E" w14:textId="035BFC58" w:rsidR="007C1B1B" w:rsidRPr="00446D19" w:rsidRDefault="007C1B1B" w:rsidP="00446D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446D19">
        <w:rPr>
          <w:rFonts w:asciiTheme="majorHAnsi" w:hAnsiTheme="majorHAnsi" w:cstheme="majorHAnsi"/>
          <w:sz w:val="22"/>
          <w:szCs w:val="22"/>
        </w:rPr>
        <w:t>How to make the consumers order the product/service?</w:t>
      </w:r>
    </w:p>
    <w:p w14:paraId="2155FDBA" w14:textId="486C85D8" w:rsidR="007C1B1B" w:rsidRPr="00446D19" w:rsidRDefault="00446D19" w:rsidP="00446D19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  <w:proofErr w:type="gramStart"/>
      <w:r w:rsidRPr="00446D19">
        <w:rPr>
          <w:rFonts w:asciiTheme="majorHAnsi" w:hAnsiTheme="majorHAnsi" w:cstheme="majorHAnsi"/>
          <w:sz w:val="22"/>
          <w:szCs w:val="22"/>
        </w:rPr>
        <w:t>Have to</w:t>
      </w:r>
      <w:proofErr w:type="gramEnd"/>
      <w:r w:rsidRPr="00446D19">
        <w:rPr>
          <w:rFonts w:asciiTheme="majorHAnsi" w:hAnsiTheme="majorHAnsi" w:cstheme="majorHAnsi"/>
          <w:sz w:val="22"/>
          <w:szCs w:val="22"/>
        </w:rPr>
        <w:t xml:space="preserve"> think of a value-based model. Every organization’s need is different, so a pricing strategy that caters to them will be more beneficial.</w:t>
      </w:r>
    </w:p>
    <w:p w14:paraId="2A001431" w14:textId="0657789A" w:rsidR="007C1B1B" w:rsidRDefault="007C1B1B" w:rsidP="001C63D6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64BA6A35" w14:textId="4DC6E9DC" w:rsidR="00446D19" w:rsidRPr="00446D19" w:rsidRDefault="00446D19" w:rsidP="00446D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446D19">
        <w:rPr>
          <w:rFonts w:asciiTheme="majorHAnsi" w:hAnsiTheme="majorHAnsi" w:cstheme="majorHAnsi"/>
          <w:sz w:val="22"/>
          <w:szCs w:val="22"/>
        </w:rPr>
        <w:t xml:space="preserve">How is it delivered? </w:t>
      </w:r>
    </w:p>
    <w:p w14:paraId="049149EF" w14:textId="7EC92655" w:rsidR="00446D19" w:rsidRPr="00446D19" w:rsidRDefault="00446D19" w:rsidP="00446D19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  <w:r w:rsidRPr="00446D19">
        <w:rPr>
          <w:rFonts w:asciiTheme="majorHAnsi" w:hAnsiTheme="majorHAnsi" w:cstheme="majorHAnsi"/>
          <w:sz w:val="22"/>
          <w:szCs w:val="22"/>
        </w:rPr>
        <w:t>For MostLeast, a simple login and license from Caelus, maybe a demo.</w:t>
      </w:r>
    </w:p>
    <w:p w14:paraId="05D08025" w14:textId="5754AF11" w:rsidR="00446D19" w:rsidRPr="00446D19" w:rsidRDefault="00446D19" w:rsidP="00446D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446D19">
        <w:rPr>
          <w:rFonts w:asciiTheme="majorHAnsi" w:hAnsiTheme="majorHAnsi" w:cstheme="majorHAnsi"/>
          <w:sz w:val="22"/>
          <w:szCs w:val="22"/>
        </w:rPr>
        <w:lastRenderedPageBreak/>
        <w:t>What do consumers do when they need help with the product?</w:t>
      </w:r>
    </w:p>
    <w:p w14:paraId="1E308D1D" w14:textId="43B3B45E" w:rsidR="00446D19" w:rsidRPr="00446D19" w:rsidRDefault="00446D19" w:rsidP="00446D19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  <w:r w:rsidRPr="00446D19">
        <w:rPr>
          <w:rFonts w:asciiTheme="majorHAnsi" w:hAnsiTheme="majorHAnsi" w:cstheme="majorHAnsi"/>
          <w:sz w:val="22"/>
          <w:szCs w:val="22"/>
        </w:rPr>
        <w:t>Caelus wants to move away from the service part completely. So, probably will have to think of this.</w:t>
      </w:r>
    </w:p>
    <w:p w14:paraId="601B60CC" w14:textId="3D5563C8" w:rsidR="00446D19" w:rsidRPr="00446D19" w:rsidRDefault="00446D19" w:rsidP="00446D19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  <w:r w:rsidRPr="00446D19">
        <w:rPr>
          <w:rFonts w:asciiTheme="majorHAnsi" w:hAnsiTheme="majorHAnsi" w:cstheme="majorHAnsi"/>
          <w:sz w:val="22"/>
          <w:szCs w:val="22"/>
        </w:rPr>
        <w:t>Suggest an alternative option to keep the service segment and list the pros and cons for it.</w:t>
      </w:r>
    </w:p>
    <w:p w14:paraId="0FE1D244" w14:textId="654C2FAD" w:rsidR="00446D19" w:rsidRDefault="00446D19" w:rsidP="00446D19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36CDE9CC" w14:textId="1CFECB5B" w:rsidR="00446D19" w:rsidRPr="00446D19" w:rsidRDefault="00446D19" w:rsidP="00446D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446D19">
        <w:rPr>
          <w:rFonts w:asciiTheme="majorHAnsi" w:hAnsiTheme="majorHAnsi" w:cstheme="majorHAnsi"/>
          <w:sz w:val="22"/>
          <w:szCs w:val="22"/>
        </w:rPr>
        <w:t>Ensure consumer experience is good after the sale.</w:t>
      </w:r>
    </w:p>
    <w:p w14:paraId="0F764AB5" w14:textId="62FC5F63" w:rsidR="00446D19" w:rsidRDefault="00446D19" w:rsidP="00446D19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  <w:r w:rsidRPr="00446D19">
        <w:rPr>
          <w:rFonts w:asciiTheme="majorHAnsi" w:hAnsiTheme="majorHAnsi" w:cstheme="majorHAnsi"/>
          <w:sz w:val="22"/>
          <w:szCs w:val="22"/>
        </w:rPr>
        <w:t>Probably relates to customer service, need to figure this out as well for Caelus just wants to sell the license and be done with it.</w:t>
      </w:r>
    </w:p>
    <w:p w14:paraId="06E43B46" w14:textId="7CC2ABE4" w:rsidR="00D1648B" w:rsidRDefault="00D1648B" w:rsidP="00446D19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</w:p>
    <w:p w14:paraId="53494443" w14:textId="3CCC90B0" w:rsidR="00D1648B" w:rsidRDefault="00D1648B" w:rsidP="00446D19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</w:p>
    <w:p w14:paraId="0ED77B52" w14:textId="6E429B16" w:rsidR="00D1648B" w:rsidRDefault="00D1648B" w:rsidP="00446D19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</w:p>
    <w:p w14:paraId="0C449847" w14:textId="58B1B457" w:rsidR="00D1648B" w:rsidRDefault="00D1648B" w:rsidP="00446D19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CAELUS – low-cost product, simple to use</w:t>
      </w:r>
    </w:p>
    <w:p w14:paraId="0C65F3E6" w14:textId="1A7D2332" w:rsidR="00D1648B" w:rsidRDefault="00D1648B" w:rsidP="00446D19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GTM analysis – need to iron out the attract features and how to sell the license</w:t>
      </w:r>
    </w:p>
    <w:p w14:paraId="4DBBF24E" w14:textId="462FDCD0" w:rsidR="00D1648B" w:rsidRDefault="00D1648B" w:rsidP="00446D19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  <w:proofErr w:type="gramStart"/>
      <w:r>
        <w:rPr>
          <w:rFonts w:asciiTheme="majorHAnsi" w:hAnsiTheme="majorHAnsi" w:cstheme="majorHAnsi"/>
          <w:sz w:val="22"/>
          <w:szCs w:val="22"/>
        </w:rPr>
        <w:t>Definitely think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of marketing strategies.</w:t>
      </w:r>
    </w:p>
    <w:p w14:paraId="3E86351E" w14:textId="60EF9A39" w:rsidR="00D1648B" w:rsidRPr="00D1648B" w:rsidRDefault="00D1648B" w:rsidP="00D1648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798ADE6" w14:textId="37545123" w:rsidR="007C1B1B" w:rsidRDefault="007C1B1B" w:rsidP="001C63D6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38B96A95" w14:textId="77777777" w:rsidR="007C1B1B" w:rsidRDefault="007C1B1B" w:rsidP="001C63D6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221CFEEB" w14:textId="4A96CD87" w:rsidR="001C63D6" w:rsidRPr="009A2BA7" w:rsidRDefault="001C63D6" w:rsidP="00446D19">
      <w:pPr>
        <w:ind w:firstLine="720"/>
        <w:rPr>
          <w:rFonts w:asciiTheme="majorHAnsi" w:hAnsiTheme="majorHAnsi" w:cstheme="majorHAnsi"/>
          <w:sz w:val="22"/>
          <w:szCs w:val="22"/>
        </w:rPr>
      </w:pPr>
    </w:p>
    <w:sectPr w:rsidR="001C63D6" w:rsidRPr="009A2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4EE"/>
    <w:multiLevelType w:val="hybridMultilevel"/>
    <w:tmpl w:val="9F588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675D0"/>
    <w:multiLevelType w:val="hybridMultilevel"/>
    <w:tmpl w:val="FB708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637375">
    <w:abstractNumId w:val="1"/>
  </w:num>
  <w:num w:numId="2" w16cid:durableId="106105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2B"/>
    <w:rsid w:val="001C63D6"/>
    <w:rsid w:val="003D7524"/>
    <w:rsid w:val="00446D19"/>
    <w:rsid w:val="00584B04"/>
    <w:rsid w:val="00614D2B"/>
    <w:rsid w:val="006B594E"/>
    <w:rsid w:val="007C1B1B"/>
    <w:rsid w:val="009A2BA7"/>
    <w:rsid w:val="00BA1DED"/>
    <w:rsid w:val="00D1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33A94"/>
  <w15:chartTrackingRefBased/>
  <w15:docId w15:val="{56DAE287-CB9B-904C-AEEE-A3DCEDE3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Vatsh</dc:creator>
  <cp:keywords/>
  <dc:description/>
  <cp:lastModifiedBy>Kirti Vatsh</cp:lastModifiedBy>
  <cp:revision>9</cp:revision>
  <dcterms:created xsi:type="dcterms:W3CDTF">2024-02-29T03:03:00Z</dcterms:created>
  <dcterms:modified xsi:type="dcterms:W3CDTF">2024-02-29T03:39:00Z</dcterms:modified>
</cp:coreProperties>
</file>