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B5E08EA" w14:textId="20882F72" w:rsidR="007B002A" w:rsidRPr="007B002A" w:rsidRDefault="007B002A" w:rsidP="007B002A">
      <w:pPr>
        <w:jc w:val="center"/>
        <w:rPr>
          <w:rFonts w:ascii="Arial Black" w:hAnsi="Arial Black"/>
          <w:sz w:val="44"/>
          <w:szCs w:val="44"/>
          <w:u w:val="single"/>
        </w:rPr>
      </w:pPr>
      <w:r w:rsidRPr="007B002A">
        <w:rPr>
          <w:rFonts w:ascii="Arial Black" w:hAnsi="Arial Black"/>
          <w:sz w:val="44"/>
          <w:szCs w:val="44"/>
          <w:u w:val="single"/>
        </w:rPr>
        <w:t>DIGITAL LITERACY</w:t>
      </w:r>
    </w:p>
    <w:p w14:paraId="29557D46" w14:textId="37A91931" w:rsidR="007B002A" w:rsidRPr="007B002A" w:rsidRDefault="007B002A" w:rsidP="007B002A">
      <w:pPr>
        <w:jc w:val="center"/>
        <w:rPr>
          <w:b/>
          <w:bCs/>
          <w:sz w:val="32"/>
          <w:szCs w:val="32"/>
          <w:u w:val="single"/>
        </w:rPr>
      </w:pPr>
      <w:r w:rsidRPr="007B002A">
        <w:rPr>
          <w:b/>
          <w:bCs/>
          <w:sz w:val="32"/>
          <w:szCs w:val="32"/>
          <w:u w:val="single"/>
        </w:rPr>
        <w:t>TASK – 5 – CYBER CRIME</w:t>
      </w:r>
    </w:p>
    <w:p w14:paraId="3563EB87" w14:textId="77777777" w:rsidR="007B002A" w:rsidRDefault="007B002A" w:rsidP="007B002A">
      <w:pPr>
        <w:rPr>
          <w:b/>
          <w:bCs/>
        </w:rPr>
      </w:pPr>
    </w:p>
    <w:p w14:paraId="2396F46E" w14:textId="554F67BE" w:rsidR="007B002A" w:rsidRPr="007B002A" w:rsidRDefault="007B002A" w:rsidP="007B002A">
      <w:pPr>
        <w:rPr>
          <w:b/>
          <w:bCs/>
        </w:rPr>
      </w:pPr>
      <w:r w:rsidRPr="007B002A">
        <w:rPr>
          <w:b/>
          <w:bCs/>
        </w:rPr>
        <w:t>Case Study: Phishing Attack on a College Student</w:t>
      </w:r>
    </w:p>
    <w:p w14:paraId="183E4E2B" w14:textId="29498E6E" w:rsidR="007B002A" w:rsidRDefault="007B002A" w:rsidP="007B002A">
      <w:r>
        <w:t>Phishing is a type of cybercrime where attackers trick users into sharing sensitive information such as passwords, OTPs, or banking details by pretending to be a trusted source. It is one of the most common online threats faced by students today.</w:t>
      </w:r>
    </w:p>
    <w:p w14:paraId="2DD96137" w14:textId="05E9DE64" w:rsidR="007B002A" w:rsidRDefault="007B002A" w:rsidP="007B002A">
      <w:r>
        <w:t>In a realistic scenario, a college student receives an email claiming to be from a well-known company offering a paid internship. The email looks professional and creates urgency, asking the student to apply quickly through a provided link. Without verifying the sender, the student clicks the link and is redirected to a fake website that looks genuine. The site asks for personal details, including email login credentials for “verification.”</w:t>
      </w:r>
    </w:p>
    <w:p w14:paraId="6A343FE1" w14:textId="7805604A" w:rsidR="007B002A" w:rsidRDefault="007B002A" w:rsidP="007B002A">
      <w:r>
        <w:t>After submitting the information, the student begins receiving alerts about suspicious login attempts and unauthorized activity. It becomes clear that the email was a phishing attack designed to steal credentials.</w:t>
      </w:r>
    </w:p>
    <w:p w14:paraId="5DB7056F" w14:textId="5376B35A" w:rsidR="007B002A" w:rsidRDefault="007B002A" w:rsidP="007B002A">
      <w:r>
        <w:t>Phishing typically targets students, job seekers, and inexperienced users who may act quickly when presented with opportunities. The consequences include loss of personal data, financial fraud, account hacking, and emotional stress.</w:t>
      </w:r>
    </w:p>
    <w:p w14:paraId="12C1EE9A" w14:textId="754F91EB" w:rsidR="007B002A" w:rsidRDefault="007B002A" w:rsidP="007B002A">
      <w:r w:rsidRPr="007B002A">
        <w:t>This case highlights the importance of being cautious while interacting online. Users should always verify the authenticity of emails, avoid clicking on unknown links, and never share sensitive information. Developing safe browsing habits and staying alert can significantly reduce the risk of falling victim to such cybercrimes.</w:t>
      </w:r>
    </w:p>
    <w:sectPr w:rsidR="007B002A">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rial Black">
    <w:panose1 w:val="020B0A04020102020204"/>
    <w:charset w:val="00"/>
    <w:family w:val="swiss"/>
    <w:pitch w:val="variable"/>
    <w:sig w:usb0="A00002AF" w:usb1="400078FB" w:usb2="00000000" w:usb3="00000000" w:csb0="000000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B002A"/>
    <w:rsid w:val="0045452B"/>
    <w:rsid w:val="007B002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D22E9A4"/>
  <w15:chartTrackingRefBased/>
  <w15:docId w15:val="{387EFE62-C50F-4163-A40D-67CF7B61A6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B002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B002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B002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B002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B002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B002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B002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B002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B002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B002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B002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B002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B002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B002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B002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B002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B002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B002A"/>
    <w:rPr>
      <w:rFonts w:eastAsiaTheme="majorEastAsia" w:cstheme="majorBidi"/>
      <w:color w:val="272727" w:themeColor="text1" w:themeTint="D8"/>
    </w:rPr>
  </w:style>
  <w:style w:type="paragraph" w:styleId="Title">
    <w:name w:val="Title"/>
    <w:basedOn w:val="Normal"/>
    <w:next w:val="Normal"/>
    <w:link w:val="TitleChar"/>
    <w:uiPriority w:val="10"/>
    <w:qFormat/>
    <w:rsid w:val="007B002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B002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B002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B002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B002A"/>
    <w:pPr>
      <w:spacing w:before="160"/>
      <w:jc w:val="center"/>
    </w:pPr>
    <w:rPr>
      <w:i/>
      <w:iCs/>
      <w:color w:val="404040" w:themeColor="text1" w:themeTint="BF"/>
    </w:rPr>
  </w:style>
  <w:style w:type="character" w:customStyle="1" w:styleId="QuoteChar">
    <w:name w:val="Quote Char"/>
    <w:basedOn w:val="DefaultParagraphFont"/>
    <w:link w:val="Quote"/>
    <w:uiPriority w:val="29"/>
    <w:rsid w:val="007B002A"/>
    <w:rPr>
      <w:i/>
      <w:iCs/>
      <w:color w:val="404040" w:themeColor="text1" w:themeTint="BF"/>
    </w:rPr>
  </w:style>
  <w:style w:type="paragraph" w:styleId="ListParagraph">
    <w:name w:val="List Paragraph"/>
    <w:basedOn w:val="Normal"/>
    <w:uiPriority w:val="34"/>
    <w:qFormat/>
    <w:rsid w:val="007B002A"/>
    <w:pPr>
      <w:ind w:left="720"/>
      <w:contextualSpacing/>
    </w:pPr>
  </w:style>
  <w:style w:type="character" w:styleId="IntenseEmphasis">
    <w:name w:val="Intense Emphasis"/>
    <w:basedOn w:val="DefaultParagraphFont"/>
    <w:uiPriority w:val="21"/>
    <w:qFormat/>
    <w:rsid w:val="007B002A"/>
    <w:rPr>
      <w:i/>
      <w:iCs/>
      <w:color w:val="0F4761" w:themeColor="accent1" w:themeShade="BF"/>
    </w:rPr>
  </w:style>
  <w:style w:type="paragraph" w:styleId="IntenseQuote">
    <w:name w:val="Intense Quote"/>
    <w:basedOn w:val="Normal"/>
    <w:next w:val="Normal"/>
    <w:link w:val="IntenseQuoteChar"/>
    <w:uiPriority w:val="30"/>
    <w:qFormat/>
    <w:rsid w:val="007B002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B002A"/>
    <w:rPr>
      <w:i/>
      <w:iCs/>
      <w:color w:val="0F4761" w:themeColor="accent1" w:themeShade="BF"/>
    </w:rPr>
  </w:style>
  <w:style w:type="character" w:styleId="IntenseReference">
    <w:name w:val="Intense Reference"/>
    <w:basedOn w:val="DefaultParagraphFont"/>
    <w:uiPriority w:val="32"/>
    <w:qFormat/>
    <w:rsid w:val="007B002A"/>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7</TotalTime>
  <Pages>1</Pages>
  <Words>232</Words>
  <Characters>1327</Characters>
  <Application>Microsoft Office Word</Application>
  <DocSecurity>0</DocSecurity>
  <Lines>11</Lines>
  <Paragraphs>3</Paragraphs>
  <ScaleCrop>false</ScaleCrop>
  <Company/>
  <LinksUpToDate>false</LinksUpToDate>
  <CharactersWithSpaces>1556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Kirti Mittal</dc:creator>
  <cp:keywords/>
  <dc:description/>
  <cp:lastModifiedBy>Kirti Mittal</cp:lastModifiedBy>
  <cp:revision>1</cp:revision>
  <dcterms:created xsi:type="dcterms:W3CDTF">2026-03-28T20:15:00Z</dcterms:created>
  <dcterms:modified xsi:type="dcterms:W3CDTF">2026-03-28T20:23:00Z</dcterms:modified>
</cp:coreProperties>
</file>