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1AF67" w14:textId="77777777" w:rsidR="00680983" w:rsidRDefault="00000000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2E82E27A" w14:textId="77777777" w:rsidR="00680983" w:rsidRDefault="00680983">
      <w:pPr>
        <w:rPr>
          <w:b/>
          <w:sz w:val="20"/>
        </w:rPr>
      </w:pPr>
    </w:p>
    <w:p w14:paraId="6E3736E9" w14:textId="77777777" w:rsidR="00680983" w:rsidRDefault="00680983">
      <w:pPr>
        <w:rPr>
          <w:b/>
          <w:sz w:val="20"/>
        </w:rPr>
      </w:pPr>
    </w:p>
    <w:p w14:paraId="57428B9E" w14:textId="77777777" w:rsidR="00680983" w:rsidRDefault="00680983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680983" w14:paraId="76460756" w14:textId="77777777">
        <w:trPr>
          <w:trHeight w:val="460"/>
        </w:trPr>
        <w:tc>
          <w:tcPr>
            <w:tcW w:w="3220" w:type="dxa"/>
          </w:tcPr>
          <w:p w14:paraId="2EF319B8" w14:textId="77777777" w:rsidR="00680983" w:rsidRDefault="00000000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F2E8235" w14:textId="77777777" w:rsidR="00680983" w:rsidRDefault="00000000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680983" w14:paraId="0F3F7B3B" w14:textId="77777777">
        <w:trPr>
          <w:trHeight w:val="460"/>
        </w:trPr>
        <w:tc>
          <w:tcPr>
            <w:tcW w:w="3220" w:type="dxa"/>
          </w:tcPr>
          <w:p w14:paraId="77947782" w14:textId="77777777" w:rsidR="00680983" w:rsidRDefault="00000000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5B9AD71" w14:textId="77777777" w:rsidR="00680983" w:rsidRDefault="00000000">
            <w:pPr>
              <w:pStyle w:val="TableParagraph"/>
              <w:spacing w:before="80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680983" w14:paraId="51FFDC6D" w14:textId="77777777">
        <w:trPr>
          <w:trHeight w:val="460"/>
        </w:trPr>
        <w:tc>
          <w:tcPr>
            <w:tcW w:w="3220" w:type="dxa"/>
          </w:tcPr>
          <w:p w14:paraId="11673C3C" w14:textId="77777777" w:rsidR="00680983" w:rsidRDefault="00000000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07E8D4F" w14:textId="77777777" w:rsidR="00680983" w:rsidRDefault="00000000">
            <w:pPr>
              <w:pStyle w:val="TableParagraph"/>
              <w:spacing w:before="82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680983" w14:paraId="1233C7D0" w14:textId="77777777">
        <w:trPr>
          <w:trHeight w:val="460"/>
        </w:trPr>
        <w:tc>
          <w:tcPr>
            <w:tcW w:w="3220" w:type="dxa"/>
          </w:tcPr>
          <w:p w14:paraId="5FB81B6F" w14:textId="77777777" w:rsidR="00680983" w:rsidRDefault="00000000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501695C" w14:textId="77777777" w:rsidR="00680983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78544C9" w14:textId="77777777" w:rsidR="00680983" w:rsidRDefault="00680983">
      <w:pPr>
        <w:rPr>
          <w:b/>
          <w:sz w:val="24"/>
        </w:rPr>
      </w:pPr>
    </w:p>
    <w:p w14:paraId="7EACC522" w14:textId="77777777" w:rsidR="00680983" w:rsidRDefault="00680983">
      <w:pPr>
        <w:spacing w:before="17"/>
        <w:rPr>
          <w:b/>
          <w:sz w:val="24"/>
        </w:rPr>
      </w:pPr>
    </w:p>
    <w:p w14:paraId="45139BB1" w14:textId="77777777" w:rsidR="00680983" w:rsidRDefault="00000000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1C48B656" w14:textId="77777777" w:rsidR="00680983" w:rsidRDefault="00680983">
      <w:pPr>
        <w:spacing w:before="5"/>
        <w:rPr>
          <w:b/>
          <w:sz w:val="24"/>
        </w:rPr>
      </w:pPr>
    </w:p>
    <w:p w14:paraId="2C87BD56" w14:textId="77777777" w:rsidR="00680983" w:rsidRDefault="00000000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6E7759A4" w14:textId="77777777" w:rsidR="00680983" w:rsidRDefault="00000000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68F276BF" w14:textId="07A60820" w:rsidR="00680983" w:rsidRPr="00FC2202" w:rsidRDefault="00000000" w:rsidP="00FC2202">
      <w:pPr>
        <w:pStyle w:val="Heading2"/>
        <w:spacing w:before="240"/>
        <w:sectPr w:rsidR="00680983" w:rsidRPr="00FC2202">
          <w:headerReference w:type="default" r:id="rId6"/>
          <w:type w:val="continuous"/>
          <w:pgSz w:w="12240" w:h="15840"/>
          <w:pgMar w:top="1440" w:right="1440" w:bottom="280" w:left="1440" w:header="225" w:footer="0" w:gutter="0"/>
          <w:pgNumType w:start="1"/>
          <w:cols w:space="720"/>
        </w:sectPr>
      </w:pPr>
      <w:bookmarkStart w:id="0" w:name="Technology_Stack_Details_"/>
      <w:bookmarkEnd w:id="0"/>
      <w:proofErr w:type="spellStart"/>
      <w:r>
        <w:t>Tehnology</w:t>
      </w:r>
      <w:proofErr w:type="spellEnd"/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Detais</w:t>
      </w:r>
      <w:proofErr w:type="spellEnd"/>
    </w:p>
    <w:p w14:paraId="5425F54E" w14:textId="77777777" w:rsidR="00680983" w:rsidRDefault="00680983" w:rsidP="00FC2202">
      <w:pPr>
        <w:pStyle w:val="TableParagraph"/>
        <w:spacing w:line="276" w:lineRule="auto"/>
        <w:ind w:left="0"/>
        <w:jc w:val="both"/>
        <w:rPr>
          <w:i/>
          <w:sz w:val="24"/>
        </w:rPr>
        <w:sectPr w:rsidR="00680983">
          <w:pgSz w:w="12240" w:h="15840"/>
          <w:pgMar w:top="1440" w:right="1440" w:bottom="1391" w:left="1440" w:header="225" w:footer="0" w:gutter="0"/>
          <w:cols w:space="720"/>
        </w:sectPr>
      </w:pPr>
    </w:p>
    <w:p w14:paraId="6FD78519" w14:textId="77777777" w:rsidR="00000000" w:rsidRDefault="00000000"/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2144"/>
        <w:gridCol w:w="2615"/>
        <w:gridCol w:w="4119"/>
      </w:tblGrid>
      <w:tr w:rsidR="00FC2202" w:rsidRPr="00FC2202" w14:paraId="05D96D9D" w14:textId="77777777" w:rsidTr="00FC22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EDA24" w14:textId="77777777" w:rsidR="00FC2202" w:rsidRPr="00FC2202" w:rsidRDefault="00FC2202" w:rsidP="00FC220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proofErr w:type="gramStart"/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F734994" w14:textId="77777777" w:rsidR="00FC2202" w:rsidRPr="00FC2202" w:rsidRDefault="00FC2202" w:rsidP="00FC220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Architecture Component / Layer</w:t>
            </w:r>
          </w:p>
        </w:tc>
        <w:tc>
          <w:tcPr>
            <w:tcW w:w="0" w:type="auto"/>
            <w:vAlign w:val="center"/>
            <w:hideMark/>
          </w:tcPr>
          <w:p w14:paraId="34DA9CF1" w14:textId="77777777" w:rsidR="00FC2202" w:rsidRPr="00FC2202" w:rsidRDefault="00FC2202" w:rsidP="00FC220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Technology Chosen</w:t>
            </w:r>
          </w:p>
        </w:tc>
        <w:tc>
          <w:tcPr>
            <w:tcW w:w="0" w:type="auto"/>
            <w:vAlign w:val="center"/>
            <w:hideMark/>
          </w:tcPr>
          <w:p w14:paraId="41C38BDD" w14:textId="77777777" w:rsidR="00FC2202" w:rsidRPr="00FC2202" w:rsidRDefault="00FC2202" w:rsidP="00FC220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Justification / Purpose</w:t>
            </w:r>
          </w:p>
        </w:tc>
      </w:tr>
      <w:tr w:rsidR="00FC2202" w:rsidRPr="00FC2202" w14:paraId="29E758BA" w14:textId="77777777" w:rsidTr="00FC2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EC8BA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772CE2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Frontend / Client-Side</w:t>
            </w:r>
            <w:r w:rsidRPr="00FC2202">
              <w:rPr>
                <w:sz w:val="24"/>
                <w:szCs w:val="24"/>
                <w:lang w:val="en-IN" w:eastAsia="en-IN"/>
              </w:rPr>
              <w:t xml:space="preserve"> (React, Angular, HTML/CSS)</w:t>
            </w:r>
          </w:p>
        </w:tc>
        <w:tc>
          <w:tcPr>
            <w:tcW w:w="0" w:type="auto"/>
            <w:vAlign w:val="center"/>
            <w:hideMark/>
          </w:tcPr>
          <w:p w14:paraId="6501C579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React.js, Vite, HTML5, CSS3, Tailwind CSS</w:t>
            </w:r>
          </w:p>
        </w:tc>
        <w:tc>
          <w:tcPr>
            <w:tcW w:w="0" w:type="auto"/>
            <w:vAlign w:val="center"/>
            <w:hideMark/>
          </w:tcPr>
          <w:p w14:paraId="1001A36D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sz w:val="24"/>
                <w:szCs w:val="24"/>
                <w:lang w:val="en-IN" w:eastAsia="en-IN"/>
              </w:rPr>
              <w:t>React provides a component-based architecture and reusable UI components. Vite offers fast development and build performance, while Tailwind CSS enables responsive and modern UI design.</w:t>
            </w:r>
          </w:p>
        </w:tc>
      </w:tr>
      <w:tr w:rsidR="00FC2202" w:rsidRPr="00FC2202" w14:paraId="66D636D0" w14:textId="77777777" w:rsidTr="00FC2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3A007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5EF8D2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Backend / Server-Side</w:t>
            </w:r>
            <w:r w:rsidRPr="00FC2202">
              <w:rPr>
                <w:sz w:val="24"/>
                <w:szCs w:val="24"/>
                <w:lang w:val="en-IN" w:eastAsia="en-IN"/>
              </w:rPr>
              <w:t xml:space="preserve"> (Node.js, Python/Django, Java)</w:t>
            </w:r>
          </w:p>
        </w:tc>
        <w:tc>
          <w:tcPr>
            <w:tcW w:w="0" w:type="auto"/>
            <w:vAlign w:val="center"/>
            <w:hideMark/>
          </w:tcPr>
          <w:p w14:paraId="427C66AE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 xml:space="preserve">Python, </w:t>
            </w:r>
            <w:proofErr w:type="spellStart"/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C0B9C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sz w:val="24"/>
                <w:szCs w:val="24"/>
                <w:lang w:val="en-IN" w:eastAsia="en-IN"/>
              </w:rPr>
              <w:t xml:space="preserve">Python supports AI and machine learning libraries such as Whisper, Sentence-BERT, </w:t>
            </w:r>
            <w:proofErr w:type="spellStart"/>
            <w:r w:rsidRPr="00FC2202">
              <w:rPr>
                <w:sz w:val="24"/>
                <w:szCs w:val="24"/>
                <w:lang w:val="en-IN" w:eastAsia="en-IN"/>
              </w:rPr>
              <w:t>Librosa</w:t>
            </w:r>
            <w:proofErr w:type="spellEnd"/>
            <w:r w:rsidRPr="00FC2202">
              <w:rPr>
                <w:sz w:val="24"/>
                <w:szCs w:val="24"/>
                <w:lang w:val="en-IN" w:eastAsia="en-IN"/>
              </w:rPr>
              <w:t xml:space="preserve">, and </w:t>
            </w:r>
            <w:proofErr w:type="spellStart"/>
            <w:r w:rsidRPr="00FC2202">
              <w:rPr>
                <w:sz w:val="24"/>
                <w:szCs w:val="24"/>
                <w:lang w:val="en-IN" w:eastAsia="en-IN"/>
              </w:rPr>
              <w:t>ReportLab</w:t>
            </w:r>
            <w:proofErr w:type="spellEnd"/>
            <w:r w:rsidRPr="00FC2202">
              <w:rPr>
                <w:sz w:val="24"/>
                <w:szCs w:val="24"/>
                <w:lang w:val="en-IN" w:eastAsia="en-IN"/>
              </w:rPr>
              <w:t xml:space="preserve">. </w:t>
            </w:r>
            <w:proofErr w:type="spellStart"/>
            <w:r w:rsidRPr="00FC2202">
              <w:rPr>
                <w:sz w:val="24"/>
                <w:szCs w:val="24"/>
                <w:lang w:val="en-IN" w:eastAsia="en-IN"/>
              </w:rPr>
              <w:t>FastAPI</w:t>
            </w:r>
            <w:proofErr w:type="spellEnd"/>
            <w:r w:rsidRPr="00FC2202">
              <w:rPr>
                <w:sz w:val="24"/>
                <w:szCs w:val="24"/>
                <w:lang w:val="en-IN" w:eastAsia="en-IN"/>
              </w:rPr>
              <w:t xml:space="preserve"> provides high-performance REST APIs and easy integration with AI models.</w:t>
            </w:r>
          </w:p>
        </w:tc>
      </w:tr>
      <w:tr w:rsidR="00FC2202" w:rsidRPr="00FC2202" w14:paraId="0F93FEA7" w14:textId="77777777" w:rsidTr="00FC2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ACEB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5387AB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Database / Data Storage</w:t>
            </w:r>
            <w:r w:rsidRPr="00FC2202">
              <w:rPr>
                <w:sz w:val="24"/>
                <w:szCs w:val="24"/>
                <w:lang w:val="en-IN" w:eastAsia="en-IN"/>
              </w:rPr>
              <w:t xml:space="preserve"> (MySQL, MongoDB, PostgreSQL)</w:t>
            </w:r>
          </w:p>
        </w:tc>
        <w:tc>
          <w:tcPr>
            <w:tcW w:w="0" w:type="auto"/>
            <w:vAlign w:val="center"/>
            <w:hideMark/>
          </w:tcPr>
          <w:p w14:paraId="49886BDC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SQLite (Development), PostgreSQL (Production)</w:t>
            </w:r>
          </w:p>
        </w:tc>
        <w:tc>
          <w:tcPr>
            <w:tcW w:w="0" w:type="auto"/>
            <w:vAlign w:val="center"/>
            <w:hideMark/>
          </w:tcPr>
          <w:p w14:paraId="119EAE5E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sz w:val="24"/>
                <w:szCs w:val="24"/>
                <w:lang w:val="en-IN" w:eastAsia="en-IN"/>
              </w:rPr>
              <w:t>SQLite is lightweight and ideal for development and testing. PostgreSQL provides secure, scalable, and reliable relational data storage for user information, transcripts, and evaluation reports.</w:t>
            </w:r>
          </w:p>
        </w:tc>
      </w:tr>
      <w:tr w:rsidR="00FC2202" w:rsidRPr="00FC2202" w14:paraId="2AA7B659" w14:textId="77777777" w:rsidTr="00FC2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D107B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8E00EC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Cloud / Hosting / Deployment</w:t>
            </w:r>
            <w:r w:rsidRPr="00FC2202">
              <w:rPr>
                <w:sz w:val="24"/>
                <w:szCs w:val="24"/>
                <w:lang w:val="en-IN" w:eastAsia="en-IN"/>
              </w:rPr>
              <w:t xml:space="preserve"> (AWS, Azure, Heroku, Docker)</w:t>
            </w:r>
          </w:p>
        </w:tc>
        <w:tc>
          <w:tcPr>
            <w:tcW w:w="0" w:type="auto"/>
            <w:vAlign w:val="center"/>
            <w:hideMark/>
          </w:tcPr>
          <w:p w14:paraId="49C62717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 xml:space="preserve">Docker, Render (Backend), </w:t>
            </w:r>
            <w:proofErr w:type="spellStart"/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Vercel</w:t>
            </w:r>
            <w:proofErr w:type="spellEnd"/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 xml:space="preserve"> (Frontend)</w:t>
            </w:r>
          </w:p>
        </w:tc>
        <w:tc>
          <w:tcPr>
            <w:tcW w:w="0" w:type="auto"/>
            <w:vAlign w:val="center"/>
            <w:hideMark/>
          </w:tcPr>
          <w:p w14:paraId="51D67086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sz w:val="24"/>
                <w:szCs w:val="24"/>
                <w:lang w:val="en-IN" w:eastAsia="en-IN"/>
              </w:rPr>
              <w:t xml:space="preserve">Docker ensures consistent deployment across environments. Render provides simple backend hosting, while </w:t>
            </w:r>
            <w:proofErr w:type="spellStart"/>
            <w:r w:rsidRPr="00FC2202">
              <w:rPr>
                <w:sz w:val="24"/>
                <w:szCs w:val="24"/>
                <w:lang w:val="en-IN" w:eastAsia="en-IN"/>
              </w:rPr>
              <w:t>Vercel</w:t>
            </w:r>
            <w:proofErr w:type="spellEnd"/>
            <w:r w:rsidRPr="00FC2202">
              <w:rPr>
                <w:sz w:val="24"/>
                <w:szCs w:val="24"/>
                <w:lang w:val="en-IN" w:eastAsia="en-IN"/>
              </w:rPr>
              <w:t xml:space="preserve"> offers fast and reliable hosting for the React frontend.</w:t>
            </w:r>
          </w:p>
        </w:tc>
      </w:tr>
      <w:tr w:rsidR="00FC2202" w:rsidRPr="00FC2202" w14:paraId="53A9C824" w14:textId="77777777" w:rsidTr="00FC2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B3CDC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2ABD87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Version Control &amp; CI/CD</w:t>
            </w:r>
            <w:r w:rsidRPr="00FC2202">
              <w:rPr>
                <w:sz w:val="24"/>
                <w:szCs w:val="24"/>
                <w:lang w:val="en-IN" w:eastAsia="en-IN"/>
              </w:rPr>
              <w:t xml:space="preserve"> (GitHub, GitLab, Jenkins)</w:t>
            </w:r>
          </w:p>
        </w:tc>
        <w:tc>
          <w:tcPr>
            <w:tcW w:w="0" w:type="auto"/>
            <w:vAlign w:val="center"/>
            <w:hideMark/>
          </w:tcPr>
          <w:p w14:paraId="1BB5DCC1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Git, GitHub, GitHub Actions</w:t>
            </w:r>
          </w:p>
        </w:tc>
        <w:tc>
          <w:tcPr>
            <w:tcW w:w="0" w:type="auto"/>
            <w:vAlign w:val="center"/>
            <w:hideMark/>
          </w:tcPr>
          <w:p w14:paraId="2AE2A391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sz w:val="24"/>
                <w:szCs w:val="24"/>
                <w:lang w:val="en-IN" w:eastAsia="en-IN"/>
              </w:rPr>
              <w:t>Git enables version control and team collaboration. GitHub stores source code, while GitHub Actions automates testing and deployment through CI/CD pipelines.</w:t>
            </w:r>
          </w:p>
        </w:tc>
      </w:tr>
      <w:tr w:rsidR="00FC2202" w:rsidRPr="00FC2202" w14:paraId="20C08B92" w14:textId="77777777" w:rsidTr="00FC2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FE72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812E6F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Third-Party APIs / Other Tools</w:t>
            </w:r>
            <w:r w:rsidRPr="00FC2202">
              <w:rPr>
                <w:sz w:val="24"/>
                <w:szCs w:val="24"/>
                <w:lang w:val="en-IN" w:eastAsia="en-IN"/>
              </w:rPr>
              <w:t xml:space="preserve"> (Stripe, Twilio, Google Maps)</w:t>
            </w:r>
          </w:p>
        </w:tc>
        <w:tc>
          <w:tcPr>
            <w:tcW w:w="0" w:type="auto"/>
            <w:vAlign w:val="center"/>
            <w:hideMark/>
          </w:tcPr>
          <w:p w14:paraId="78DF3C0D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 xml:space="preserve">OpenAI Whisper, Google Gemini API, Sentence-Transformers, </w:t>
            </w:r>
            <w:proofErr w:type="spellStart"/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Librosa</w:t>
            </w:r>
            <w:proofErr w:type="spellEnd"/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ReportLab</w:t>
            </w:r>
            <w:proofErr w:type="spellEnd"/>
            <w:r w:rsidRPr="00FC2202">
              <w:rPr>
                <w:b/>
                <w:bCs/>
                <w:sz w:val="24"/>
                <w:szCs w:val="24"/>
                <w:lang w:val="en-IN" w:eastAsia="en-IN"/>
              </w:rPr>
              <w:t>, Matplotlib</w:t>
            </w:r>
          </w:p>
        </w:tc>
        <w:tc>
          <w:tcPr>
            <w:tcW w:w="0" w:type="auto"/>
            <w:vAlign w:val="center"/>
            <w:hideMark/>
          </w:tcPr>
          <w:p w14:paraId="270FB5DC" w14:textId="77777777" w:rsidR="00FC2202" w:rsidRPr="00FC2202" w:rsidRDefault="00FC2202" w:rsidP="00FC220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FC2202">
              <w:rPr>
                <w:sz w:val="24"/>
                <w:szCs w:val="24"/>
                <w:lang w:val="en-IN" w:eastAsia="en-IN"/>
              </w:rPr>
              <w:t xml:space="preserve">Whisper converts speech to text, Gemini generates AI-based feedback, Sentence-Transformers evaluate semantic similarity, </w:t>
            </w:r>
            <w:proofErr w:type="spellStart"/>
            <w:r w:rsidRPr="00FC2202">
              <w:rPr>
                <w:sz w:val="24"/>
                <w:szCs w:val="24"/>
                <w:lang w:val="en-IN" w:eastAsia="en-IN"/>
              </w:rPr>
              <w:t>Librosa</w:t>
            </w:r>
            <w:proofErr w:type="spellEnd"/>
            <w:r w:rsidRPr="00FC2202">
              <w:rPr>
                <w:sz w:val="24"/>
                <w:szCs w:val="24"/>
                <w:lang w:val="en-IN" w:eastAsia="en-IN"/>
              </w:rPr>
              <w:t xml:space="preserve"> extracts speech features, Matplotlib visualizes audio waveforms, and </w:t>
            </w:r>
            <w:proofErr w:type="spellStart"/>
            <w:r w:rsidRPr="00FC2202">
              <w:rPr>
                <w:sz w:val="24"/>
                <w:szCs w:val="24"/>
                <w:lang w:val="en-IN" w:eastAsia="en-IN"/>
              </w:rPr>
              <w:t>ReportLab</w:t>
            </w:r>
            <w:proofErr w:type="spellEnd"/>
            <w:r w:rsidRPr="00FC2202">
              <w:rPr>
                <w:sz w:val="24"/>
                <w:szCs w:val="24"/>
                <w:lang w:val="en-IN" w:eastAsia="en-IN"/>
              </w:rPr>
              <w:t xml:space="preserve"> generates downloadable PDF reports.</w:t>
            </w:r>
          </w:p>
        </w:tc>
      </w:tr>
    </w:tbl>
    <w:p w14:paraId="16C29AFD" w14:textId="77777777" w:rsidR="00FC2202" w:rsidRDefault="00FC2202"/>
    <w:sectPr w:rsidR="00FC2202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24BD1" w14:textId="77777777" w:rsidR="006A1F29" w:rsidRDefault="006A1F29">
      <w:r>
        <w:separator/>
      </w:r>
    </w:p>
  </w:endnote>
  <w:endnote w:type="continuationSeparator" w:id="0">
    <w:p w14:paraId="4115FB69" w14:textId="77777777" w:rsidR="006A1F29" w:rsidRDefault="006A1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7EDB9" w14:textId="77777777" w:rsidR="006A1F29" w:rsidRDefault="006A1F29">
      <w:r>
        <w:separator/>
      </w:r>
    </w:p>
  </w:footnote>
  <w:footnote w:type="continuationSeparator" w:id="0">
    <w:p w14:paraId="0D680C8E" w14:textId="77777777" w:rsidR="006A1F29" w:rsidRDefault="006A1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0F73C" w14:textId="77777777" w:rsidR="0068098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21DEE9EC" wp14:editId="7FC0B814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1F62E40F" wp14:editId="2FD3D29D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0983"/>
    <w:rsid w:val="00680983"/>
    <w:rsid w:val="006A1F29"/>
    <w:rsid w:val="009E756D"/>
    <w:rsid w:val="00FC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3CE5"/>
  <w15:docId w15:val="{0CD959AD-67C7-4699-A657-4EF3AEA4A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Anushika Dutta</cp:lastModifiedBy>
  <cp:revision>2</cp:revision>
  <dcterms:created xsi:type="dcterms:W3CDTF">2026-07-02T11:31:00Z</dcterms:created>
  <dcterms:modified xsi:type="dcterms:W3CDTF">2026-07-02T11:34:00Z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2026-07-02T00:00:00Z</vt:filetime>
  </property>
</Properties>
</file>