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>1. In which directory all external modules and files are stored in Angular 4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Angular4 stores all external modules and files in </w:t>
      </w:r>
      <w:proofErr w:type="spellStart"/>
      <w:r w:rsidRPr="008F7DB7">
        <w:rPr>
          <w:rFonts w:ascii="Arial" w:eastAsia="Times New Roman" w:hAnsi="Arial" w:cs="Arial"/>
          <w:b/>
          <w:bCs/>
          <w:color w:val="212529"/>
          <w:sz w:val="24"/>
          <w:szCs w:val="24"/>
        </w:rPr>
        <w:t>node_modules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 directory.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"collapseUnfiled2"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2. How to include an external </w:t>
      </w:r>
      <w:proofErr w:type="spell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css</w:t>
      </w:r>
      <w:proofErr w:type="spellEnd"/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 in Angular 4?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To include external CSS in Angular 4, open your .angular-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cli.json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and add your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css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file path in styles array.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"collapseUnfiled3"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3. What is a routing in angular </w:t>
      </w:r>
      <w:proofErr w:type="spell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js</w:t>
      </w:r>
      <w:proofErr w:type="spellEnd"/>
      <w:r w:rsidRPr="008F7DB7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ngRoute</w:t>
      </w:r>
      <w:proofErr w:type="spellEnd"/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module is used when you want to navigate through different pages of your application but you also want your application to be a single page application. This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ngRoute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module navigates through different pages of your application without reloading the entire application. The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route module should be included to make your application ready for routing. The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ngRoute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added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as a dependency in the application. The routing engine captures the specific URL requested by the user and renders the view based on the defined routing rules.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"collapseUnfiled4"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>4. What is difference between Structural and Attribute directives?</w:t>
      </w:r>
    </w:p>
    <w:p w:rsidR="008F7DB7" w:rsidRPr="008F7DB7" w:rsidRDefault="008F7DB7" w:rsidP="008F7DB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"collapseUnfiled5"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>5. Explain component decorators in Angular4.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A decorator is the core concept when developing an angular framework with version 2 and above. It may become a core language feature for JavaScript soon. In angular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4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, decorators are used extensively and are also used to compile a code. There are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4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different types of decorators:</w:t>
      </w:r>
    </w:p>
    <w:p w:rsidR="008F7DB7" w:rsidRPr="008F7DB7" w:rsidRDefault="008F7DB7" w:rsidP="008F7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Class decorators</w:t>
      </w:r>
    </w:p>
    <w:p w:rsidR="008F7DB7" w:rsidRPr="008F7DB7" w:rsidRDefault="008F7DB7" w:rsidP="008F7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Property decorators</w:t>
      </w:r>
    </w:p>
    <w:p w:rsidR="008F7DB7" w:rsidRPr="008F7DB7" w:rsidRDefault="008F7DB7" w:rsidP="008F7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Method decorators</w:t>
      </w:r>
    </w:p>
    <w:p w:rsidR="008F7DB7" w:rsidRPr="008F7DB7" w:rsidRDefault="008F7DB7" w:rsidP="008F7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Parameter decorators</w:t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A decorator is a function that is invoked with a prefixed “@” symbol and is immediately followed by a class, parameter, method, or property. A decorator returns the same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thing which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was given as an input but in an augmented form.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"collapseUnfiled6"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>6. Write the CLI command to generate a component in Angular4.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lastRenderedPageBreak/>
        <w:t xml:space="preserve">Components are just simple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classes which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are declared as components with the help of component decorators.</w: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br/>
        <w:t xml:space="preserve">It becomes easy to create an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application which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already works, with the help of angular CLI commands. “Ng generate”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generate components, routes, services, and pipes. Simple test shells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are also created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with the help of this CLI command. For generating a component in angular4 with the help of CLI command, you need to follow the following syntax-</w:t>
      </w:r>
    </w:p>
    <w:p w:rsidR="008F7DB7" w:rsidRPr="008F7DB7" w:rsidRDefault="008F7DB7" w:rsidP="008F7D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ng generate component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component_name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;</w:t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It generates the component and adds the component to module declarations.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"collapseUnfiled7"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>7. Explain the component directory structure of angular4.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Here are the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elements which are present in the component directory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structure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anf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modules:-</w:t>
      </w:r>
    </w:p>
    <w:p w:rsidR="008F7DB7" w:rsidRPr="008F7DB7" w:rsidRDefault="008F7DB7" w:rsidP="008F7D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module.ts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-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in this, the angular module is declared. @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NgModule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decorator is used which initializes the different aspects of angular applications.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AppComponent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also declared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in it.</w:t>
      </w:r>
    </w:p>
    <w:p w:rsidR="008F7DB7" w:rsidRPr="008F7DB7" w:rsidRDefault="008F7DB7" w:rsidP="008F7D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components.ts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-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it simply defines the components in angular and this is the place where the app-root sector is also defined. A title attribute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also declared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in the component.</w:t>
      </w:r>
    </w:p>
    <w:p w:rsidR="008F7DB7" w:rsidRPr="008F7DB7" w:rsidRDefault="008F7DB7" w:rsidP="008F7D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component.html-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it is the template file of the application which represents the visual parts of our components.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"collapseUnfiled8"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8. Explain </w:t>
      </w:r>
      <w:proofErr w:type="spell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ngFor</w:t>
      </w:r>
      <w:proofErr w:type="spellEnd"/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 directive with an example.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The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ngFor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directive instantiates a template for every element of the given iterator. The different local variables of the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ngFor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directive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can be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in iterations. The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ngFor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directive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can even be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with the HTML elements. It also performs various changes in DOM. Several exported values can be aliased to local variables with the help of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ngFor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directive. It allows us to build data presentation lists and tables in our HTML templates.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Here’s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an example of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ngFor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directive with the help of HTML: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  <w:t>&lt;</w:t>
      </w:r>
      <w:proofErr w:type="spellStart"/>
      <w:proofErr w:type="gram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tr</w:t>
      </w:r>
      <w:proofErr w:type="spellEnd"/>
      <w:proofErr w:type="gram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 xml:space="preserve"> *</w:t>
      </w:r>
      <w:proofErr w:type="spell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ngFor</w:t>
      </w:r>
      <w:proofErr w:type="spell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="hero of heroes"&gt;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  <w:t>&lt;</w:t>
      </w:r>
      <w:proofErr w:type="gram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td</w:t>
      </w:r>
      <w:proofErr w:type="gram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&gt;({hero.name})&lt;/td&gt;&lt;/</w:t>
      </w:r>
      <w:proofErr w:type="spell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tr</w:t>
      </w:r>
      <w:proofErr w:type="spell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&gt;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"collapseUnfiled9"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9. Explain property binding or one way binding in angular </w:t>
      </w:r>
      <w:proofErr w:type="spell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js</w:t>
      </w:r>
      <w:proofErr w:type="spellEnd"/>
      <w:r w:rsidRPr="008F7DB7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Basically, property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binding means passing data from the component class and setting the value of a given element in the view.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It is a one-way binding in which the data is passed from component to the class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>. It allows us to control the element property values from component to class. Property binding in angular can take place by three ways:</w:t>
      </w:r>
    </w:p>
    <w:p w:rsidR="008F7DB7" w:rsidRPr="008F7DB7" w:rsidRDefault="008F7DB7" w:rsidP="008F7D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Interpolation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can be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define a value, as long as the value being defined is a string.</w:t>
      </w:r>
    </w:p>
    <w:p w:rsidR="008F7DB7" w:rsidRPr="008F7DB7" w:rsidRDefault="008F7DB7" w:rsidP="008F7D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Wrapping brackets around the element property and binding it to the component property is the most common type of property binding.</w:t>
      </w:r>
    </w:p>
    <w:p w:rsidR="008F7DB7" w:rsidRPr="008F7DB7" w:rsidRDefault="008F7DB7" w:rsidP="008F7D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The third way is by adding “bind” before the element property.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"collapseUnfiled10"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10. Explain </w:t>
      </w:r>
      <w:proofErr w:type="spell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ngIf</w:t>
      </w:r>
      <w:proofErr w:type="spellEnd"/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 directive with an example.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The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ngIf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is a built-in template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directive which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is used to add or remove some parts of DOM. This addition or removal depends on the expression being true or false.</w:t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If the expression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evaluated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false, then the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ngIf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directive removes the HTML element. If the expression is evaluated to be true, then the element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gets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added to the DOM.</w:t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Syntax- *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ngIf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=”&lt;condition&gt;”</w:t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Example-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8F7DB7">
        <w:rPr>
          <w:rFonts w:ascii="Consolas" w:eastAsia="Times New Roman" w:hAnsi="Consolas" w:cs="Consolas"/>
          <w:color w:val="212529"/>
          <w:sz w:val="21"/>
          <w:szCs w:val="21"/>
        </w:rPr>
        <w:tab/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  <w:t xml:space="preserve">   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</w: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  <w:t>&lt;</w:t>
      </w:r>
      <w:proofErr w:type="spell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ul</w:t>
      </w:r>
      <w:proofErr w:type="spell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 xml:space="preserve"> *</w:t>
      </w:r>
      <w:proofErr w:type="spell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ngFor</w:t>
      </w:r>
      <w:proofErr w:type="spell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="let person of people"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</w: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  <w:t>*</w:t>
      </w:r>
      <w:proofErr w:type="spell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ngIf</w:t>
      </w:r>
      <w:proofErr w:type="spell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="</w:t>
      </w:r>
      <w:proofErr w:type="spell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person.age</w:t>
      </w:r>
      <w:proofErr w:type="spell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 xml:space="preserve"> &lt; 30"&gt;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</w: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  <w:t>&lt;li&gt;{{person.name}}&lt;/li&gt;&lt;/</w:t>
      </w:r>
      <w:proofErr w:type="spellStart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ul</w:t>
      </w:r>
      <w:proofErr w:type="spellEnd"/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>&gt;</w:t>
      </w:r>
    </w:p>
    <w:p w:rsidR="008F7DB7" w:rsidRPr="008F7DB7" w:rsidRDefault="008F7DB7" w:rsidP="008F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8F7DB7">
        <w:rPr>
          <w:rFonts w:ascii="Consolas" w:eastAsia="Times New Roman" w:hAnsi="Consolas" w:cs="Consolas"/>
          <w:color w:val="212529"/>
          <w:sz w:val="20"/>
          <w:szCs w:val="20"/>
        </w:rPr>
        <w:tab/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"collapseUnfiled11"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11. Write the difference between directive and component in angular </w:t>
      </w:r>
      <w:proofErr w:type="spell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js</w:t>
      </w:r>
      <w:proofErr w:type="spellEnd"/>
      <w:r w:rsidRPr="008F7DB7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In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, there are differences between the meta-data annotations. Some of the differences are:</w:t>
      </w:r>
    </w:p>
    <w:p w:rsidR="008F7DB7" w:rsidRPr="008F7DB7" w:rsidRDefault="008F7DB7" w:rsidP="008F7D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A directive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add behavior to an existing element. Whereas, a component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create a component with attached behavior.</w:t>
      </w:r>
    </w:p>
    <w:p w:rsidR="008F7DB7" w:rsidRPr="008F7DB7" w:rsidRDefault="008F7DB7" w:rsidP="008F7D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“@directive”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create a directive. Whereas, “@component” is used to create a component.</w:t>
      </w:r>
    </w:p>
    <w:p w:rsidR="008F7DB7" w:rsidRPr="008F7DB7" w:rsidRDefault="008F7DB7" w:rsidP="008F7D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A directive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attach different behaviors to an existing DOM element. Whereas, with the help of component, we can break our application into smaller components.</w:t>
      </w:r>
    </w:p>
    <w:p w:rsidR="008F7DB7" w:rsidRPr="008F7DB7" w:rsidRDefault="008F7DB7" w:rsidP="008F7D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A directive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create reusable behavior. Whereas, a component is used to create reusable components.</w:t>
      </w:r>
    </w:p>
    <w:p w:rsidR="008F7DB7" w:rsidRPr="008F7DB7" w:rsidRDefault="008F7DB7" w:rsidP="008F7D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A directive does not require a view. Whereas, a component needs a view via @view.</w:t>
      </w:r>
    </w:p>
    <w:p w:rsidR="008F7DB7" w:rsidRPr="008F7DB7" w:rsidRDefault="008F7DB7" w:rsidP="008F7D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b/>
          <w:bCs/>
          <w:color w:val="212529"/>
          <w:sz w:val="24"/>
          <w:szCs w:val="24"/>
        </w:rPr>
        <w:t>Prepare Latest </w:t>
      </w:r>
      <w:hyperlink r:id="rId5" w:history="1">
        <w:r w:rsidRPr="008F7DB7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 xml:space="preserve">React </w:t>
        </w:r>
        <w:proofErr w:type="spellStart"/>
        <w:r w:rsidRPr="008F7DB7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js</w:t>
        </w:r>
        <w:proofErr w:type="spellEnd"/>
        <w:r w:rsidRPr="008F7DB7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 xml:space="preserve"> Interview questions</w:t>
        </w:r>
      </w:hyperlink>
      <w:r w:rsidRPr="008F7DB7">
        <w:rPr>
          <w:rFonts w:ascii="Arial" w:eastAsia="Times New Roman" w:hAnsi="Arial" w:cs="Arial"/>
          <w:b/>
          <w:bCs/>
          <w:color w:val="212529"/>
          <w:sz w:val="24"/>
          <w:szCs w:val="24"/>
        </w:rPr>
        <w:t> 2018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"collapseUnfiled12"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>12. What do you understand by Isolated Unit Tests?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As the name implies, unit test is all about testing individual units of code. In order to answer some questions, isolating the unit of code under test is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really important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. When we do this, we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are not forced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into creating related pieces such as DOM elements for sorting. With the help of isolated unit tests, it becomes easier to implement everything. To simulate the requests, dependency injections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are also provided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. The individual sort function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can be tested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in isolation.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And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not only the sort function, any function can be tested in isolation.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"collapseUnfiled13"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13. What do you understand by services with reference to angular </w:t>
      </w:r>
      <w:proofErr w:type="spell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js</w:t>
      </w:r>
      <w:proofErr w:type="spellEnd"/>
      <w:r w:rsidRPr="008F7DB7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Services in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are used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to organize and share code across your application. These are the suitable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objects which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are wired together with the help of dependency injection. The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services are lazily instantiated. The service is only instantiated by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only when the application component depends on it. In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, new services can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be made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or can even be used in other built-in services. Over 30 built-in services are present in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"collapseUnfiled14"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14. What are DSL Animation Functions in Angular </w:t>
      </w:r>
      <w:proofErr w:type="spellStart"/>
      <w:proofErr w:type="gram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js</w:t>
      </w:r>
      <w:proofErr w:type="spellEnd"/>
      <w:proofErr w:type="gramEnd"/>
      <w:r w:rsidRPr="008F7DB7">
        <w:rPr>
          <w:rFonts w:ascii="Arial" w:eastAsia="Times New Roman" w:hAnsi="Arial" w:cs="Arial"/>
          <w:color w:val="000000"/>
          <w:sz w:val="27"/>
          <w:szCs w:val="27"/>
        </w:rPr>
        <w:t>. List them.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DSL Animation functions are used for </w:t>
      </w:r>
      <w:proofErr w:type="gram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crafting</w:t>
      </w:r>
      <w:proofErr w:type="gram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 animations in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 xml:space="preserve">. Below are list of DSL Animation functions in angular </w:t>
      </w: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trigger()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state()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transition()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group()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sequence()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style()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t>animate()</w:t>
      </w:r>
    </w:p>
    <w:p w:rsidR="008F7DB7" w:rsidRPr="008F7DB7" w:rsidRDefault="008F7DB7" w:rsidP="008F7D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7DB7">
        <w:rPr>
          <w:rFonts w:ascii="Arial" w:eastAsia="Times New Roman" w:hAnsi="Arial" w:cs="Arial"/>
          <w:color w:val="212529"/>
          <w:sz w:val="24"/>
          <w:szCs w:val="24"/>
        </w:rPr>
        <w:t>keyframes</w:t>
      </w:r>
      <w:proofErr w:type="spellEnd"/>
      <w:r w:rsidRPr="008F7DB7">
        <w:rPr>
          <w:rFonts w:ascii="Arial" w:eastAsia="Times New Roman" w:hAnsi="Arial" w:cs="Arial"/>
          <w:color w:val="212529"/>
          <w:sz w:val="24"/>
          <w:szCs w:val="24"/>
        </w:rPr>
        <w:t>()</w:t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"collapseUnfiled15"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 xml:space="preserve">15. How Angular 4 is different from Angular </w:t>
      </w:r>
      <w:proofErr w:type="gramStart"/>
      <w:r w:rsidRPr="008F7DB7">
        <w:rPr>
          <w:rFonts w:ascii="Arial" w:eastAsia="Times New Roman" w:hAnsi="Arial" w:cs="Arial"/>
          <w:color w:val="000000"/>
          <w:sz w:val="27"/>
          <w:szCs w:val="27"/>
        </w:rPr>
        <w:t>2</w:t>
      </w:r>
      <w:proofErr w:type="gramEnd"/>
      <w:r w:rsidRPr="008F7DB7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F7DB7" w:rsidRPr="008F7DB7" w:rsidRDefault="008F7DB7" w:rsidP="008F7DB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"https://www.onlineinterviewquestions.com/angularjs-interview-questions/" \l "collapseUnfiled16" </w:instrText>
      </w: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8F7DB7" w:rsidRPr="008F7DB7" w:rsidRDefault="008F7DB7" w:rsidP="008F7DB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7DB7">
        <w:rPr>
          <w:rFonts w:ascii="Arial" w:eastAsia="Times New Roman" w:hAnsi="Arial" w:cs="Arial"/>
          <w:color w:val="000000"/>
          <w:sz w:val="27"/>
          <w:szCs w:val="27"/>
        </w:rPr>
        <w:t>16. What is Isolated Unit Tests?</w:t>
      </w:r>
    </w:p>
    <w:p w:rsidR="008F7DB7" w:rsidRPr="008F7DB7" w:rsidRDefault="008F7DB7" w:rsidP="008F7DB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7D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8F7DB7" w:rsidRPr="008F7DB7" w:rsidRDefault="008F7DB7" w:rsidP="008F7DB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6" w:anchor="signIn" w:history="1">
        <w:r w:rsidRPr="008F7DB7">
          <w:rPr>
            <w:rFonts w:ascii="Arial" w:eastAsia="Times New Roman" w:hAnsi="Arial" w:cs="Arial"/>
            <w:caps/>
            <w:color w:val="FFFFFF"/>
            <w:sz w:val="24"/>
            <w:szCs w:val="24"/>
            <w:bdr w:val="none" w:sz="0" w:space="0" w:color="auto" w:frame="1"/>
          </w:rPr>
          <w:t> DOWNLOAD ANGULAR 4 INTERVIEW QUESTIONS PDF</w:t>
        </w:r>
      </w:hyperlink>
    </w:p>
    <w:p w:rsidR="00732BB2" w:rsidRDefault="008F7DB7">
      <w:bookmarkStart w:id="0" w:name="_GoBack"/>
      <w:bookmarkEnd w:id="0"/>
    </w:p>
    <w:sectPr w:rsidR="00732BB2" w:rsidSect="008F7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78C"/>
    <w:multiLevelType w:val="multilevel"/>
    <w:tmpl w:val="EFC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4821"/>
    <w:multiLevelType w:val="multilevel"/>
    <w:tmpl w:val="97F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200F"/>
    <w:multiLevelType w:val="multilevel"/>
    <w:tmpl w:val="0CF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D7580"/>
    <w:multiLevelType w:val="multilevel"/>
    <w:tmpl w:val="EBC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46E5"/>
    <w:multiLevelType w:val="multilevel"/>
    <w:tmpl w:val="F44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40B8D"/>
    <w:multiLevelType w:val="multilevel"/>
    <w:tmpl w:val="C88C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B7"/>
    <w:rsid w:val="008F7DB7"/>
    <w:rsid w:val="00D40E76"/>
    <w:rsid w:val="00E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EA6CD-A839-4AE7-AE28-E655781A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7D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7D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D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D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7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3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39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7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91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7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40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80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4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4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9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1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55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71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97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6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91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9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3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36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3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3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8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75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6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interviewquestions.com/angularjs-interview-questions/" TargetMode="External"/><Relationship Id="rId5" Type="http://schemas.openxmlformats.org/officeDocument/2006/relationships/hyperlink" Target="https://www.onlineinterviewquestions.com/react-js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1343</Words>
  <Characters>7660</Characters>
  <Application>Microsoft Office Word</Application>
  <DocSecurity>0</DocSecurity>
  <Lines>63</Lines>
  <Paragraphs>17</Paragraphs>
  <ScaleCrop>false</ScaleCrop>
  <Company>ITC Infotech Ltd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Vishwakarma</dc:creator>
  <cp:keywords/>
  <dc:description/>
  <cp:lastModifiedBy>Kirti Vishwakarma</cp:lastModifiedBy>
  <cp:revision>1</cp:revision>
  <dcterms:created xsi:type="dcterms:W3CDTF">2019-07-15T11:49:00Z</dcterms:created>
  <dcterms:modified xsi:type="dcterms:W3CDTF">2019-07-15T11:50:00Z</dcterms:modified>
</cp:coreProperties>
</file>