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56662" w14:textId="77777777" w:rsidR="009F5054" w:rsidRDefault="00000000">
      <w:pPr>
        <w:spacing w:before="2400"/>
        <w:jc w:val="center"/>
      </w:pPr>
      <w:proofErr w:type="spellStart"/>
      <w:r>
        <w:rPr>
          <w:b/>
          <w:bCs/>
          <w:color w:val="053762"/>
          <w:sz w:val="64"/>
          <w:szCs w:val="64"/>
        </w:rPr>
        <w:t>IncidentHub</w:t>
      </w:r>
      <w:proofErr w:type="spellEnd"/>
    </w:p>
    <w:p w14:paraId="4505A6C3" w14:textId="77777777" w:rsidR="009F5054" w:rsidRDefault="00000000">
      <w:pPr>
        <w:spacing w:after="200"/>
        <w:jc w:val="center"/>
      </w:pPr>
      <w:r>
        <w:rPr>
          <w:color w:val="666666"/>
          <w:sz w:val="28"/>
          <w:szCs w:val="28"/>
        </w:rPr>
        <w:t>Plattform für Störungs- und Wartungskommunikation</w:t>
      </w:r>
    </w:p>
    <w:p w14:paraId="7196E82B" w14:textId="77777777" w:rsidR="009F5054" w:rsidRDefault="00000000">
      <w:pPr>
        <w:spacing w:before="4800"/>
        <w:jc w:val="center"/>
      </w:pPr>
      <w:r>
        <w:rPr>
          <w:color w:val="888888"/>
          <w:sz w:val="20"/>
          <w:szCs w:val="20"/>
        </w:rPr>
        <w:t>Stand: 17.5.2026</w:t>
      </w:r>
    </w:p>
    <w:p w14:paraId="4555BF38" w14:textId="77777777" w:rsidR="009F5054" w:rsidRDefault="00000000">
      <w:r>
        <w:br w:type="page"/>
      </w:r>
    </w:p>
    <w:p w14:paraId="05959C17" w14:textId="77777777" w:rsidR="009F5054" w:rsidRDefault="00000000">
      <w:pPr>
        <w:pStyle w:val="berschrift1"/>
      </w:pPr>
      <w:r>
        <w:lastRenderedPageBreak/>
        <w:t>1. Überblick</w:t>
      </w:r>
    </w:p>
    <w:p w14:paraId="5791E28A" w14:textId="77777777" w:rsidR="009F5054" w:rsidRDefault="00000000">
      <w:proofErr w:type="spellStart"/>
      <w:r>
        <w:t>IncidentHub</w:t>
      </w:r>
      <w:proofErr w:type="spellEnd"/>
      <w:r>
        <w:t xml:space="preserve"> ist eine interne Web-Plattform zur strukturierten Kommunikation von Störungen und Wartungen an unsere Kunden (KVPs / Verkehrsunternehmen). Sie ersetzt die bisher über Jira und manuelle E-Mails laufenden Prozesse durch einen einheitlichen Workflow mit Vorlagen, automatischem Versand und einer kundenseitigen Statusseite.</w:t>
      </w:r>
    </w:p>
    <w:p w14:paraId="12ACAD37" w14:textId="77777777" w:rsidR="009F5054" w:rsidRDefault="00000000">
      <w:pPr>
        <w:pStyle w:val="berschrift2"/>
      </w:pPr>
      <w:r>
        <w:t>1.1 Ziele</w:t>
      </w:r>
    </w:p>
    <w:p w14:paraId="057DCBBC" w14:textId="77777777" w:rsidR="009F5054" w:rsidRDefault="00000000">
      <w:pPr>
        <w:pStyle w:val="Listenabsatz"/>
        <w:numPr>
          <w:ilvl w:val="0"/>
          <w:numId w:val="2"/>
        </w:numPr>
      </w:pPr>
      <w:r>
        <w:t>Einheitliche, vorlagenbasierte Kundenkommunikation bei Störungen und Wartungen</w:t>
      </w:r>
    </w:p>
    <w:p w14:paraId="45FD99FA" w14:textId="77777777" w:rsidR="009F5054" w:rsidRDefault="00000000">
      <w:pPr>
        <w:pStyle w:val="Listenabsatz"/>
        <w:numPr>
          <w:ilvl w:val="0"/>
          <w:numId w:val="2"/>
        </w:numPr>
      </w:pPr>
      <w:r>
        <w:t xml:space="preserve">Zentrale Verwaltung der Kundenadressen pro Produkt (HTD, </w:t>
      </w:r>
      <w:proofErr w:type="spellStart"/>
      <w:r>
        <w:t>MaaS</w:t>
      </w:r>
      <w:proofErr w:type="spellEnd"/>
      <w:r>
        <w:t>, Deutschlandticket)</w:t>
      </w:r>
    </w:p>
    <w:p w14:paraId="2D08EBE1" w14:textId="77777777" w:rsidR="009F5054" w:rsidRDefault="00000000">
      <w:pPr>
        <w:pStyle w:val="Listenabsatz"/>
        <w:numPr>
          <w:ilvl w:val="0"/>
          <w:numId w:val="2"/>
        </w:numPr>
      </w:pPr>
      <w:r>
        <w:t>Verbindlicher Mindestvorlauf von zwei Wochen für geplante Wartungen</w:t>
      </w:r>
    </w:p>
    <w:p w14:paraId="4A4DEB55" w14:textId="77777777" w:rsidR="009F5054" w:rsidRDefault="00000000">
      <w:pPr>
        <w:pStyle w:val="Listenabsatz"/>
        <w:numPr>
          <w:ilvl w:val="0"/>
          <w:numId w:val="2"/>
        </w:numPr>
      </w:pPr>
      <w:r>
        <w:t>BCC-Versand, damit Kunden keine Adressen anderer Kunden sehen</w:t>
      </w:r>
    </w:p>
    <w:p w14:paraId="2A49F87E" w14:textId="77777777" w:rsidR="009F5054" w:rsidRDefault="00000000">
      <w:pPr>
        <w:pStyle w:val="Listenabsatz"/>
        <w:numPr>
          <w:ilvl w:val="0"/>
          <w:numId w:val="2"/>
        </w:numPr>
      </w:pPr>
      <w:r>
        <w:t>Eigene Statusseite für jeden KVP mit Token-Zugang</w:t>
      </w:r>
    </w:p>
    <w:p w14:paraId="72CEC0BA" w14:textId="77777777" w:rsidR="009F5054" w:rsidRDefault="00000000">
      <w:pPr>
        <w:pStyle w:val="berschrift1"/>
      </w:pPr>
      <w:r>
        <w:t>2. Architektur</w:t>
      </w:r>
    </w:p>
    <w:p w14:paraId="00C4A04D" w14:textId="77777777" w:rsidR="009F5054" w:rsidRDefault="00000000">
      <w:pPr>
        <w:pStyle w:val="berschrift2"/>
      </w:pPr>
      <w:r>
        <w:t>2.1 Technologie-Stack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9F5054" w14:paraId="061F47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5376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465FB3" w14:textId="77777777" w:rsidR="009F5054" w:rsidRDefault="00000000">
            <w:r>
              <w:rPr>
                <w:b/>
                <w:bCs/>
                <w:color w:val="FFFFFF"/>
              </w:rPr>
              <w:t>Schicht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5376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D21292" w14:textId="77777777" w:rsidR="009F5054" w:rsidRDefault="00000000">
            <w:r>
              <w:rPr>
                <w:b/>
                <w:bCs/>
                <w:color w:val="FFFFFF"/>
              </w:rPr>
              <w:t>Technologie</w:t>
            </w:r>
          </w:p>
        </w:tc>
      </w:tr>
      <w:tr w:rsidR="009F5054" w:rsidRPr="00A01924" w14:paraId="6288DA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028913" w14:textId="77777777" w:rsidR="009F5054" w:rsidRDefault="00000000">
            <w:r>
              <w:t>Frontend &amp; Server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5199DE" w14:textId="77777777" w:rsidR="009F5054" w:rsidRPr="00A01924" w:rsidRDefault="00000000">
            <w:pPr>
              <w:rPr>
                <w:lang w:val="en-US"/>
              </w:rPr>
            </w:pPr>
            <w:r w:rsidRPr="00A01924">
              <w:rPr>
                <w:lang w:val="en-US"/>
              </w:rPr>
              <w:t>Next.js 14 (React, App Router, TypeScript)</w:t>
            </w:r>
          </w:p>
        </w:tc>
      </w:tr>
      <w:tr w:rsidR="009F5054" w14:paraId="0993F9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CD064" w14:textId="77777777" w:rsidR="009F5054" w:rsidRDefault="00000000">
            <w:r>
              <w:t>Datenbank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136199" w14:textId="77777777" w:rsidR="009F5054" w:rsidRDefault="00000000">
            <w:r>
              <w:t>PostgreSQL</w:t>
            </w:r>
          </w:p>
        </w:tc>
      </w:tr>
      <w:tr w:rsidR="009F5054" w14:paraId="6FD2B3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CB484F" w14:textId="77777777" w:rsidR="009F5054" w:rsidRDefault="00000000">
            <w:r>
              <w:t>Styling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1B612" w14:textId="77777777" w:rsidR="009F5054" w:rsidRDefault="00000000">
            <w:proofErr w:type="spellStart"/>
            <w:r>
              <w:t>Tailwind</w:t>
            </w:r>
            <w:proofErr w:type="spellEnd"/>
            <w:r>
              <w:t xml:space="preserve"> CSS</w:t>
            </w:r>
          </w:p>
        </w:tc>
      </w:tr>
      <w:tr w:rsidR="009F5054" w14:paraId="1CD57F8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352D86" w14:textId="77777777" w:rsidR="009F5054" w:rsidRDefault="00000000">
            <w:r>
              <w:t>E-Mail-Versand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202918" w14:textId="77777777" w:rsidR="009F5054" w:rsidRDefault="00000000">
            <w:proofErr w:type="spellStart"/>
            <w:r>
              <w:t>Nodemailer</w:t>
            </w:r>
            <w:proofErr w:type="spellEnd"/>
            <w:r>
              <w:t xml:space="preserve"> über SMTP</w:t>
            </w:r>
          </w:p>
        </w:tc>
      </w:tr>
      <w:tr w:rsidR="009F5054" w14:paraId="25DB58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89013B" w14:textId="77777777" w:rsidR="009F5054" w:rsidRDefault="00000000">
            <w:r>
              <w:t>Passwort-</w:t>
            </w:r>
            <w:proofErr w:type="spellStart"/>
            <w:r>
              <w:t>Hashing</w:t>
            </w:r>
            <w:proofErr w:type="spellEnd"/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0102F6" w14:textId="77777777" w:rsidR="009F5054" w:rsidRDefault="00000000">
            <w:proofErr w:type="spellStart"/>
            <w:r>
              <w:t>bcryptjs</w:t>
            </w:r>
            <w:proofErr w:type="spellEnd"/>
          </w:p>
        </w:tc>
      </w:tr>
    </w:tbl>
    <w:p w14:paraId="6AE3FA58" w14:textId="77777777" w:rsidR="009F5054" w:rsidRDefault="00000000">
      <w:pPr>
        <w:pStyle w:val="berschrift2"/>
      </w:pPr>
      <w:r>
        <w:t>2.2 Komponenten</w:t>
      </w:r>
    </w:p>
    <w:p w14:paraId="4707E459" w14:textId="77777777" w:rsidR="009F5054" w:rsidRDefault="00000000">
      <w:pPr>
        <w:pStyle w:val="Listenabsatz"/>
        <w:numPr>
          <w:ilvl w:val="0"/>
          <w:numId w:val="2"/>
        </w:numPr>
      </w:pPr>
      <w:r>
        <w:rPr>
          <w:b/>
          <w:bCs/>
        </w:rPr>
        <w:t xml:space="preserve">Admin-Bereich: </w:t>
      </w:r>
      <w:r>
        <w:t xml:space="preserve">geschützte Seiten zum Anlegen von </w:t>
      </w:r>
      <w:proofErr w:type="spellStart"/>
      <w:r>
        <w:t>Incidents</w:t>
      </w:r>
      <w:proofErr w:type="spellEnd"/>
      <w:r>
        <w:t>, Wartungen und KVPs sowie zum Versand der Kundenmails.</w:t>
      </w:r>
    </w:p>
    <w:p w14:paraId="14D01735" w14:textId="77777777" w:rsidR="009F5054" w:rsidRDefault="00000000">
      <w:pPr>
        <w:pStyle w:val="Listenabsatz"/>
        <w:numPr>
          <w:ilvl w:val="0"/>
          <w:numId w:val="2"/>
        </w:numPr>
      </w:pPr>
      <w:r>
        <w:rPr>
          <w:b/>
          <w:bCs/>
        </w:rPr>
        <w:t xml:space="preserve">Kunden-Statusseite: </w:t>
      </w:r>
      <w:r>
        <w:t>öffentliche Seite, die mit einem KVP-spezifischen Zugangs-Token nur die für den jeweiligen KVP relevanten Störungen und Wartungen anzeigt.</w:t>
      </w:r>
    </w:p>
    <w:p w14:paraId="0E16FCD0" w14:textId="77777777" w:rsidR="009F5054" w:rsidRDefault="00000000">
      <w:pPr>
        <w:pStyle w:val="Listenabsatz"/>
        <w:numPr>
          <w:ilvl w:val="0"/>
          <w:numId w:val="2"/>
        </w:numPr>
      </w:pPr>
      <w:r>
        <w:rPr>
          <w:b/>
          <w:bCs/>
        </w:rPr>
        <w:t xml:space="preserve">REST-API: </w:t>
      </w:r>
      <w:r>
        <w:t>alle Datenoperationen laufen über /</w:t>
      </w:r>
      <w:proofErr w:type="spellStart"/>
      <w:r>
        <w:t>api</w:t>
      </w:r>
      <w:proofErr w:type="spellEnd"/>
      <w:r>
        <w:t>/* Routen mit serverseitiger Auth-Prüfung.</w:t>
      </w:r>
    </w:p>
    <w:p w14:paraId="22ED5FA7" w14:textId="77777777" w:rsidR="009F5054" w:rsidRDefault="00000000">
      <w:pPr>
        <w:pStyle w:val="Listenabsatz"/>
        <w:numPr>
          <w:ilvl w:val="0"/>
          <w:numId w:val="2"/>
        </w:numPr>
      </w:pPr>
      <w:r>
        <w:rPr>
          <w:b/>
          <w:bCs/>
        </w:rPr>
        <w:t xml:space="preserve">E-Mail-Engine: </w:t>
      </w:r>
      <w:r>
        <w:t>zentrales Versand-Modul; alle Empfänger werden per BCC angeschrieben.</w:t>
      </w:r>
    </w:p>
    <w:p w14:paraId="077B43F7" w14:textId="77777777" w:rsidR="009F5054" w:rsidRDefault="00000000">
      <w:pPr>
        <w:pStyle w:val="berschrift1"/>
      </w:pPr>
      <w:r>
        <w:t>3. Datenmodell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9F5054" w14:paraId="10F9D7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5376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EB1A59" w14:textId="77777777" w:rsidR="009F5054" w:rsidRDefault="00000000">
            <w:r>
              <w:rPr>
                <w:b/>
                <w:bCs/>
                <w:color w:val="FFFFFF"/>
              </w:rPr>
              <w:t>Tabelle</w:t>
            </w:r>
          </w:p>
        </w:tc>
        <w:tc>
          <w:tcPr>
            <w:tcW w:w="6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5376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5E83FA" w14:textId="77777777" w:rsidR="009F5054" w:rsidRDefault="00000000">
            <w:r>
              <w:rPr>
                <w:b/>
                <w:bCs/>
                <w:color w:val="FFFFFF"/>
              </w:rPr>
              <w:t>Zweck</w:t>
            </w:r>
          </w:p>
        </w:tc>
      </w:tr>
      <w:tr w:rsidR="009F5054" w14:paraId="09235EE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D7AB7B" w14:textId="77777777" w:rsidR="009F5054" w:rsidRDefault="00000000">
            <w:proofErr w:type="spellStart"/>
            <w:r>
              <w:t>kvp</w:t>
            </w:r>
            <w:proofErr w:type="spellEnd"/>
          </w:p>
        </w:tc>
        <w:tc>
          <w:tcPr>
            <w:tcW w:w="6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DA84BE" w14:textId="77777777" w:rsidR="009F5054" w:rsidRDefault="00000000">
            <w:r>
              <w:t>Verkehrsunternehmen / Kunden inkl. E-Mails, Produkten und Zugangstoken</w:t>
            </w:r>
          </w:p>
        </w:tc>
      </w:tr>
      <w:tr w:rsidR="009F5054" w14:paraId="7A11D7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FD1472" w14:textId="77777777" w:rsidR="009F5054" w:rsidRDefault="00000000">
            <w:proofErr w:type="spellStart"/>
            <w:r>
              <w:t>incident</w:t>
            </w:r>
            <w:proofErr w:type="spellEnd"/>
          </w:p>
        </w:tc>
        <w:tc>
          <w:tcPr>
            <w:tcW w:w="6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06204D" w14:textId="77777777" w:rsidR="009F5054" w:rsidRDefault="00000000">
            <w:r>
              <w:t>Störungsmeldungen mit Status, Zeiten, Beschreibung</w:t>
            </w:r>
          </w:p>
        </w:tc>
      </w:tr>
      <w:tr w:rsidR="009F5054" w14:paraId="7BAE756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722193" w14:textId="77777777" w:rsidR="009F5054" w:rsidRDefault="00000000">
            <w:proofErr w:type="spellStart"/>
            <w:r>
              <w:lastRenderedPageBreak/>
              <w:t>incident_kvp</w:t>
            </w:r>
            <w:proofErr w:type="spellEnd"/>
          </w:p>
        </w:tc>
        <w:tc>
          <w:tcPr>
            <w:tcW w:w="6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7EC092" w14:textId="77777777" w:rsidR="009F5054" w:rsidRDefault="00000000">
            <w:r>
              <w:t>Verknüpfung Störung – betroffene KVPs</w:t>
            </w:r>
          </w:p>
        </w:tc>
      </w:tr>
      <w:tr w:rsidR="009F5054" w14:paraId="73486B2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DB04D9" w14:textId="77777777" w:rsidR="009F5054" w:rsidRDefault="00000000">
            <w:proofErr w:type="spellStart"/>
            <w:r>
              <w:t>incident_update</w:t>
            </w:r>
            <w:proofErr w:type="spellEnd"/>
          </w:p>
        </w:tc>
        <w:tc>
          <w:tcPr>
            <w:tcW w:w="6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55F297" w14:textId="77777777" w:rsidR="009F5054" w:rsidRDefault="00000000">
            <w:r>
              <w:t xml:space="preserve">Verlaufsmeldungen pro </w:t>
            </w:r>
            <w:proofErr w:type="spellStart"/>
            <w:r>
              <w:t>Incident</w:t>
            </w:r>
            <w:proofErr w:type="spellEnd"/>
            <w:r>
              <w:t xml:space="preserve"> (Erstmeldung, Update, Workaround, Abschluss/RCA)</w:t>
            </w:r>
          </w:p>
        </w:tc>
      </w:tr>
      <w:tr w:rsidR="009F5054" w14:paraId="179B34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430737" w14:textId="77777777" w:rsidR="009F5054" w:rsidRDefault="00000000">
            <w:proofErr w:type="spellStart"/>
            <w:proofErr w:type="gramStart"/>
            <w:r>
              <w:t>email</w:t>
            </w:r>
            <w:proofErr w:type="gramEnd"/>
            <w:r>
              <w:t>_log</w:t>
            </w:r>
            <w:proofErr w:type="spellEnd"/>
          </w:p>
        </w:tc>
        <w:tc>
          <w:tcPr>
            <w:tcW w:w="6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78993A" w14:textId="77777777" w:rsidR="009F5054" w:rsidRDefault="00000000">
            <w:r>
              <w:t>Audit-Log aller versendeten Mails</w:t>
            </w:r>
          </w:p>
        </w:tc>
      </w:tr>
      <w:tr w:rsidR="009F5054" w14:paraId="41280A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3A7BC1" w14:textId="77777777" w:rsidR="009F5054" w:rsidRDefault="00000000">
            <w:proofErr w:type="spellStart"/>
            <w:r>
              <w:t>maintenance</w:t>
            </w:r>
            <w:proofErr w:type="spellEnd"/>
          </w:p>
        </w:tc>
        <w:tc>
          <w:tcPr>
            <w:tcW w:w="6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AA5FC0" w14:textId="77777777" w:rsidR="009F5054" w:rsidRDefault="00000000">
            <w:r>
              <w:t>Geplante Wartungen mit Zeitraum und Status</w:t>
            </w:r>
          </w:p>
        </w:tc>
      </w:tr>
      <w:tr w:rsidR="009F5054" w14:paraId="7B3DE0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377565" w14:textId="77777777" w:rsidR="009F5054" w:rsidRDefault="00000000">
            <w:proofErr w:type="spellStart"/>
            <w:r>
              <w:t>maintenance_kvp</w:t>
            </w:r>
            <w:proofErr w:type="spellEnd"/>
          </w:p>
        </w:tc>
        <w:tc>
          <w:tcPr>
            <w:tcW w:w="6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9F7AFC" w14:textId="77777777" w:rsidR="009F5054" w:rsidRDefault="00000000">
            <w:r>
              <w:t>Verknüpfung Wartung – betroffene KVPs</w:t>
            </w:r>
          </w:p>
        </w:tc>
      </w:tr>
      <w:tr w:rsidR="009F5054" w14:paraId="03B1C8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D97460" w14:textId="77777777" w:rsidR="009F5054" w:rsidRDefault="00000000">
            <w:proofErr w:type="spellStart"/>
            <w:r>
              <w:t>stakeholder</w:t>
            </w:r>
            <w:proofErr w:type="spellEnd"/>
          </w:p>
        </w:tc>
        <w:tc>
          <w:tcPr>
            <w:tcW w:w="6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524870" w14:textId="77777777" w:rsidR="009F5054" w:rsidRDefault="00000000">
            <w:r>
              <w:t>Interne Verteiler (z. B. IT-Betrieb, Support)</w:t>
            </w:r>
          </w:p>
        </w:tc>
      </w:tr>
      <w:tr w:rsidR="009F5054" w14:paraId="234E51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5492FB" w14:textId="77777777" w:rsidR="009F5054" w:rsidRDefault="00000000">
            <w:proofErr w:type="spellStart"/>
            <w:r>
              <w:t>recipient_rule</w:t>
            </w:r>
            <w:proofErr w:type="spellEnd"/>
          </w:p>
        </w:tc>
        <w:tc>
          <w:tcPr>
            <w:tcW w:w="6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97957B" w14:textId="77777777" w:rsidR="009F5054" w:rsidRDefault="00000000">
            <w:r>
              <w:t xml:space="preserve">Regeln, wann interne Stakeholder zusätzlich </w:t>
            </w:r>
            <w:proofErr w:type="gramStart"/>
            <w:r>
              <w:t>benachrichtigt</w:t>
            </w:r>
            <w:proofErr w:type="gramEnd"/>
            <w:r>
              <w:t xml:space="preserve"> werden</w:t>
            </w:r>
          </w:p>
        </w:tc>
      </w:tr>
      <w:tr w:rsidR="009F5054" w14:paraId="6B33BA5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9B34BD" w14:textId="77777777" w:rsidR="009F5054" w:rsidRDefault="00000000">
            <w:proofErr w:type="spellStart"/>
            <w:r>
              <w:t>admin_user</w:t>
            </w:r>
            <w:proofErr w:type="spellEnd"/>
          </w:p>
        </w:tc>
        <w:tc>
          <w:tcPr>
            <w:tcW w:w="6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42F812" w14:textId="77777777" w:rsidR="009F5054" w:rsidRDefault="00000000">
            <w:r>
              <w:t xml:space="preserve">Admin-Accounts mit </w:t>
            </w:r>
            <w:proofErr w:type="spellStart"/>
            <w:r>
              <w:t>gehashtem</w:t>
            </w:r>
            <w:proofErr w:type="spellEnd"/>
            <w:r>
              <w:t xml:space="preserve"> Passwort und Session-Token</w:t>
            </w:r>
          </w:p>
        </w:tc>
      </w:tr>
    </w:tbl>
    <w:p w14:paraId="3A802905" w14:textId="77777777" w:rsidR="009F5054" w:rsidRDefault="009F5054"/>
    <w:p w14:paraId="14E8E4C7" w14:textId="77777777" w:rsidR="009F5054" w:rsidRDefault="00000000">
      <w:pPr>
        <w:pStyle w:val="berschrift1"/>
      </w:pPr>
      <w:r>
        <w:t>4. KVP-Verwaltung</w:t>
      </w:r>
    </w:p>
    <w:p w14:paraId="459D71E5" w14:textId="77777777" w:rsidR="009F5054" w:rsidRDefault="00000000">
      <w:r>
        <w:t>Alle Kunden werden zentral unter „KVPs" verwaltet. Jeder KVP besitzt:</w:t>
      </w:r>
    </w:p>
    <w:p w14:paraId="44274298" w14:textId="77777777" w:rsidR="009F5054" w:rsidRDefault="00000000">
      <w:pPr>
        <w:pStyle w:val="Listenabsatz"/>
        <w:numPr>
          <w:ilvl w:val="0"/>
          <w:numId w:val="2"/>
        </w:numPr>
      </w:pPr>
      <w:r>
        <w:t>Name und Kürzel (z. B. „Hamburger Verkehrsverbund" / „HVV")</w:t>
      </w:r>
    </w:p>
    <w:p w14:paraId="3132AA58" w14:textId="77777777" w:rsidR="009F5054" w:rsidRDefault="00000000">
      <w:pPr>
        <w:pStyle w:val="Listenabsatz"/>
        <w:numPr>
          <w:ilvl w:val="0"/>
          <w:numId w:val="2"/>
        </w:numPr>
      </w:pPr>
      <w:r>
        <w:t>Eine oder mehrere E-Mail-Adressen (komma-getrennt)</w:t>
      </w:r>
    </w:p>
    <w:p w14:paraId="7FBDC5BC" w14:textId="77777777" w:rsidR="009F5054" w:rsidRDefault="00000000">
      <w:pPr>
        <w:pStyle w:val="Listenabsatz"/>
        <w:numPr>
          <w:ilvl w:val="0"/>
          <w:numId w:val="2"/>
        </w:numPr>
      </w:pPr>
      <w:r>
        <w:t>Optionalen Ansprechpartner und Region</w:t>
      </w:r>
    </w:p>
    <w:p w14:paraId="2E57C059" w14:textId="77777777" w:rsidR="009F5054" w:rsidRDefault="00000000">
      <w:pPr>
        <w:pStyle w:val="Listenabsatz"/>
        <w:numPr>
          <w:ilvl w:val="0"/>
          <w:numId w:val="2"/>
        </w:numPr>
      </w:pPr>
      <w:r>
        <w:t xml:space="preserve">Eine oder mehrere Produkt-Zuordnungen (HTD, </w:t>
      </w:r>
      <w:proofErr w:type="spellStart"/>
      <w:r>
        <w:t>MaaS</w:t>
      </w:r>
      <w:proofErr w:type="spellEnd"/>
      <w:r>
        <w:t>, Deutschlandticket)</w:t>
      </w:r>
    </w:p>
    <w:p w14:paraId="777AE454" w14:textId="77777777" w:rsidR="009F5054" w:rsidRDefault="00000000">
      <w:pPr>
        <w:pStyle w:val="Listenabsatz"/>
        <w:numPr>
          <w:ilvl w:val="0"/>
          <w:numId w:val="2"/>
        </w:numPr>
      </w:pPr>
      <w:r>
        <w:t>Einen Zugangs-Token für die Kunden-Statusseite</w:t>
      </w:r>
    </w:p>
    <w:p w14:paraId="40966E17" w14:textId="77777777" w:rsidR="009F5054" w:rsidRDefault="009F5054"/>
    <w:p w14:paraId="660A40B2" w14:textId="47F3D375" w:rsidR="009F5054" w:rsidRDefault="00000000">
      <w:r>
        <w:rPr>
          <w:b/>
          <w:bCs/>
        </w:rPr>
        <w:t xml:space="preserve">Schnellbearbeitung: </w:t>
      </w:r>
      <w:r>
        <w:t>Die Produkt-Tags sind direkt in der Liste klickbar ein Klick weist ein Produkt zu oder entfernt es. Bei Kundenfluktuation (neuer KVP, Adressänderung, Wegfall) sind keine Code-Änderungen nötig.</w:t>
      </w:r>
    </w:p>
    <w:p w14:paraId="3260CC6C" w14:textId="77777777" w:rsidR="009F5054" w:rsidRDefault="00000000">
      <w:pPr>
        <w:pStyle w:val="berschrift2"/>
      </w:pPr>
      <w:r>
        <w:t>4.1 Gruppierung nach Produkt</w:t>
      </w:r>
    </w:p>
    <w:p w14:paraId="468F2A51" w14:textId="77777777" w:rsidR="009F5054" w:rsidRDefault="00000000">
      <w:r>
        <w:t xml:space="preserve">Die Liste ist nach den Produkten HTD, </w:t>
      </w:r>
      <w:proofErr w:type="spellStart"/>
      <w:r>
        <w:t>MaaS</w:t>
      </w:r>
      <w:proofErr w:type="spellEnd"/>
      <w:r>
        <w:t xml:space="preserve"> und Deutschlandticket gegliedert. KVPs mit mehreren Produkten erscheinen in jeder zugehörigen Gruppe. Neue Produkte können in einer einzigen Konstante (PRODUCTS in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types.ts</w:t>
      </w:r>
      <w:proofErr w:type="spellEnd"/>
      <w:r>
        <w:t>) ergänzt werden und tauchen anschließend automatisch in allen Auswahlmasken auf.</w:t>
      </w:r>
    </w:p>
    <w:p w14:paraId="7D575285" w14:textId="77777777" w:rsidR="009F5054" w:rsidRDefault="00000000">
      <w:pPr>
        <w:pStyle w:val="berschrift1"/>
      </w:pPr>
      <w:r>
        <w:t>5. Störungsmeldungen (</w:t>
      </w:r>
      <w:proofErr w:type="spellStart"/>
      <w:r>
        <w:t>Incidents</w:t>
      </w:r>
      <w:proofErr w:type="spellEnd"/>
      <w:r>
        <w:t>)</w:t>
      </w:r>
    </w:p>
    <w:p w14:paraId="1A05A424" w14:textId="77777777" w:rsidR="009F5054" w:rsidRDefault="00000000">
      <w:pPr>
        <w:pStyle w:val="berschrift2"/>
      </w:pPr>
      <w:r>
        <w:t>5.1 Anlage einer Störung</w:t>
      </w:r>
    </w:p>
    <w:p w14:paraId="6576BB3D" w14:textId="77777777" w:rsidR="009F5054" w:rsidRDefault="00000000">
      <w:pPr>
        <w:pStyle w:val="Listenabsatz"/>
        <w:numPr>
          <w:ilvl w:val="0"/>
          <w:numId w:val="3"/>
        </w:numPr>
      </w:pPr>
      <w:r>
        <w:t xml:space="preserve">Im Admin-Bereich „+ Neues </w:t>
      </w:r>
      <w:proofErr w:type="spellStart"/>
      <w:r>
        <w:t>Incident</w:t>
      </w:r>
      <w:proofErr w:type="spellEnd"/>
      <w:r>
        <w:t>" öffnen.</w:t>
      </w:r>
    </w:p>
    <w:p w14:paraId="16F9FBEA" w14:textId="77777777" w:rsidR="009F5054" w:rsidRDefault="00000000">
      <w:pPr>
        <w:pStyle w:val="Listenabsatz"/>
        <w:numPr>
          <w:ilvl w:val="0"/>
          <w:numId w:val="3"/>
        </w:numPr>
      </w:pPr>
      <w:r>
        <w:t>Titel, optional Beschreibung und Startzeit eingeben.</w:t>
      </w:r>
    </w:p>
    <w:p w14:paraId="0F41F0F0" w14:textId="77777777" w:rsidR="009F5054" w:rsidRDefault="00000000">
      <w:pPr>
        <w:pStyle w:val="Listenabsatz"/>
        <w:numPr>
          <w:ilvl w:val="0"/>
          <w:numId w:val="3"/>
        </w:numPr>
      </w:pPr>
      <w:r>
        <w:t>Betroffene Systeme und Prozesse markieren. Optional „Einschränkung" setzen, wenn es kein Totalausfall ist.</w:t>
      </w:r>
    </w:p>
    <w:p w14:paraId="6FC4F21D" w14:textId="77777777" w:rsidR="009F5054" w:rsidRDefault="00000000">
      <w:pPr>
        <w:pStyle w:val="Listenabsatz"/>
        <w:numPr>
          <w:ilvl w:val="0"/>
          <w:numId w:val="3"/>
        </w:numPr>
      </w:pPr>
      <w:r>
        <w:t>Betroffene KVPs auswählen (gruppiert nach Produkt, mit „Alle in HTD"-Shortcut).</w:t>
      </w:r>
    </w:p>
    <w:p w14:paraId="718934F3" w14:textId="51C23CCC" w:rsidR="009F5054" w:rsidRDefault="00000000">
      <w:pPr>
        <w:pStyle w:val="Listenabsatz"/>
        <w:numPr>
          <w:ilvl w:val="0"/>
          <w:numId w:val="3"/>
        </w:numPr>
      </w:pPr>
      <w:r>
        <w:t>Speichern eine Erstmeldung wird automatisch an alle ausgewählten KVPs versendet (BCC).</w:t>
      </w:r>
    </w:p>
    <w:p w14:paraId="37C13634" w14:textId="77777777" w:rsidR="009F5054" w:rsidRDefault="00000000">
      <w:pPr>
        <w:pStyle w:val="berschrift2"/>
      </w:pPr>
      <w:r>
        <w:lastRenderedPageBreak/>
        <w:t>5.2 Verlauf und Folgemeldungen</w:t>
      </w:r>
    </w:p>
    <w:p w14:paraId="0A494056" w14:textId="77777777" w:rsidR="009F5054" w:rsidRDefault="00000000">
      <w:r>
        <w:t xml:space="preserve">Innerhalb eines </w:t>
      </w:r>
      <w:proofErr w:type="spellStart"/>
      <w:r>
        <w:t>Incidents</w:t>
      </w:r>
      <w:proofErr w:type="spellEnd"/>
      <w:r>
        <w:t xml:space="preserve"> stehen folgende Meldungstypen zur Verfügung: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9F5054" w14:paraId="20549A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5376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5D5BF" w14:textId="77777777" w:rsidR="009F5054" w:rsidRDefault="00000000">
            <w:r>
              <w:rPr>
                <w:b/>
                <w:bCs/>
                <w:color w:val="FFFFFF"/>
              </w:rPr>
              <w:t>Typ</w:t>
            </w:r>
          </w:p>
        </w:tc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5376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5C433" w14:textId="77777777" w:rsidR="009F5054" w:rsidRDefault="00000000">
            <w:r>
              <w:rPr>
                <w:b/>
                <w:bCs/>
                <w:color w:val="FFFFFF"/>
              </w:rPr>
              <w:t>Effekt</w:t>
            </w:r>
          </w:p>
        </w:tc>
      </w:tr>
      <w:tr w:rsidR="009F5054" w14:paraId="7FC177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C21A8E" w14:textId="77777777" w:rsidR="009F5054" w:rsidRDefault="00000000">
            <w:r>
              <w:t>Erstmeldung</w:t>
            </w:r>
          </w:p>
        </w:tc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81B31E" w14:textId="77777777" w:rsidR="009F5054" w:rsidRDefault="00000000">
            <w:r>
              <w:t>Automatisch beim Anlegen — informiert Kunden über das Problem.</w:t>
            </w:r>
          </w:p>
        </w:tc>
      </w:tr>
      <w:tr w:rsidR="009F5054" w14:paraId="339BAC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14BE48" w14:textId="77777777" w:rsidR="009F5054" w:rsidRDefault="00000000">
            <w:r>
              <w:t>Zwischenupdate</w:t>
            </w:r>
          </w:p>
        </w:tc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D4AA73" w14:textId="77777777" w:rsidR="009F5054" w:rsidRDefault="00000000">
            <w:r>
              <w:t>Setzt Status auf „in Prüfung". Sachstand zur Bearbeitung.</w:t>
            </w:r>
          </w:p>
        </w:tc>
      </w:tr>
      <w:tr w:rsidR="009F5054" w14:paraId="52F035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36C46F" w14:textId="77777777" w:rsidR="009F5054" w:rsidRDefault="00000000">
            <w:r>
              <w:t>Workaround</w:t>
            </w:r>
          </w:p>
        </w:tc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1ABDCD" w14:textId="77777777" w:rsidR="009F5054" w:rsidRDefault="00000000">
            <w:r>
              <w:t>Setzt Status auf „Workaround". Beschreibt eine Übergangslösung.</w:t>
            </w:r>
          </w:p>
        </w:tc>
      </w:tr>
      <w:tr w:rsidR="009F5054" w14:paraId="44E474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4007D2" w14:textId="77777777" w:rsidR="009F5054" w:rsidRDefault="00000000">
            <w:r>
              <w:t>Abschluss/RCA</w:t>
            </w:r>
          </w:p>
        </w:tc>
        <w:tc>
          <w:tcPr>
            <w:tcW w:w="6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78EB38" w14:textId="77777777" w:rsidR="009F5054" w:rsidRDefault="00000000">
            <w:r>
              <w:t xml:space="preserve">Setzt Status auf „gelöst", trägt Lösungszeit und Root </w:t>
            </w:r>
            <w:proofErr w:type="spellStart"/>
            <w:r>
              <w:t>Cause</w:t>
            </w:r>
            <w:proofErr w:type="spellEnd"/>
            <w:r>
              <w:t xml:space="preserve"> ein. Versand einer abschließenden Kundenmail.</w:t>
            </w:r>
          </w:p>
        </w:tc>
      </w:tr>
    </w:tbl>
    <w:p w14:paraId="0B504C3B" w14:textId="77777777" w:rsidR="009F5054" w:rsidRDefault="009F5054"/>
    <w:p w14:paraId="22893B5E" w14:textId="77777777" w:rsidR="009F5054" w:rsidRDefault="00000000">
      <w:r>
        <w:t>Jede Folgemeldung kann optional als E-Mail an die betroffenen KVPs versendet werden. Alle Mails werden im Audit-Log gespeichert.</w:t>
      </w:r>
    </w:p>
    <w:p w14:paraId="05B74704" w14:textId="77777777" w:rsidR="009F5054" w:rsidRDefault="00000000">
      <w:pPr>
        <w:pStyle w:val="berschrift1"/>
      </w:pPr>
      <w:r>
        <w:t>6. Wartungen</w:t>
      </w:r>
    </w:p>
    <w:p w14:paraId="632C0AF7" w14:textId="77777777" w:rsidR="009F5054" w:rsidRDefault="00000000">
      <w:pPr>
        <w:pStyle w:val="berschrift2"/>
      </w:pPr>
      <w:r>
        <w:t>6.1 Anlage einer Wartung</w:t>
      </w:r>
    </w:p>
    <w:p w14:paraId="2BAD8D82" w14:textId="77777777" w:rsidR="009F5054" w:rsidRDefault="00000000">
      <w:r>
        <w:t>Wartungen werden durch die Entwicklung im Admin-Bereich „Wartungen" angelegt. Pflichtangaben:</w:t>
      </w:r>
    </w:p>
    <w:p w14:paraId="3C1A7DA8" w14:textId="77777777" w:rsidR="009F5054" w:rsidRDefault="00000000">
      <w:pPr>
        <w:pStyle w:val="Listenabsatz"/>
        <w:numPr>
          <w:ilvl w:val="0"/>
          <w:numId w:val="2"/>
        </w:numPr>
      </w:pPr>
      <w:r>
        <w:t>Titel</w:t>
      </w:r>
    </w:p>
    <w:p w14:paraId="5F53702B" w14:textId="77777777" w:rsidR="009F5054" w:rsidRDefault="00000000">
      <w:pPr>
        <w:pStyle w:val="Listenabsatz"/>
        <w:numPr>
          <w:ilvl w:val="0"/>
          <w:numId w:val="2"/>
        </w:numPr>
      </w:pPr>
      <w:r>
        <w:t>Zeitraum (Beginn und Ende)</w:t>
      </w:r>
    </w:p>
    <w:p w14:paraId="1F030F2B" w14:textId="77777777" w:rsidR="009F5054" w:rsidRDefault="00000000">
      <w:pPr>
        <w:pStyle w:val="Listenabsatz"/>
        <w:numPr>
          <w:ilvl w:val="0"/>
          <w:numId w:val="2"/>
        </w:numPr>
      </w:pPr>
      <w:r>
        <w:t>Betroffene Systeme</w:t>
      </w:r>
    </w:p>
    <w:p w14:paraId="5369AD87" w14:textId="77777777" w:rsidR="009F5054" w:rsidRDefault="00000000">
      <w:pPr>
        <w:pStyle w:val="Listenabsatz"/>
        <w:numPr>
          <w:ilvl w:val="0"/>
          <w:numId w:val="2"/>
        </w:numPr>
      </w:pPr>
      <w:r>
        <w:t>Optional: betroffene Prozesse, erwartete Auswirkung, Beschreibung, KVPs</w:t>
      </w:r>
    </w:p>
    <w:p w14:paraId="1832E3C5" w14:textId="77777777" w:rsidR="009F5054" w:rsidRDefault="009F5054"/>
    <w:p w14:paraId="7358BA3B" w14:textId="15832351" w:rsidR="009F5054" w:rsidRDefault="00000000">
      <w:r>
        <w:rPr>
          <w:b/>
          <w:bCs/>
        </w:rPr>
        <w:t xml:space="preserve">Mindestvorlauf 14 Tage: </w:t>
      </w:r>
      <w:r>
        <w:t xml:space="preserve">Der Beginn einer Wartung muss mindestens 14 Tage in der Zukunft liegen. Diese Regel wird sowohl im </w:t>
      </w:r>
      <w:proofErr w:type="spellStart"/>
      <w:r>
        <w:t>Datepicker</w:t>
      </w:r>
      <w:proofErr w:type="spellEnd"/>
      <w:r>
        <w:t xml:space="preserve"> als auch serverseitig erzwungen</w:t>
      </w:r>
      <w:r w:rsidR="00777AF4">
        <w:t xml:space="preserve"> </w:t>
      </w:r>
      <w:r>
        <w:t>ein kürzerer Vorlauf wird vom System abgewiesen.</w:t>
      </w:r>
    </w:p>
    <w:p w14:paraId="2DED5615" w14:textId="77777777" w:rsidR="009F5054" w:rsidRDefault="00000000">
      <w:pPr>
        <w:pStyle w:val="berschrift2"/>
      </w:pPr>
      <w:r>
        <w:t>6.2 Statusübergänge</w:t>
      </w:r>
    </w:p>
    <w:p w14:paraId="050C25A5" w14:textId="77777777" w:rsidR="009F5054" w:rsidRDefault="00000000">
      <w:r>
        <w:t xml:space="preserve">Der Status einer Wartung wird automatisch über die Zeit gepflegt: geplant → läuft (bei Beginn) → abgeschlossen (nach Ende). Manuell </w:t>
      </w:r>
      <w:proofErr w:type="spellStart"/>
      <w:r>
        <w:t>setzbar</w:t>
      </w:r>
      <w:proofErr w:type="spellEnd"/>
      <w:r>
        <w:t xml:space="preserve"> ist „abgesagt".</w:t>
      </w:r>
    </w:p>
    <w:p w14:paraId="3E0CDF64" w14:textId="77777777" w:rsidR="009F5054" w:rsidRDefault="00000000">
      <w:pPr>
        <w:pStyle w:val="berschrift2"/>
      </w:pPr>
      <w:r>
        <w:t>6.3 Kundenmail aus einer Wartung</w:t>
      </w:r>
    </w:p>
    <w:p w14:paraId="0EE2DEDD" w14:textId="77777777" w:rsidR="009F5054" w:rsidRDefault="00000000">
      <w:r>
        <w:t>Über den Button „E-Mail-Vorlage" wird ein editierbares Formular geöffnet:</w:t>
      </w:r>
    </w:p>
    <w:p w14:paraId="308C8E77" w14:textId="77777777" w:rsidR="009F5054" w:rsidRDefault="00000000">
      <w:pPr>
        <w:pStyle w:val="Listenabsatz"/>
        <w:numPr>
          <w:ilvl w:val="0"/>
          <w:numId w:val="2"/>
        </w:numPr>
      </w:pPr>
      <w:r>
        <w:t>Empfänger-KVPs sind gruppiert nach Produkt klickbar; ursprünglich zugeordnete sind vorausgewählt.</w:t>
      </w:r>
    </w:p>
    <w:p w14:paraId="1B423E54" w14:textId="77777777" w:rsidR="009F5054" w:rsidRDefault="00000000">
      <w:pPr>
        <w:pStyle w:val="Listenabsatz"/>
        <w:numPr>
          <w:ilvl w:val="0"/>
          <w:numId w:val="2"/>
        </w:numPr>
      </w:pPr>
      <w:r>
        <w:t>Betreff und Mailtext sind aus einer Vorlage befüllt und voll editierbar.</w:t>
      </w:r>
    </w:p>
    <w:p w14:paraId="575DE0D9" w14:textId="77777777" w:rsidR="009F5054" w:rsidRDefault="00000000">
      <w:pPr>
        <w:pStyle w:val="Listenabsatz"/>
        <w:numPr>
          <w:ilvl w:val="0"/>
          <w:numId w:val="2"/>
        </w:numPr>
      </w:pPr>
      <w:r>
        <w:t>Zusätzliche Empfänger (komma-getrennt) können ergänzt werden.</w:t>
      </w:r>
    </w:p>
    <w:p w14:paraId="4787D7D9" w14:textId="77777777" w:rsidR="009F5054" w:rsidRDefault="00000000">
      <w:pPr>
        <w:pStyle w:val="Listenabsatz"/>
        <w:numPr>
          <w:ilvl w:val="0"/>
          <w:numId w:val="2"/>
        </w:numPr>
      </w:pPr>
      <w:r>
        <w:t>Versand per BCC oder Übernahme in die Zwischenablage (z. B. für Outlook).</w:t>
      </w:r>
    </w:p>
    <w:p w14:paraId="417072B4" w14:textId="77777777" w:rsidR="009F5054" w:rsidRDefault="00000000">
      <w:pPr>
        <w:pStyle w:val="berschrift1"/>
      </w:pPr>
      <w:r>
        <w:t>7. Kunden-Statusseite</w:t>
      </w:r>
    </w:p>
    <w:p w14:paraId="11ED3930" w14:textId="77777777" w:rsidR="009F5054" w:rsidRDefault="00000000">
      <w:r>
        <w:t>Jeder KVP erhält einen individuellen Zugangs-Token. Mit diesem Token kann er die Seite /</w:t>
      </w:r>
      <w:proofErr w:type="spellStart"/>
      <w:r>
        <w:t>status</w:t>
      </w:r>
      <w:proofErr w:type="spellEnd"/>
      <w:r>
        <w:t xml:space="preserve"> aufrufen und sieht ausschließlich:</w:t>
      </w:r>
    </w:p>
    <w:p w14:paraId="54B79917" w14:textId="77777777" w:rsidR="009F5054" w:rsidRDefault="00000000">
      <w:pPr>
        <w:pStyle w:val="Listenabsatz"/>
        <w:numPr>
          <w:ilvl w:val="0"/>
          <w:numId w:val="2"/>
        </w:numPr>
      </w:pPr>
      <w:r>
        <w:t>aktuell laufende Störungen, die seinen KVP betreffen</w:t>
      </w:r>
    </w:p>
    <w:p w14:paraId="2278D91B" w14:textId="77777777" w:rsidR="009F5054" w:rsidRDefault="00000000">
      <w:pPr>
        <w:pStyle w:val="Listenabsatz"/>
        <w:numPr>
          <w:ilvl w:val="0"/>
          <w:numId w:val="2"/>
        </w:numPr>
      </w:pPr>
      <w:r>
        <w:t>geplante und laufende Wartungen, die seinen KVP betreffen</w:t>
      </w:r>
    </w:p>
    <w:p w14:paraId="112D9ACE" w14:textId="77777777" w:rsidR="009F5054" w:rsidRDefault="00000000">
      <w:pPr>
        <w:pStyle w:val="Listenabsatz"/>
        <w:numPr>
          <w:ilvl w:val="0"/>
          <w:numId w:val="2"/>
        </w:numPr>
      </w:pPr>
      <w:r>
        <w:lastRenderedPageBreak/>
        <w:t>den jeweiligen Verlauf mit den letzten Updates</w:t>
      </w:r>
    </w:p>
    <w:p w14:paraId="1D989AF1" w14:textId="77777777" w:rsidR="009F5054" w:rsidRDefault="009F5054"/>
    <w:p w14:paraId="027CDBAF" w14:textId="77777777" w:rsidR="009F5054" w:rsidRDefault="00000000">
      <w:r>
        <w:rPr>
          <w:b/>
          <w:bCs/>
        </w:rPr>
        <w:t xml:space="preserve">Datentrennung: </w:t>
      </w:r>
      <w:r>
        <w:t>Kunden sehen nie Daten anderer Kunden. Auch in versendeten Mails sind keine fremden E-Mail-Adressen sichtbar (BCC).</w:t>
      </w:r>
    </w:p>
    <w:p w14:paraId="0B046AAC" w14:textId="77777777" w:rsidR="009F5054" w:rsidRDefault="00000000">
      <w:pPr>
        <w:pStyle w:val="berschrift1"/>
      </w:pPr>
      <w:r>
        <w:t>8. E-Mail-Versand</w:t>
      </w:r>
    </w:p>
    <w:p w14:paraId="437CEE67" w14:textId="77777777" w:rsidR="009F5054" w:rsidRDefault="00000000">
      <w:r>
        <w:t>Alle Mails werden über einen zentralen Mailer versendet:</w:t>
      </w:r>
    </w:p>
    <w:p w14:paraId="2AD2AC71" w14:textId="77777777" w:rsidR="009F5054" w:rsidRDefault="00000000">
      <w:pPr>
        <w:pStyle w:val="Listenabsatz"/>
        <w:numPr>
          <w:ilvl w:val="0"/>
          <w:numId w:val="2"/>
        </w:numPr>
      </w:pPr>
      <w:r>
        <w:rPr>
          <w:b/>
          <w:bCs/>
        </w:rPr>
        <w:t xml:space="preserve">BCC für alle Empfänger. </w:t>
      </w:r>
      <w:r>
        <w:t>Keine fremden Adressen für Kunden sichtbar.</w:t>
      </w:r>
    </w:p>
    <w:p w14:paraId="6F2E3D18" w14:textId="77777777" w:rsidR="009F5054" w:rsidRDefault="00000000">
      <w:pPr>
        <w:pStyle w:val="Listenabsatz"/>
        <w:numPr>
          <w:ilvl w:val="0"/>
          <w:numId w:val="2"/>
        </w:numPr>
      </w:pPr>
      <w:r>
        <w:rPr>
          <w:b/>
          <w:bCs/>
        </w:rPr>
        <w:t xml:space="preserve">Vorlagen je Meldungstyp. </w:t>
      </w:r>
      <w:r>
        <w:t>Erstmeldung, Update, Workaround, Abschluss/RCA und Wartungsankündigung.</w:t>
      </w:r>
    </w:p>
    <w:p w14:paraId="5BEABDF3" w14:textId="77777777" w:rsidR="009F5054" w:rsidRDefault="00000000">
      <w:pPr>
        <w:pStyle w:val="Listenabsatz"/>
        <w:numPr>
          <w:ilvl w:val="0"/>
          <w:numId w:val="2"/>
        </w:numPr>
      </w:pPr>
      <w:r>
        <w:rPr>
          <w:b/>
          <w:bCs/>
        </w:rPr>
        <w:t xml:space="preserve">Audit-Log. </w:t>
      </w:r>
      <w:r>
        <w:t>Jeder Versand wird mit Empfängerliste, Betreff, Inhalt und Status in der Datenbank protokolliert.</w:t>
      </w:r>
    </w:p>
    <w:p w14:paraId="5785F342" w14:textId="77777777" w:rsidR="009F5054" w:rsidRDefault="00000000">
      <w:pPr>
        <w:pStyle w:val="Listenabsatz"/>
        <w:numPr>
          <w:ilvl w:val="0"/>
          <w:numId w:val="2"/>
        </w:numPr>
      </w:pPr>
      <w:r>
        <w:rPr>
          <w:b/>
          <w:bCs/>
        </w:rPr>
        <w:t xml:space="preserve">Konfigurierbarer Absender. </w:t>
      </w:r>
      <w:r>
        <w:t>Über die Umgebungsvariablen SMTP_HOST, SMTP_PORT, SMTP_USER, SMTP_PASS und SMTP_FROM.</w:t>
      </w:r>
    </w:p>
    <w:p w14:paraId="48D21EF7" w14:textId="77777777" w:rsidR="009F5054" w:rsidRDefault="00000000">
      <w:pPr>
        <w:pStyle w:val="berschrift1"/>
      </w:pPr>
      <w:r>
        <w:t>9. Login und Sicherheit</w:t>
      </w:r>
    </w:p>
    <w:p w14:paraId="3FFACA77" w14:textId="77777777" w:rsidR="009F5054" w:rsidRDefault="00000000">
      <w:pPr>
        <w:pStyle w:val="berschrift2"/>
      </w:pPr>
      <w:r>
        <w:t>9.1 Admin-Login</w:t>
      </w:r>
    </w:p>
    <w:p w14:paraId="1335FDD1" w14:textId="77777777" w:rsidR="009F5054" w:rsidRDefault="00000000">
      <w:r>
        <w:t xml:space="preserve">Operations-Team meldet sich mit Benutzername und Passwort an. Das Passwort wird mit </w:t>
      </w:r>
      <w:proofErr w:type="spellStart"/>
      <w:r>
        <w:t>bcrypt</w:t>
      </w:r>
      <w:proofErr w:type="spellEnd"/>
      <w:r>
        <w:t xml:space="preserve"> geprüft. Bei Erfolg wird ein zufälliger Session-Token erzeugt, in der Datenbank gespeichert und als </w:t>
      </w:r>
      <w:proofErr w:type="spellStart"/>
      <w:r>
        <w:t>httpOnly</w:t>
      </w:r>
      <w:proofErr w:type="spellEnd"/>
      <w:r>
        <w:t>-Cookie (</w:t>
      </w:r>
      <w:proofErr w:type="spellStart"/>
      <w:r>
        <w:t>admin_session</w:t>
      </w:r>
      <w:proofErr w:type="spellEnd"/>
      <w:r>
        <w:t>, 24 Stunden gültig) an den Browser geschickt.</w:t>
      </w:r>
    </w:p>
    <w:p w14:paraId="1956F273" w14:textId="77777777" w:rsidR="009F5054" w:rsidRDefault="00000000">
      <w:r>
        <w:rPr>
          <w:b/>
          <w:bCs/>
        </w:rPr>
        <w:t xml:space="preserve">Schutzmaßnahmen des Cookies: </w:t>
      </w:r>
      <w:proofErr w:type="spellStart"/>
      <w:r>
        <w:t>httpOnly</w:t>
      </w:r>
      <w:proofErr w:type="spellEnd"/>
      <w:r>
        <w:t xml:space="preserve"> (kein JavaScript-Zugriff), </w:t>
      </w:r>
      <w:proofErr w:type="spellStart"/>
      <w:r>
        <w:t>secure</w:t>
      </w:r>
      <w:proofErr w:type="spellEnd"/>
      <w:r>
        <w:t xml:space="preserve"> in Produktion (HTTPS), </w:t>
      </w:r>
      <w:proofErr w:type="spellStart"/>
      <w:r>
        <w:t>sameSite</w:t>
      </w:r>
      <w:proofErr w:type="spellEnd"/>
      <w:r>
        <w:t>=lax (CSRF-Schutz).</w:t>
      </w:r>
    </w:p>
    <w:p w14:paraId="379FF01B" w14:textId="77777777" w:rsidR="009F5054" w:rsidRDefault="00000000">
      <w:pPr>
        <w:pStyle w:val="berschrift2"/>
      </w:pPr>
      <w:r>
        <w:t>9.2 Schutz der API</w:t>
      </w:r>
    </w:p>
    <w:p w14:paraId="0DCB1CD8" w14:textId="77777777" w:rsidR="009F5054" w:rsidRDefault="00000000">
      <w:r>
        <w:t xml:space="preserve">Jede mutierende API-Route prüft das Session-Cookie über den Helper </w:t>
      </w:r>
      <w:proofErr w:type="spellStart"/>
      <w:proofErr w:type="gramStart"/>
      <w:r>
        <w:t>requireAdmin</w:t>
      </w:r>
      <w:proofErr w:type="spellEnd"/>
      <w:r>
        <w:t>(</w:t>
      </w:r>
      <w:proofErr w:type="gramEnd"/>
      <w:r>
        <w:t>). Ohne gültige Session wird mit HTTP 401 abgewiesen.</w:t>
      </w:r>
    </w:p>
    <w:p w14:paraId="441E4690" w14:textId="77777777" w:rsidR="009F5054" w:rsidRDefault="00000000">
      <w:pPr>
        <w:pStyle w:val="berschrift2"/>
      </w:pPr>
      <w:r>
        <w:t>9.3 KVP-Kundenzugang</w:t>
      </w:r>
    </w:p>
    <w:p w14:paraId="5885CFB6" w14:textId="77777777" w:rsidR="009F5054" w:rsidRDefault="00000000">
      <w:r>
        <w:t>Kunden verwenden statt Login einen pro KVP vergebenen Zugangs-Token. Dieser wird im Browser-</w:t>
      </w:r>
      <w:proofErr w:type="spellStart"/>
      <w:r>
        <w:t>sessionStorage</w:t>
      </w:r>
      <w:proofErr w:type="spellEnd"/>
      <w:r>
        <w:t xml:space="preserve"> gehalten und bei jeder Anfrage als Header x-access-token mitgesendet.</w:t>
      </w:r>
    </w:p>
    <w:p w14:paraId="207E6B4F" w14:textId="62EE9D09" w:rsidR="009F5054" w:rsidRDefault="00000000">
      <w:pPr>
        <w:pStyle w:val="berschrift2"/>
      </w:pPr>
      <w:r>
        <w:t xml:space="preserve">9.4 Migration auf </w:t>
      </w:r>
      <w:proofErr w:type="spellStart"/>
      <w:r>
        <w:t>Keycloak</w:t>
      </w:r>
      <w:proofErr w:type="spellEnd"/>
    </w:p>
    <w:p w14:paraId="2CE788A5" w14:textId="77777777" w:rsidR="009F5054" w:rsidRDefault="00000000">
      <w:r>
        <w:t xml:space="preserve">Der Login ist so gekapselt, dass für eine Umstellung auf </w:t>
      </w:r>
      <w:proofErr w:type="spellStart"/>
      <w:r>
        <w:t>Keycloak</w:t>
      </w:r>
      <w:proofErr w:type="spellEnd"/>
      <w:r>
        <w:t xml:space="preserve"> nur die Implementierung von </w:t>
      </w:r>
      <w:proofErr w:type="spellStart"/>
      <w:proofErr w:type="gramStart"/>
      <w:r>
        <w:t>requireAdmin</w:t>
      </w:r>
      <w:proofErr w:type="spellEnd"/>
      <w:r>
        <w:t>(</w:t>
      </w:r>
      <w:proofErr w:type="gramEnd"/>
      <w:r>
        <w:t xml:space="preserve">) in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auth.ts</w:t>
      </w:r>
      <w:proofErr w:type="spellEnd"/>
      <w:r>
        <w:t xml:space="preserve"> angepasst werden muss. Alle API-Routen bleiben unverändert.</w:t>
      </w:r>
    </w:p>
    <w:p w14:paraId="4971FEB4" w14:textId="77777777" w:rsidR="009F5054" w:rsidRDefault="00000000">
      <w:pPr>
        <w:pStyle w:val="berschrift2"/>
      </w:pPr>
      <w:r>
        <w:t>9.5 Bekannte Einschränkungen</w:t>
      </w:r>
    </w:p>
    <w:p w14:paraId="35451449" w14:textId="77777777" w:rsidR="009F5054" w:rsidRDefault="00000000">
      <w:pPr>
        <w:pStyle w:val="Listenabsatz"/>
        <w:numPr>
          <w:ilvl w:val="0"/>
          <w:numId w:val="2"/>
        </w:numPr>
      </w:pPr>
      <w:r>
        <w:t>Default-Admin-Account (</w:t>
      </w:r>
      <w:proofErr w:type="spellStart"/>
      <w:r>
        <w:t>admin</w:t>
      </w:r>
      <w:proofErr w:type="spellEnd"/>
      <w:r>
        <w:t xml:space="preserve"> / admin123) muss vor Produktivbetrieb geändert werden.</w:t>
      </w:r>
    </w:p>
    <w:p w14:paraId="362806A4" w14:textId="2DB04225" w:rsidR="009F5054" w:rsidRDefault="00000000">
      <w:pPr>
        <w:pStyle w:val="Listenabsatz"/>
        <w:numPr>
          <w:ilvl w:val="0"/>
          <w:numId w:val="2"/>
        </w:numPr>
      </w:pPr>
      <w:r>
        <w:t>Kein Brute-Force-Schutz auf /</w:t>
      </w:r>
      <w:proofErr w:type="spellStart"/>
      <w:r>
        <w:t>api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admin</w:t>
      </w:r>
      <w:proofErr w:type="spellEnd"/>
    </w:p>
    <w:p w14:paraId="38939E6A" w14:textId="77777777" w:rsidR="009F5054" w:rsidRDefault="00000000">
      <w:pPr>
        <w:pStyle w:val="Listenabsatz"/>
        <w:numPr>
          <w:ilvl w:val="0"/>
          <w:numId w:val="2"/>
        </w:numPr>
      </w:pPr>
      <w:r>
        <w:t>Session-Token besitzen keinen automatischen Ablauf in der Datenbank.</w:t>
      </w:r>
    </w:p>
    <w:p w14:paraId="1231245F" w14:textId="77777777" w:rsidR="009F5054" w:rsidRDefault="00000000">
      <w:pPr>
        <w:pStyle w:val="berschrift1"/>
      </w:pPr>
      <w:r>
        <w:t>10. Betrieb</w:t>
      </w:r>
    </w:p>
    <w:p w14:paraId="024D1E84" w14:textId="77777777" w:rsidR="009F5054" w:rsidRDefault="00000000">
      <w:pPr>
        <w:pStyle w:val="berschrift2"/>
      </w:pPr>
      <w:r>
        <w:lastRenderedPageBreak/>
        <w:t>10.1 Erforderliche Umgebungsvariablen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9F5054" w14:paraId="41D9F6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5376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9864CC" w14:textId="77777777" w:rsidR="009F5054" w:rsidRDefault="00000000">
            <w:r>
              <w:rPr>
                <w:b/>
                <w:bCs/>
                <w:color w:val="FFFFFF"/>
              </w:rPr>
              <w:t>Variable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5376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5FE4D0" w14:textId="77777777" w:rsidR="009F5054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9F5054" w14:paraId="4E3CE0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CBA42B" w14:textId="77777777" w:rsidR="009F5054" w:rsidRDefault="00000000">
            <w:r>
              <w:t>DATABASE_URL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65F38A" w14:textId="77777777" w:rsidR="009F5054" w:rsidRDefault="00000000">
            <w:r>
              <w:t>Connection-String zur PostgreSQL-Datenbank</w:t>
            </w:r>
          </w:p>
        </w:tc>
      </w:tr>
      <w:tr w:rsidR="009F5054" w14:paraId="3689AE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8BF939" w14:textId="77777777" w:rsidR="009F5054" w:rsidRDefault="00000000">
            <w:r>
              <w:t>DATABASE_SSL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E4BF3F" w14:textId="77777777" w:rsidR="009F5054" w:rsidRDefault="00000000">
            <w:r>
              <w:t>„</w:t>
            </w:r>
            <w:proofErr w:type="spellStart"/>
            <w:r>
              <w:t>true</w:t>
            </w:r>
            <w:proofErr w:type="spellEnd"/>
            <w:proofErr w:type="gramStart"/>
            <w:r>
              <w:t>"</w:t>
            </w:r>
            <w:proofErr w:type="gramEnd"/>
            <w:r>
              <w:t xml:space="preserve"> wenn die DB-Verbindung TLS erfordert</w:t>
            </w:r>
          </w:p>
        </w:tc>
      </w:tr>
      <w:tr w:rsidR="009F5054" w14:paraId="13A9F3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08882C" w14:textId="77777777" w:rsidR="009F5054" w:rsidRDefault="00000000">
            <w:r>
              <w:t>SMTP_HOST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5CE429" w14:textId="77777777" w:rsidR="009F5054" w:rsidRDefault="00000000">
            <w:r>
              <w:t>Mailserver-Adresse</w:t>
            </w:r>
          </w:p>
        </w:tc>
      </w:tr>
      <w:tr w:rsidR="009F5054" w14:paraId="075A21E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E6F73" w14:textId="77777777" w:rsidR="009F5054" w:rsidRDefault="00000000">
            <w:r>
              <w:t>SMTP_PORT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3690B4" w14:textId="0F5EAC98" w:rsidR="009F5054" w:rsidRDefault="00000000">
            <w:r>
              <w:t xml:space="preserve">Port </w:t>
            </w:r>
          </w:p>
        </w:tc>
      </w:tr>
      <w:tr w:rsidR="009F5054" w14:paraId="78B960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D2A26F" w14:textId="77777777" w:rsidR="009F5054" w:rsidRDefault="00000000">
            <w:r>
              <w:t>SMTP_USER / SMTP_PASS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AE532A" w14:textId="77777777" w:rsidR="009F5054" w:rsidRDefault="00000000">
            <w:r>
              <w:t>Zugangsdaten zum Mailserver</w:t>
            </w:r>
          </w:p>
        </w:tc>
      </w:tr>
      <w:tr w:rsidR="009F5054" w14:paraId="4A74C6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8AA38" w14:textId="77777777" w:rsidR="009F5054" w:rsidRDefault="00000000">
            <w:r>
              <w:t>SMTP_FROM</w:t>
            </w:r>
          </w:p>
        </w:tc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973263" w14:textId="77777777" w:rsidR="009F5054" w:rsidRDefault="00000000">
            <w:r>
              <w:t>Absender, z. B. "Operations-Team" &lt;ops@firma.de&gt;</w:t>
            </w:r>
          </w:p>
        </w:tc>
      </w:tr>
    </w:tbl>
    <w:p w14:paraId="1221BFA5" w14:textId="3E100262" w:rsidR="009F5054" w:rsidRDefault="009F5054"/>
    <w:sectPr w:rsidR="009F505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87738A" w14:textId="77777777" w:rsidR="00D34842" w:rsidRDefault="00D34842">
      <w:r>
        <w:separator/>
      </w:r>
    </w:p>
  </w:endnote>
  <w:endnote w:type="continuationSeparator" w:id="0">
    <w:p w14:paraId="07D8A193" w14:textId="77777777" w:rsidR="00D34842" w:rsidRDefault="00D34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DF4DB" w14:textId="77777777" w:rsidR="009F5054" w:rsidRDefault="00000000">
    <w:pPr>
      <w:jc w:val="center"/>
    </w:pPr>
    <w:r>
      <w:rPr>
        <w:color w:val="888888"/>
        <w:sz w:val="18"/>
        <w:szCs w:val="18"/>
      </w:rPr>
      <w:t xml:space="preserve">Seite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A01924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von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A01924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2FCDE9" w14:textId="77777777" w:rsidR="00D34842" w:rsidRDefault="00D34842">
      <w:r>
        <w:separator/>
      </w:r>
    </w:p>
  </w:footnote>
  <w:footnote w:type="continuationSeparator" w:id="0">
    <w:p w14:paraId="0F5B0E3A" w14:textId="77777777" w:rsidR="00D34842" w:rsidRDefault="00D348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048BA" w14:textId="77777777" w:rsidR="009F5054" w:rsidRDefault="00000000">
    <w:pPr>
      <w:pBdr>
        <w:bottom w:val="single" w:sz="4" w:space="4" w:color="009D3C"/>
      </w:pBdr>
      <w:jc w:val="right"/>
    </w:pPr>
    <w:proofErr w:type="spellStart"/>
    <w:r>
      <w:rPr>
        <w:color w:val="888888"/>
        <w:sz w:val="18"/>
        <w:szCs w:val="18"/>
      </w:rPr>
      <w:t>IncidentHub</w:t>
    </w:r>
    <w:proofErr w:type="spellEnd"/>
    <w:r>
      <w:rPr>
        <w:color w:val="888888"/>
        <w:sz w:val="18"/>
        <w:szCs w:val="18"/>
      </w:rPr>
      <w:t xml:space="preserve"> – Dokumentation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00046"/>
    <w:multiLevelType w:val="hybridMultilevel"/>
    <w:tmpl w:val="6C6CFFE0"/>
    <w:lvl w:ilvl="0" w:tplc="F8D47C9C">
      <w:start w:val="1"/>
      <w:numFmt w:val="decimal"/>
      <w:lvlText w:val="%1."/>
      <w:lvlJc w:val="left"/>
      <w:pPr>
        <w:ind w:left="720" w:hanging="360"/>
      </w:pPr>
    </w:lvl>
    <w:lvl w:ilvl="1" w:tplc="D30C28FE">
      <w:numFmt w:val="decimal"/>
      <w:lvlText w:val=""/>
      <w:lvlJc w:val="left"/>
    </w:lvl>
    <w:lvl w:ilvl="2" w:tplc="FA02E36A">
      <w:numFmt w:val="decimal"/>
      <w:lvlText w:val=""/>
      <w:lvlJc w:val="left"/>
    </w:lvl>
    <w:lvl w:ilvl="3" w:tplc="ED4E71B4">
      <w:numFmt w:val="decimal"/>
      <w:lvlText w:val=""/>
      <w:lvlJc w:val="left"/>
    </w:lvl>
    <w:lvl w:ilvl="4" w:tplc="AA400164">
      <w:numFmt w:val="decimal"/>
      <w:lvlText w:val=""/>
      <w:lvlJc w:val="left"/>
    </w:lvl>
    <w:lvl w:ilvl="5" w:tplc="CBF8A728">
      <w:numFmt w:val="decimal"/>
      <w:lvlText w:val=""/>
      <w:lvlJc w:val="left"/>
    </w:lvl>
    <w:lvl w:ilvl="6" w:tplc="1E48032A">
      <w:numFmt w:val="decimal"/>
      <w:lvlText w:val=""/>
      <w:lvlJc w:val="left"/>
    </w:lvl>
    <w:lvl w:ilvl="7" w:tplc="D81C6638">
      <w:numFmt w:val="decimal"/>
      <w:lvlText w:val=""/>
      <w:lvlJc w:val="left"/>
    </w:lvl>
    <w:lvl w:ilvl="8" w:tplc="E9DE9286">
      <w:numFmt w:val="decimal"/>
      <w:lvlText w:val=""/>
      <w:lvlJc w:val="left"/>
    </w:lvl>
  </w:abstractNum>
  <w:abstractNum w:abstractNumId="1" w15:restartNumberingAfterBreak="0">
    <w:nsid w:val="4BAE12F8"/>
    <w:multiLevelType w:val="hybridMultilevel"/>
    <w:tmpl w:val="D2023980"/>
    <w:lvl w:ilvl="0" w:tplc="4FA00DA0">
      <w:start w:val="1"/>
      <w:numFmt w:val="bullet"/>
      <w:lvlText w:val="●"/>
      <w:lvlJc w:val="left"/>
      <w:pPr>
        <w:ind w:left="720" w:hanging="360"/>
      </w:pPr>
    </w:lvl>
    <w:lvl w:ilvl="1" w:tplc="24CACC92">
      <w:start w:val="1"/>
      <w:numFmt w:val="bullet"/>
      <w:lvlText w:val="○"/>
      <w:lvlJc w:val="left"/>
      <w:pPr>
        <w:ind w:left="1440" w:hanging="360"/>
      </w:pPr>
    </w:lvl>
    <w:lvl w:ilvl="2" w:tplc="9CA609E8">
      <w:start w:val="1"/>
      <w:numFmt w:val="bullet"/>
      <w:lvlText w:val="■"/>
      <w:lvlJc w:val="left"/>
      <w:pPr>
        <w:ind w:left="2160" w:hanging="360"/>
      </w:pPr>
    </w:lvl>
    <w:lvl w:ilvl="3" w:tplc="575E21DE">
      <w:start w:val="1"/>
      <w:numFmt w:val="bullet"/>
      <w:lvlText w:val="●"/>
      <w:lvlJc w:val="left"/>
      <w:pPr>
        <w:ind w:left="2880" w:hanging="360"/>
      </w:pPr>
    </w:lvl>
    <w:lvl w:ilvl="4" w:tplc="CD2CAAB0">
      <w:start w:val="1"/>
      <w:numFmt w:val="bullet"/>
      <w:lvlText w:val="○"/>
      <w:lvlJc w:val="left"/>
      <w:pPr>
        <w:ind w:left="3600" w:hanging="360"/>
      </w:pPr>
    </w:lvl>
    <w:lvl w:ilvl="5" w:tplc="8ED883FE">
      <w:start w:val="1"/>
      <w:numFmt w:val="bullet"/>
      <w:lvlText w:val="■"/>
      <w:lvlJc w:val="left"/>
      <w:pPr>
        <w:ind w:left="4320" w:hanging="360"/>
      </w:pPr>
    </w:lvl>
    <w:lvl w:ilvl="6" w:tplc="200CD210">
      <w:start w:val="1"/>
      <w:numFmt w:val="bullet"/>
      <w:lvlText w:val="●"/>
      <w:lvlJc w:val="left"/>
      <w:pPr>
        <w:ind w:left="5040" w:hanging="360"/>
      </w:pPr>
    </w:lvl>
    <w:lvl w:ilvl="7" w:tplc="6DEC7E72">
      <w:start w:val="1"/>
      <w:numFmt w:val="bullet"/>
      <w:lvlText w:val="●"/>
      <w:lvlJc w:val="left"/>
      <w:pPr>
        <w:ind w:left="5760" w:hanging="360"/>
      </w:pPr>
    </w:lvl>
    <w:lvl w:ilvl="8" w:tplc="3BAC9EC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87E33B6"/>
    <w:multiLevelType w:val="hybridMultilevel"/>
    <w:tmpl w:val="2B061370"/>
    <w:lvl w:ilvl="0" w:tplc="2154DE1E">
      <w:start w:val="1"/>
      <w:numFmt w:val="bullet"/>
      <w:lvlText w:val="•"/>
      <w:lvlJc w:val="left"/>
      <w:pPr>
        <w:ind w:left="720" w:hanging="360"/>
      </w:pPr>
    </w:lvl>
    <w:lvl w:ilvl="1" w:tplc="D512CE5C">
      <w:numFmt w:val="decimal"/>
      <w:lvlText w:val=""/>
      <w:lvlJc w:val="left"/>
    </w:lvl>
    <w:lvl w:ilvl="2" w:tplc="1E76DF30">
      <w:numFmt w:val="decimal"/>
      <w:lvlText w:val=""/>
      <w:lvlJc w:val="left"/>
    </w:lvl>
    <w:lvl w:ilvl="3" w:tplc="D5387532">
      <w:numFmt w:val="decimal"/>
      <w:lvlText w:val=""/>
      <w:lvlJc w:val="left"/>
    </w:lvl>
    <w:lvl w:ilvl="4" w:tplc="97AE9674">
      <w:numFmt w:val="decimal"/>
      <w:lvlText w:val=""/>
      <w:lvlJc w:val="left"/>
    </w:lvl>
    <w:lvl w:ilvl="5" w:tplc="7A84B4F8">
      <w:numFmt w:val="decimal"/>
      <w:lvlText w:val=""/>
      <w:lvlJc w:val="left"/>
    </w:lvl>
    <w:lvl w:ilvl="6" w:tplc="3C78355E">
      <w:numFmt w:val="decimal"/>
      <w:lvlText w:val=""/>
      <w:lvlJc w:val="left"/>
    </w:lvl>
    <w:lvl w:ilvl="7" w:tplc="C9AA0644">
      <w:numFmt w:val="decimal"/>
      <w:lvlText w:val=""/>
      <w:lvlJc w:val="left"/>
    </w:lvl>
    <w:lvl w:ilvl="8" w:tplc="BDD4E2EC">
      <w:numFmt w:val="decimal"/>
      <w:lvlText w:val=""/>
      <w:lvlJc w:val="left"/>
    </w:lvl>
  </w:abstractNum>
  <w:num w:numId="1" w16cid:durableId="846024619">
    <w:abstractNumId w:val="1"/>
    <w:lvlOverride w:ilvl="0">
      <w:startOverride w:val="1"/>
    </w:lvlOverride>
  </w:num>
  <w:num w:numId="2" w16cid:durableId="230165483">
    <w:abstractNumId w:val="2"/>
    <w:lvlOverride w:ilvl="0">
      <w:startOverride w:val="1"/>
    </w:lvlOverride>
  </w:num>
  <w:num w:numId="3" w16cid:durableId="19942137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5054"/>
    <w:rsid w:val="00777AF4"/>
    <w:rsid w:val="009F5054"/>
    <w:rsid w:val="00A01924"/>
    <w:rsid w:val="00D34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1CA07B"/>
  <w15:docId w15:val="{56F440E8-1FDA-0141-8716-32258BF7F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60" w:after="200"/>
      <w:outlineLvl w:val="0"/>
    </w:pPr>
    <w:rPr>
      <w:b/>
      <w:bCs/>
      <w:color w:val="053762"/>
      <w:sz w:val="36"/>
      <w:szCs w:val="36"/>
    </w:rPr>
  </w:style>
  <w:style w:type="paragraph" w:styleId="berschrift2">
    <w:name w:val="heading 2"/>
    <w:uiPriority w:val="9"/>
    <w:unhideWhenUsed/>
    <w:qFormat/>
    <w:pPr>
      <w:spacing w:before="280" w:after="140"/>
      <w:outlineLvl w:val="1"/>
    </w:pPr>
    <w:rPr>
      <w:b/>
      <w:bCs/>
      <w:color w:val="053762"/>
      <w:sz w:val="28"/>
      <w:szCs w:val="28"/>
    </w:rPr>
  </w:style>
  <w:style w:type="paragraph" w:styleId="berschrift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009D3C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1042</Words>
  <Characters>6565</Characters>
  <Application>Microsoft Office Word</Application>
  <DocSecurity>0</DocSecurity>
  <Lines>54</Lines>
  <Paragraphs>15</Paragraphs>
  <ScaleCrop>false</ScaleCrop>
  <Company/>
  <LinksUpToDate>false</LinksUpToDate>
  <CharactersWithSpaces>7592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Kirill Tokmann</cp:lastModifiedBy>
  <cp:revision>4</cp:revision>
  <dcterms:created xsi:type="dcterms:W3CDTF">2026-05-17T13:46:00Z</dcterms:created>
  <dcterms:modified xsi:type="dcterms:W3CDTF">2026-05-17T13:53:00Z</dcterms:modified>
</cp:coreProperties>
</file>