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F297" w14:textId="4471F621" w:rsidR="00B13602" w:rsidRDefault="00B13602" w:rsidP="00E20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CHATBOT DEPLOYMENT WITH IBM CLOUD WATSON ASSISSTANT</w:t>
      </w:r>
    </w:p>
    <w:p w14:paraId="7C4E192C" w14:textId="77777777" w:rsidR="00B13602" w:rsidRDefault="00B13602" w:rsidP="00E20F79">
      <w:pPr>
        <w:rPr>
          <w:rFonts w:ascii="Times New Roman" w:hAnsi="Times New Roman" w:cs="Times New Roman"/>
          <w:sz w:val="28"/>
          <w:szCs w:val="28"/>
        </w:rPr>
      </w:pPr>
    </w:p>
    <w:p w14:paraId="2E95CF3C" w14:textId="5290B293" w:rsidR="00B13602" w:rsidRDefault="00B13602" w:rsidP="00E20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PART -2</w:t>
      </w:r>
    </w:p>
    <w:p w14:paraId="641144A0" w14:textId="77777777" w:rsidR="00B13602" w:rsidRDefault="00B13602" w:rsidP="00E20F79">
      <w:pPr>
        <w:rPr>
          <w:rFonts w:ascii="Times New Roman" w:hAnsi="Times New Roman" w:cs="Times New Roman"/>
          <w:sz w:val="28"/>
          <w:szCs w:val="28"/>
        </w:rPr>
      </w:pPr>
    </w:p>
    <w:p w14:paraId="1B979F65" w14:textId="1AA67B17" w:rsidR="00B13602" w:rsidRPr="00B13602" w:rsidRDefault="00B13602" w:rsidP="00E20F79">
      <w:pPr>
        <w:rPr>
          <w:rFonts w:ascii="Times New Roman" w:hAnsi="Times New Roman" w:cs="Times New Roman"/>
          <w:sz w:val="24"/>
          <w:szCs w:val="24"/>
        </w:rPr>
      </w:pPr>
      <w:r w:rsidRPr="00B13602">
        <w:rPr>
          <w:rFonts w:ascii="Times New Roman" w:hAnsi="Times New Roman" w:cs="Times New Roman"/>
          <w:sz w:val="24"/>
          <w:szCs w:val="24"/>
        </w:rPr>
        <w:t>PLATFORM OPTION</w:t>
      </w:r>
    </w:p>
    <w:p w14:paraId="149F37B3" w14:textId="443BF402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Choosing the right platform for deploying your chatbot is crucial. Here are a few popular options to consider:</w:t>
      </w:r>
    </w:p>
    <w:p w14:paraId="3B288B2B" w14:textId="77777777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</w:p>
    <w:p w14:paraId="1D6FD2DB" w14:textId="6814B12B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1. Cloud Platforms:</w:t>
      </w:r>
    </w:p>
    <w:p w14:paraId="65F8D40D" w14:textId="09F442A4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Microsoft Azure: Offers Azure Bot Service for building, testing, and deploying bots.</w:t>
      </w:r>
    </w:p>
    <w:p w14:paraId="15EBF548" w14:textId="5D235A1E" w:rsidR="00E20F79" w:rsidRPr="00EA1E28" w:rsidRDefault="00E20F79" w:rsidP="00E20F7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AWS (Amazon Web Services):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 xml:space="preserve"> Provides services like Amazon Lex for building conversational </w:t>
      </w:r>
      <w:r w:rsidRPr="00EA1E28">
        <w:rPr>
          <w:rFonts w:ascii="Times New Roman" w:hAnsi="Times New Roman" w:cs="Times New Roman"/>
          <w:sz w:val="28"/>
          <w:szCs w:val="28"/>
        </w:rPr>
        <w:t>interfaces.</w:t>
      </w:r>
    </w:p>
    <w:p w14:paraId="182D769E" w14:textId="73F21BB4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Google Cloud: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 xml:space="preserve"> Offers Dialog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flow, a natural language understanding platform, for building chatbots.</w:t>
      </w:r>
    </w:p>
    <w:p w14:paraId="232C4C5D" w14:textId="77777777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</w:p>
    <w:p w14:paraId="757A51C4" w14:textId="2A6DD5B9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2. **Chatbot Frame</w:t>
      </w:r>
      <w:r w:rsidRP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works:</w:t>
      </w:r>
    </w:p>
    <w:p w14:paraId="709FBF11" w14:textId="224275F9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Bot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press:</w:t>
      </w:r>
      <w:r w:rsidR="00B13602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 xml:space="preserve">An open-source platform with a visual interface for </w:t>
      </w:r>
      <w:proofErr w:type="spellStart"/>
      <w:r w:rsidRPr="00EA1E28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EA1E28">
        <w:rPr>
          <w:rFonts w:ascii="Times New Roman" w:hAnsi="Times New Roman" w:cs="Times New Roman"/>
          <w:sz w:val="28"/>
          <w:szCs w:val="28"/>
        </w:rPr>
        <w:t xml:space="preserve"> development and deployment.</w:t>
      </w:r>
    </w:p>
    <w:p w14:paraId="3B71DA8C" w14:textId="7EA4E905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Rasa: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An open-source framework for building conversational AI, allowing deployment on various platforms.</w:t>
      </w:r>
    </w:p>
    <w:p w14:paraId="19DA11F1" w14:textId="77777777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</w:p>
    <w:p w14:paraId="5DEEFF4C" w14:textId="38A03F5C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3. Messaging Platforms:</w:t>
      </w:r>
    </w:p>
    <w:p w14:paraId="34C50204" w14:textId="57F174DD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Facebook Messenger: Allows you to deploy chatbots directly on the Messenger platform.</w:t>
      </w:r>
    </w:p>
    <w:p w14:paraId="04EB3384" w14:textId="30650AFB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Slack: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Suitable for internal communication bots within teams.</w:t>
      </w:r>
    </w:p>
    <w:p w14:paraId="4E23FD2F" w14:textId="77777777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</w:p>
    <w:p w14:paraId="55B4D0AF" w14:textId="6FFB43A4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4. Custom Website Integration:</w:t>
      </w:r>
    </w:p>
    <w:p w14:paraId="14B6B6E6" w14:textId="2AD1E643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You can integrate your chatbot directly into your website using frameworks like **Bot</w:t>
      </w:r>
      <w:r w:rsidR="00EA1E28"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press** or **Bot Framework Web Chat</w:t>
      </w:r>
      <w:r w:rsidR="00EA1E28">
        <w:rPr>
          <w:rFonts w:ascii="Times New Roman" w:hAnsi="Times New Roman" w:cs="Times New Roman"/>
          <w:sz w:val="28"/>
          <w:szCs w:val="28"/>
        </w:rPr>
        <w:t>**</w:t>
      </w:r>
      <w:r w:rsidRPr="00EA1E28">
        <w:rPr>
          <w:rFonts w:ascii="Times New Roman" w:hAnsi="Times New Roman" w:cs="Times New Roman"/>
          <w:sz w:val="28"/>
          <w:szCs w:val="28"/>
        </w:rPr>
        <w:t>.</w:t>
      </w:r>
    </w:p>
    <w:p w14:paraId="4093498E" w14:textId="77777777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</w:p>
    <w:p w14:paraId="6D79A8AC" w14:textId="081A36C1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5. Communication APIs:</w:t>
      </w:r>
    </w:p>
    <w:p w14:paraId="6F48B163" w14:textId="16BB6FB1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EA1E28">
        <w:rPr>
          <w:rFonts w:ascii="Times New Roman" w:hAnsi="Times New Roman" w:cs="Times New Roman"/>
          <w:sz w:val="28"/>
          <w:szCs w:val="28"/>
        </w:rPr>
        <w:t>Twilio:Offers</w:t>
      </w:r>
      <w:proofErr w:type="spellEnd"/>
      <w:proofErr w:type="gramEnd"/>
      <w:r w:rsidRPr="00EA1E28">
        <w:rPr>
          <w:rFonts w:ascii="Times New Roman" w:hAnsi="Times New Roman" w:cs="Times New Roman"/>
          <w:sz w:val="28"/>
          <w:szCs w:val="28"/>
        </w:rPr>
        <w:t xml:space="preserve"> programmable messaging APIs for integrating chatbots with SMS, WhatsApp, etc.</w:t>
      </w:r>
    </w:p>
    <w:p w14:paraId="52CA1A2D" w14:textId="530DE90B" w:rsidR="00E20F79" w:rsidRPr="00EA1E28" w:rsidRDefault="00E20F79" w:rsidP="00E20F79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Telegram Bot API: Allows you to deploy bots on the Telegram messaging platform.</w:t>
      </w:r>
    </w:p>
    <w:p w14:paraId="2E5B09E3" w14:textId="5B7EDCB5" w:rsidR="00E20F79" w:rsidRPr="00EA1E28" w:rsidRDefault="00EA1E28" w:rsidP="00E20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PROCESS</w:t>
      </w:r>
    </w:p>
    <w:p w14:paraId="72CB8EF7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The integration process for deploying a chatbot involves connecting it to the desired channels or platforms where users will interact with it. Here's a general overview of the integration process:</w:t>
      </w:r>
    </w:p>
    <w:p w14:paraId="063883AF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41207E0E" w14:textId="36C2650A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1. Choose Integration Channels:</w:t>
      </w:r>
    </w:p>
    <w:p w14:paraId="1690C2BE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Identify the channels where you want your chatbot to be available (e.g., website, messaging apps, social media platforms).</w:t>
      </w:r>
    </w:p>
    <w:p w14:paraId="4A8BBCD4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DD7E7A1" w14:textId="077E8B05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2. Platform-Specific Setup:</w:t>
      </w:r>
    </w:p>
    <w:p w14:paraId="0EDE0ACB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If you're deploying on platforms like Facebook Messenger, Slack, or WhatsApp, follow their specific guidelines for creating a bot and integrating it.</w:t>
      </w:r>
    </w:p>
    <w:p w14:paraId="7750D899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73925107" w14:textId="513292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3. API Integration:</w:t>
      </w:r>
    </w:p>
    <w:p w14:paraId="4F3B65AA" w14:textId="5A7AC5FE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For custom integrations, use the platform's APIs or SDKs to establish communication between your chatbot and the channel. For example, if you're integrating with a website, you might use the Bot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E28">
        <w:rPr>
          <w:rFonts w:ascii="Times New Roman" w:hAnsi="Times New Roman" w:cs="Times New Roman"/>
          <w:sz w:val="28"/>
          <w:szCs w:val="28"/>
        </w:rPr>
        <w:t>press or Bot Framework Web Chat API.</w:t>
      </w:r>
    </w:p>
    <w:p w14:paraId="34B808CB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13362C04" w14:textId="371923AF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4. Authentication and Authorization:</w:t>
      </w:r>
    </w:p>
    <w:p w14:paraId="204347E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Set up authentication to ensure that your chatbot has the necessary permissions to interact with the chosen platform. This often involves obtaining API keys or tokens.</w:t>
      </w:r>
    </w:p>
    <w:p w14:paraId="502965F1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5F38BB45" w14:textId="07563055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5. User Input Handling:</w:t>
      </w:r>
    </w:p>
    <w:p w14:paraId="1E75356A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lastRenderedPageBreak/>
        <w:t xml:space="preserve">   - Define how your chatbot will handle user inputs from different channels. Ensure that the bot understands and processes messages consistently across all integrated platforms.</w:t>
      </w:r>
    </w:p>
    <w:p w14:paraId="118ED3D7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2F6198A7" w14:textId="20F44DCF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6. Testing:</w:t>
      </w:r>
    </w:p>
    <w:p w14:paraId="4E2A0553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Thoroughly test your chatbot on each integrated platform to ensure a seamless user experience. Test for different scenarios and edge cases to identify and address any issues.</w:t>
      </w:r>
    </w:p>
    <w:p w14:paraId="3D1B260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558DE0EF" w14:textId="23D84251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7. Scalability Considerations:</w:t>
      </w:r>
    </w:p>
    <w:p w14:paraId="3EFB123B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Consider the scalability of your integration, especially if you expect a large volume of users. Ensure that the chosen platform can handle the load and scale resources accordingly.</w:t>
      </w:r>
    </w:p>
    <w:p w14:paraId="40F7405E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86D354E" w14:textId="26C1325B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8. Monitoring and Analytics:</w:t>
      </w:r>
    </w:p>
    <w:p w14:paraId="40A2E566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Implement monitoring and analytics tools to track the performance of your chatbot. This includes monitoring user interactions, identifying frequently asked questions, and </w:t>
      </w:r>
      <w:proofErr w:type="spellStart"/>
      <w:r w:rsidRPr="00EA1E28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EA1E28">
        <w:rPr>
          <w:rFonts w:ascii="Times New Roman" w:hAnsi="Times New Roman" w:cs="Times New Roman"/>
          <w:sz w:val="28"/>
          <w:szCs w:val="28"/>
        </w:rPr>
        <w:t xml:space="preserve"> user satisfaction.</w:t>
      </w:r>
    </w:p>
    <w:p w14:paraId="444761C1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017E11F1" w14:textId="59F00AC4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9. Continuous Integration and Deployment (CI/CD):</w:t>
      </w:r>
    </w:p>
    <w:p w14:paraId="5C83027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Implement CI/CD practices to facilitate continuous updates and improvements to your chatbot. This ensures that the latest version is always deployed with minimal downtime.</w:t>
      </w:r>
    </w:p>
    <w:p w14:paraId="2901BC96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42AC9E62" w14:textId="2143D684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10. Documentation:</w:t>
      </w:r>
    </w:p>
    <w:p w14:paraId="7344F1E9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Document the integration process for future reference. Include information on configurations, dependencies, and troubleshooting steps.</w:t>
      </w:r>
    </w:p>
    <w:p w14:paraId="37016F75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F7E3DEF" w14:textId="668B88BA" w:rsidR="00EA1E28" w:rsidRPr="00EA1E28" w:rsidRDefault="00B13602" w:rsidP="00EA1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TESTING STRATEGIES</w:t>
      </w:r>
    </w:p>
    <w:p w14:paraId="591AF707" w14:textId="567E3BC3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1. Functional 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83B576" w14:textId="5815BC86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lastRenderedPageBreak/>
        <w:t xml:space="preserve">   - Intent Recognition: Verify that the chatbot accurately recognizes user intents and responds appropriately.</w:t>
      </w:r>
    </w:p>
    <w:p w14:paraId="29D55B9E" w14:textId="0ACBB918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Entity Extraction: Test the extraction of entities from user inputs to ensure that relevant information is identified correctly.</w:t>
      </w:r>
    </w:p>
    <w:p w14:paraId="792877AA" w14:textId="18AA0D8B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Conversation Flow: Test the overall flow of conversations to ensure a smooth and logical interaction.</w:t>
      </w:r>
    </w:p>
    <w:p w14:paraId="2083A899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75E7C886" w14:textId="648598FC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2. User Input Variations:</w:t>
      </w:r>
    </w:p>
    <w:p w14:paraId="5804BFCE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Test the chatbot with a variety of user inputs, including different phrasings, synonyms, and variations. This helps improve the robustness of intent recognition.</w:t>
      </w:r>
    </w:p>
    <w:p w14:paraId="493F16E1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145D95CD" w14:textId="06C687A1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3. User Experience Testing:</w:t>
      </w:r>
    </w:p>
    <w:p w14:paraId="654887B4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Evaluate the overall user experience by assessing the clarity and coherence of responses. Ensure that the chatbot provides helpful and contextually relevant information.</w:t>
      </w:r>
    </w:p>
    <w:p w14:paraId="2A8AE101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2CE6AA52" w14:textId="4646EE79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4. Multi-Channel Testing:</w:t>
      </w:r>
    </w:p>
    <w:p w14:paraId="2820E628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If your chatbot is deployed on multiple channels (e.g., website, Facebook Messenger), test its functionality on each channel to identify any channel-specific issues.</w:t>
      </w:r>
    </w:p>
    <w:p w14:paraId="112A424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1D3C9A85" w14:textId="3EEF4BFA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5. Integration 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00B12A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Test the integration of the chatbot with external systems, databases, or APIs. Ensure that data is exchanged correctly and that external integrations work seamlessly.</w:t>
      </w:r>
    </w:p>
    <w:p w14:paraId="6A9971B8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1BAC9B67" w14:textId="1AF26C4B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6. User Simulations:</w:t>
      </w:r>
    </w:p>
    <w:p w14:paraId="47D2860D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Simulate real user interactions to understand how the chatbot performs in different scenarios. This can be done manually or through automated testing tools.</w:t>
      </w:r>
    </w:p>
    <w:p w14:paraId="726D6D1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AFE4F43" w14:textId="35F55223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7. Regression Testing:</w:t>
      </w:r>
    </w:p>
    <w:p w14:paraId="3933A3C4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Perform regression testing after making updates or enhancements to ensure that existing functionality remains unaffected.</w:t>
      </w:r>
    </w:p>
    <w:p w14:paraId="0D1E7BBC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57D937E" w14:textId="2C00859D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8. Security Testing:</w:t>
      </w:r>
    </w:p>
    <w:p w14:paraId="1D902B75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If your chatbot handles sensitive information, conduct security testing to identify and address potential vulnerabilities.</w:t>
      </w:r>
    </w:p>
    <w:p w14:paraId="3EDFE372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2E25723E" w14:textId="0288839E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9. Performance Testing:</w:t>
      </w:r>
    </w:p>
    <w:p w14:paraId="6D9C8897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- Assess the performance of your chatbot by simulating a high volume of concurrent users. Verify that response times are acceptable, even under peak load.</w:t>
      </w:r>
    </w:p>
    <w:p w14:paraId="2931016B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58102363" w14:textId="5FF1B236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10. User Feedback Analysis:</w:t>
      </w:r>
    </w:p>
    <w:p w14:paraId="7E2A6BAC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Gather feedback from real users and use it to improve the chatbot. Consider implementing user feedback mechanisms within the chatbot.</w:t>
      </w:r>
    </w:p>
    <w:p w14:paraId="3C71961A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C983D95" w14:textId="03E3EEB4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11. Accessibility Testing:</w:t>
      </w:r>
    </w:p>
    <w:p w14:paraId="277F6AAD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Ensure that your chatbot is accessible to users with disabilities. Test its compatibility with screen readers and other assistive technologies.</w:t>
      </w:r>
    </w:p>
    <w:p w14:paraId="5E2C37E7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61697694" w14:textId="324010C9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12. Natural Language Understanding (NLU) Evaluation:</w:t>
      </w:r>
    </w:p>
    <w:p w14:paraId="25F6E78E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Evaluate the accuracy of the NLU model by comparing the expected intent and entities with the actual recognition results.</w:t>
      </w:r>
    </w:p>
    <w:p w14:paraId="0C1DF99F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74FE03BA" w14:textId="4A71F84D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>13. Cross-Browser and Cross-Device Testing:</w:t>
      </w:r>
    </w:p>
    <w:p w14:paraId="4FE1F4E6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If your chatbot is deployed on a website, test its compatibility across different browsers and devices to ensure a consistent experience.</w:t>
      </w:r>
    </w:p>
    <w:p w14:paraId="2A7CFEFC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p w14:paraId="184EE4D0" w14:textId="2774333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lastRenderedPageBreak/>
        <w:t>14. Error Handling Testing: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ACBC2E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  <w:r w:rsidRPr="00EA1E28">
        <w:rPr>
          <w:rFonts w:ascii="Times New Roman" w:hAnsi="Times New Roman" w:cs="Times New Roman"/>
          <w:sz w:val="28"/>
          <w:szCs w:val="28"/>
        </w:rPr>
        <w:t xml:space="preserve">    - Test how the chatbot handles errors and unexpected inputs. Ensure that error messages are clear and guide users toward a resolution.</w:t>
      </w:r>
    </w:p>
    <w:p w14:paraId="6EBC0886" w14:textId="77777777" w:rsidR="00EA1E28" w:rsidRPr="00EA1E28" w:rsidRDefault="00EA1E28" w:rsidP="00EA1E28">
      <w:pPr>
        <w:rPr>
          <w:rFonts w:ascii="Times New Roman" w:hAnsi="Times New Roman" w:cs="Times New Roman"/>
          <w:sz w:val="28"/>
          <w:szCs w:val="28"/>
        </w:rPr>
      </w:pPr>
    </w:p>
    <w:sectPr w:rsidR="00EA1E28" w:rsidRPr="00EA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79"/>
    <w:rsid w:val="00B13602"/>
    <w:rsid w:val="00E20F79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89D1"/>
  <w15:chartTrackingRefBased/>
  <w15:docId w15:val="{54C6ED49-7362-4349-8314-98A08030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F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0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karan</dc:creator>
  <cp:keywords/>
  <dc:description/>
  <cp:lastModifiedBy>kiruba karan</cp:lastModifiedBy>
  <cp:revision>1</cp:revision>
  <dcterms:created xsi:type="dcterms:W3CDTF">2023-10-24T10:57:00Z</dcterms:created>
  <dcterms:modified xsi:type="dcterms:W3CDTF">2023-10-24T11:26:00Z</dcterms:modified>
</cp:coreProperties>
</file>