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C95C" w14:textId="77777777" w:rsidR="00BA6926" w:rsidRDefault="00000000">
      <w:pPr>
        <w:jc w:val="center"/>
      </w:pPr>
      <w:r>
        <w:br/>
      </w:r>
      <w:r>
        <w:br/>
      </w:r>
      <w:r>
        <w:rPr>
          <w:b/>
          <w:color w:val="1F4E79"/>
          <w:sz w:val="60"/>
        </w:rPr>
        <w:t>TENDERBRIDGE</w:t>
      </w:r>
    </w:p>
    <w:p w14:paraId="4780D3F2" w14:textId="77777777" w:rsidR="00BA6926" w:rsidRDefault="00000000">
      <w:pPr>
        <w:jc w:val="center"/>
      </w:pPr>
      <w:r>
        <w:rPr>
          <w:b/>
          <w:sz w:val="32"/>
        </w:rPr>
        <w:t>Project Documentation &amp; Member 2 Work Allocation</w:t>
      </w:r>
    </w:p>
    <w:p w14:paraId="344FB8C4" w14:textId="77777777" w:rsidR="00BA6926" w:rsidRDefault="00000000">
      <w:pPr>
        <w:jc w:val="center"/>
      </w:pPr>
      <w:r>
        <w:t>AI-Powered Government and Private Procurement Assistant for MSMEs</w:t>
      </w:r>
    </w:p>
    <w:p w14:paraId="71700679" w14:textId="77777777" w:rsidR="00BA6926" w:rsidRDefault="00000000">
      <w:pPr>
        <w:jc w:val="center"/>
      </w:pPr>
      <w:r>
        <w:br/>
        <w:t>Prepared from the supplied TenderBridge project documentation and the stated Member 2 responsibilities.</w:t>
      </w:r>
      <w:r>
        <w:br/>
        <w:t>Version 1.0 | October 2026</w:t>
      </w:r>
    </w:p>
    <w:p w14:paraId="71B556E6" w14:textId="77777777" w:rsidR="00BA6926" w:rsidRDefault="00000000">
      <w:r>
        <w:br w:type="page"/>
      </w:r>
    </w:p>
    <w:p w14:paraId="54D3BB00" w14:textId="77777777" w:rsidR="00BA6926" w:rsidRDefault="00000000">
      <w:pPr>
        <w:pStyle w:val="Heading1"/>
      </w:pPr>
      <w:r>
        <w:lastRenderedPageBreak/>
        <w:t>Document Purpose and Architecture Note</w:t>
      </w:r>
    </w:p>
    <w:p w14:paraId="59B9DC2B" w14:textId="77777777" w:rsidR="00BA6926" w:rsidRDefault="00000000">
      <w:r>
        <w:t>This document consolidates the TenderBridge project requirements, architecture, workflows, modules, data design, API plan, testing approach, roadmap, limitations, and the complete responsibilities of Member 2.</w:t>
      </w:r>
    </w:p>
    <w:p w14:paraId="4A405069" w14:textId="77777777" w:rsidR="00BA6926" w:rsidRDefault="00000000">
      <w:r>
        <w:t>Architecture baseline: the original project specification describes React/Vite, Bootstrap 5, Node.js/Express, PostgreSQL on Supabase, Prisma, Supabase Auth/Storage, and a Python Flask AI microservice using PyPDF2, LangChain, and Google Gemini. The current repository screenshots show an existing React/Vite frontend and a Python/Flask backend. Therefore, the implementation must inspect and preserve the actual repository before choosing where API logic lives. Do not create a duplicate backend or replace working code merely to match a diagram. If the team has formally changed the architecture, update this document to match that decision.</w:t>
      </w:r>
    </w:p>
    <w:p w14:paraId="2059B07A" w14:textId="77777777" w:rsidR="00BA6926" w:rsidRDefault="00000000">
      <w:pPr>
        <w:pStyle w:val="Heading1"/>
      </w:pPr>
      <w:r>
        <w:t>Table of Contents</w:t>
      </w:r>
    </w:p>
    <w:p w14:paraId="2BD3F41D" w14:textId="77777777" w:rsidR="00BA6926" w:rsidRDefault="00000000">
      <w:pPr>
        <w:pStyle w:val="ListBullet"/>
        <w:spacing w:after="20"/>
      </w:pPr>
      <w:r>
        <w:t>1. Project Overview</w:t>
      </w:r>
    </w:p>
    <w:p w14:paraId="7D48D46C" w14:textId="77777777" w:rsidR="00BA6926" w:rsidRDefault="00000000">
      <w:pPr>
        <w:pStyle w:val="ListBullet"/>
        <w:spacing w:after="20"/>
      </w:pPr>
      <w:r>
        <w:t>2. Problem Statement and Proposed Solution</w:t>
      </w:r>
    </w:p>
    <w:p w14:paraId="6E0A35E8" w14:textId="77777777" w:rsidR="00BA6926" w:rsidRDefault="00000000">
      <w:pPr>
        <w:pStyle w:val="ListBullet"/>
        <w:spacing w:after="20"/>
      </w:pPr>
      <w:r>
        <w:t>3. Users and Roles</w:t>
      </w:r>
    </w:p>
    <w:p w14:paraId="18C2FD18" w14:textId="77777777" w:rsidR="00BA6926" w:rsidRDefault="00000000">
      <w:pPr>
        <w:pStyle w:val="ListBullet"/>
        <w:spacing w:after="20"/>
      </w:pPr>
      <w:r>
        <w:t>4. Functional Requirements</w:t>
      </w:r>
    </w:p>
    <w:p w14:paraId="0B744648" w14:textId="77777777" w:rsidR="00BA6926" w:rsidRDefault="00000000">
      <w:pPr>
        <w:pStyle w:val="ListBullet"/>
        <w:spacing w:after="20"/>
      </w:pPr>
      <w:r>
        <w:t>5. Non-Functional Requirements</w:t>
      </w:r>
    </w:p>
    <w:p w14:paraId="06B8F35A" w14:textId="77777777" w:rsidR="00BA6926" w:rsidRDefault="00000000">
      <w:pPr>
        <w:pStyle w:val="ListBullet"/>
        <w:spacing w:after="20"/>
      </w:pPr>
      <w:r>
        <w:t>6. System Workflow</w:t>
      </w:r>
    </w:p>
    <w:p w14:paraId="005C8A35" w14:textId="77777777" w:rsidR="00BA6926" w:rsidRDefault="00000000">
      <w:pPr>
        <w:pStyle w:val="ListBullet"/>
        <w:spacing w:after="20"/>
      </w:pPr>
      <w:r>
        <w:t>7. Application Modules</w:t>
      </w:r>
    </w:p>
    <w:p w14:paraId="792EC3CE" w14:textId="77777777" w:rsidR="00BA6926" w:rsidRDefault="00000000">
      <w:pPr>
        <w:pStyle w:val="ListBullet"/>
        <w:spacing w:after="20"/>
      </w:pPr>
      <w:r>
        <w:t>8. Technology Stack</w:t>
      </w:r>
    </w:p>
    <w:p w14:paraId="121AAAA7" w14:textId="77777777" w:rsidR="00BA6926" w:rsidRDefault="00000000">
      <w:pPr>
        <w:pStyle w:val="ListBullet"/>
        <w:spacing w:after="20"/>
      </w:pPr>
      <w:r>
        <w:t>9. Frontend Architecture</w:t>
      </w:r>
    </w:p>
    <w:p w14:paraId="2411916D" w14:textId="77777777" w:rsidR="00BA6926" w:rsidRDefault="00000000">
      <w:pPr>
        <w:pStyle w:val="ListBullet"/>
        <w:spacing w:after="20"/>
      </w:pPr>
      <w:r>
        <w:t>10. Complete Frontend Folder Structure</w:t>
      </w:r>
    </w:p>
    <w:p w14:paraId="5104C462" w14:textId="77777777" w:rsidR="00BA6926" w:rsidRDefault="00000000">
      <w:pPr>
        <w:pStyle w:val="ListBullet"/>
        <w:spacing w:after="20"/>
      </w:pPr>
      <w:r>
        <w:t>11. Pages and UI Design</w:t>
      </w:r>
    </w:p>
    <w:p w14:paraId="3EEECFE0" w14:textId="77777777" w:rsidR="00BA6926" w:rsidRDefault="00000000">
      <w:pPr>
        <w:pStyle w:val="ListBullet"/>
        <w:spacing w:after="20"/>
      </w:pPr>
      <w:r>
        <w:t>12. Navigation and Routing</w:t>
      </w:r>
    </w:p>
    <w:p w14:paraId="6AA989E8" w14:textId="77777777" w:rsidR="00BA6926" w:rsidRDefault="00000000">
      <w:pPr>
        <w:pStyle w:val="ListBullet"/>
        <w:spacing w:after="20"/>
      </w:pPr>
      <w:r>
        <w:t>13. Components and Reusable Components</w:t>
      </w:r>
    </w:p>
    <w:p w14:paraId="051C78B4" w14:textId="77777777" w:rsidR="00BA6926" w:rsidRDefault="00000000">
      <w:pPr>
        <w:pStyle w:val="ListBullet"/>
        <w:spacing w:after="20"/>
      </w:pPr>
      <w:r>
        <w:t>14. Backend Architecture</w:t>
      </w:r>
    </w:p>
    <w:p w14:paraId="304F48B0" w14:textId="77777777" w:rsidR="00BA6926" w:rsidRDefault="00000000">
      <w:pPr>
        <w:pStyle w:val="ListBullet"/>
        <w:spacing w:after="20"/>
      </w:pPr>
      <w:r>
        <w:t>15. Complete Backend Folder Structure</w:t>
      </w:r>
    </w:p>
    <w:p w14:paraId="6CA463B9" w14:textId="77777777" w:rsidR="00BA6926" w:rsidRDefault="00000000">
      <w:pPr>
        <w:pStyle w:val="ListBullet"/>
        <w:spacing w:after="20"/>
      </w:pPr>
      <w:r>
        <w:t>16. Business Logic and Rules</w:t>
      </w:r>
    </w:p>
    <w:p w14:paraId="79929D99" w14:textId="77777777" w:rsidR="00BA6926" w:rsidRDefault="00000000">
      <w:pPr>
        <w:pStyle w:val="ListBullet"/>
        <w:spacing w:after="20"/>
      </w:pPr>
      <w:r>
        <w:t>17. Database Design</w:t>
      </w:r>
    </w:p>
    <w:p w14:paraId="08B4FE48" w14:textId="77777777" w:rsidR="00BA6926" w:rsidRDefault="00000000">
      <w:pPr>
        <w:pStyle w:val="ListBullet"/>
        <w:spacing w:after="20"/>
      </w:pPr>
      <w:r>
        <w:t>18. ER Diagram and Relationships</w:t>
      </w:r>
    </w:p>
    <w:p w14:paraId="228BC1D6" w14:textId="77777777" w:rsidR="00BA6926" w:rsidRDefault="00000000">
      <w:pPr>
        <w:pStyle w:val="ListBullet"/>
        <w:spacing w:after="20"/>
      </w:pPr>
      <w:r>
        <w:t>19. REST API Endpoints</w:t>
      </w:r>
    </w:p>
    <w:p w14:paraId="6697F2A0" w14:textId="77777777" w:rsidR="00BA6926" w:rsidRDefault="00000000">
      <w:pPr>
        <w:pStyle w:val="ListBullet"/>
        <w:spacing w:after="20"/>
      </w:pPr>
      <w:r>
        <w:t>20. Authentication and Authorization</w:t>
      </w:r>
    </w:p>
    <w:p w14:paraId="6E43D3B1" w14:textId="77777777" w:rsidR="00BA6926" w:rsidRDefault="00000000">
      <w:pPr>
        <w:pStyle w:val="ListBullet"/>
        <w:spacing w:after="20"/>
      </w:pPr>
      <w:r>
        <w:t>21. Validation and Error Handling</w:t>
      </w:r>
    </w:p>
    <w:p w14:paraId="3B1D18E6" w14:textId="77777777" w:rsidR="00BA6926" w:rsidRDefault="00000000">
      <w:pPr>
        <w:pStyle w:val="ListBullet"/>
        <w:spacing w:after="20"/>
      </w:pPr>
      <w:r>
        <w:t>22. External API and Service Integrations</w:t>
      </w:r>
    </w:p>
    <w:p w14:paraId="66510319" w14:textId="77777777" w:rsidR="00BA6926" w:rsidRDefault="00000000">
      <w:pPr>
        <w:pStyle w:val="ListBullet"/>
        <w:spacing w:after="20"/>
      </w:pPr>
      <w:r>
        <w:t>23. Security Requirements</w:t>
      </w:r>
    </w:p>
    <w:p w14:paraId="4CF0C43A" w14:textId="77777777" w:rsidR="00BA6926" w:rsidRDefault="00000000">
      <w:pPr>
        <w:pStyle w:val="ListBullet"/>
        <w:spacing w:after="20"/>
      </w:pPr>
      <w:r>
        <w:t>24. Testing and Test Cases</w:t>
      </w:r>
    </w:p>
    <w:p w14:paraId="4BA4BF5C" w14:textId="77777777" w:rsidR="00BA6926" w:rsidRDefault="00000000">
      <w:pPr>
        <w:pStyle w:val="ListBullet"/>
        <w:spacing w:after="20"/>
      </w:pPr>
      <w:r>
        <w:t>25. Future Enhancements</w:t>
      </w:r>
    </w:p>
    <w:p w14:paraId="0A4E018B" w14:textId="77777777" w:rsidR="00BA6926" w:rsidRDefault="00000000">
      <w:pPr>
        <w:pStyle w:val="ListBullet"/>
        <w:spacing w:after="20"/>
      </w:pPr>
      <w:r>
        <w:t>26. Development Roadmap</w:t>
      </w:r>
    </w:p>
    <w:p w14:paraId="6D9DF228" w14:textId="77777777" w:rsidR="00BA6926" w:rsidRDefault="00000000">
      <w:pPr>
        <w:pStyle w:val="ListBullet"/>
        <w:spacing w:after="20"/>
      </w:pPr>
      <w:r>
        <w:t>27. Project Limitations</w:t>
      </w:r>
    </w:p>
    <w:p w14:paraId="5F5FDF5E" w14:textId="77777777" w:rsidR="00BA6926" w:rsidRDefault="00000000">
      <w:pPr>
        <w:pStyle w:val="ListBullet"/>
        <w:spacing w:after="20"/>
      </w:pPr>
      <w:r>
        <w:t>28. Final Implementation Requirements</w:t>
      </w:r>
    </w:p>
    <w:p w14:paraId="7C08F648" w14:textId="77777777" w:rsidR="00BA6926" w:rsidRDefault="00000000">
      <w:pPr>
        <w:pStyle w:val="ListBullet"/>
        <w:spacing w:after="20"/>
      </w:pPr>
      <w:r>
        <w:t>29. Member 2 Complete Work Allocation</w:t>
      </w:r>
    </w:p>
    <w:p w14:paraId="7EDD1FE3" w14:textId="77777777" w:rsidR="00BA6926" w:rsidRDefault="00000000">
      <w:pPr>
        <w:pStyle w:val="Heading1"/>
      </w:pPr>
      <w:r>
        <w:t>1. Project Overview</w:t>
      </w:r>
    </w:p>
    <w:p w14:paraId="041D51DD" w14:textId="77777777" w:rsidR="00BA6926" w:rsidRDefault="00000000">
      <w:r>
        <w:t>TenderBridge is a full-stack procurement opportunity platform intended to help Micro, Small, and Medium Enterprises (MSMEs) and small businesses access government tenders and verified private procurement opportunities through one structured interface. It presents tender summaries, eligibility criteria, required-document lists, corrigendum changes, and links to official application portals.</w:t>
      </w:r>
    </w:p>
    <w:p w14:paraId="73DA2B47" w14:textId="77777777" w:rsidR="00BA6926" w:rsidRDefault="00000000">
      <w:r>
        <w:t>The system supports sectors such as Computers/IT, Textile, Furniture, Electrical, Medical, and Construction. Private procurement opportunities may include RFQs, RFPs, vendor requests, and supplier procurement notices.</w:t>
      </w:r>
    </w:p>
    <w:p w14:paraId="13BB3224" w14:textId="77777777" w:rsidR="00BA6926" w:rsidRDefault="00000000">
      <w:pPr>
        <w:pStyle w:val="Heading1"/>
      </w:pPr>
      <w:r>
        <w:lastRenderedPageBreak/>
        <w:t>2. Problem Statement and Proposed Solution</w:t>
      </w:r>
    </w:p>
    <w:p w14:paraId="0F7F3F8F" w14:textId="77777777" w:rsidR="00BA6926" w:rsidRDefault="00000000">
      <w:pPr>
        <w:pStyle w:val="Heading2"/>
      </w:pPr>
      <w:r>
        <w:t>2.1 Problem Statement</w:t>
      </w:r>
    </w:p>
    <w:p w14:paraId="1FB6186F" w14:textId="77777777" w:rsidR="00BA6926" w:rsidRDefault="00000000">
      <w:pPr>
        <w:pStyle w:val="ListBullet"/>
        <w:spacing w:after="20"/>
      </w:pPr>
      <w:r>
        <w:t>Fragmented discovery: businesses must check multiple procurement portals.</w:t>
      </w:r>
    </w:p>
    <w:p w14:paraId="27D418BE" w14:textId="77777777" w:rsidR="00BA6926" w:rsidRDefault="00000000">
      <w:pPr>
        <w:pStyle w:val="ListBullet"/>
        <w:spacing w:after="20"/>
      </w:pPr>
      <w:r>
        <w:t>Complex documents: tender PDFs can be long and difficult to interpret quickly.</w:t>
      </w:r>
    </w:p>
    <w:p w14:paraId="0EC5F044" w14:textId="77777777" w:rsidR="00BA6926" w:rsidRDefault="00000000">
      <w:pPr>
        <w:pStyle w:val="ListBullet"/>
        <w:spacing w:after="20"/>
      </w:pPr>
      <w:r>
        <w:t>Unclear eligibility: turnover, experience, certification, and location conditions can be overlooked.</w:t>
      </w:r>
    </w:p>
    <w:p w14:paraId="5A9F1FDE" w14:textId="77777777" w:rsidR="00BA6926" w:rsidRDefault="00000000">
      <w:pPr>
        <w:pStyle w:val="ListBullet"/>
        <w:spacing w:after="20"/>
      </w:pPr>
      <w:r>
        <w:t>Missed corrigenda: revised deadlines or requirements may be missed.</w:t>
      </w:r>
    </w:p>
    <w:p w14:paraId="25966636" w14:textId="77777777" w:rsidR="00BA6926" w:rsidRDefault="00000000">
      <w:pPr>
        <w:pStyle w:val="ListBullet"/>
        <w:spacing w:after="20"/>
      </w:pPr>
      <w:r>
        <w:t>Limited collaboration visibility: businesses may need to find external JV/consortium partners when they cannot meet requirements alone.</w:t>
      </w:r>
    </w:p>
    <w:p w14:paraId="15DBE1F0" w14:textId="77777777" w:rsidR="00BA6926" w:rsidRDefault="00000000">
      <w:pPr>
        <w:pStyle w:val="Heading2"/>
      </w:pPr>
      <w:r>
        <w:t>2.2 Proposed Solution</w:t>
      </w:r>
    </w:p>
    <w:p w14:paraId="2F777022" w14:textId="77777777" w:rsidR="00BA6926" w:rsidRDefault="00000000">
      <w:pPr>
        <w:pStyle w:val="ListBullet"/>
        <w:spacing w:after="20"/>
      </w:pPr>
      <w:r>
        <w:t>Centralized discovery of government tenders and verified private procurement opportunities.</w:t>
      </w:r>
    </w:p>
    <w:p w14:paraId="141587D2" w14:textId="77777777" w:rsidR="00BA6926" w:rsidRDefault="00000000">
      <w:pPr>
        <w:pStyle w:val="ListBullet"/>
        <w:spacing w:after="20"/>
      </w:pPr>
      <w:r>
        <w:t>AI-assisted extraction of tender summaries, eligibility criteria, and required documents from PDF text.</w:t>
      </w:r>
    </w:p>
    <w:p w14:paraId="190830FF" w14:textId="77777777" w:rsidR="00BA6926" w:rsidRDefault="00000000">
      <w:pPr>
        <w:pStyle w:val="ListBullet"/>
        <w:spacing w:after="20"/>
      </w:pPr>
      <w:r>
        <w:t>A deterministic eligibility engine that compares tender criteria with the saved business profile.</w:t>
      </w:r>
    </w:p>
    <w:p w14:paraId="6A4C78D5" w14:textId="77777777" w:rsidR="00BA6926" w:rsidRDefault="00000000">
      <w:pPr>
        <w:pStyle w:val="ListBullet"/>
        <w:spacing w:after="20"/>
      </w:pPr>
      <w:r>
        <w:t>Side-by-side comparison of previous and updated tender information.</w:t>
      </w:r>
    </w:p>
    <w:p w14:paraId="12C46730" w14:textId="77777777" w:rsidR="00BA6926" w:rsidRDefault="00000000">
      <w:pPr>
        <w:pStyle w:val="ListBullet"/>
        <w:spacing w:after="20"/>
      </w:pPr>
      <w:r>
        <w:t>Manual application status tracking and external official-portal redirection.</w:t>
      </w:r>
    </w:p>
    <w:p w14:paraId="13B74DD1" w14:textId="77777777" w:rsidR="00BA6926" w:rsidRDefault="00000000">
      <w:pPr>
        <w:pStyle w:val="ListBullet"/>
        <w:spacing w:after="20"/>
      </w:pPr>
      <w:r>
        <w:t>An opt-in JV/consortium directory that displays company capabilities and contact details; no AI partner matching is in scope.</w:t>
      </w:r>
    </w:p>
    <w:p w14:paraId="7A31194C" w14:textId="77777777" w:rsidR="00BA6926" w:rsidRDefault="00000000">
      <w:pPr>
        <w:pStyle w:val="Heading1"/>
      </w:pPr>
      <w:r>
        <w:t>3. Users and Roles</w:t>
      </w:r>
    </w:p>
    <w:tbl>
      <w:tblPr>
        <w:tblStyle w:val="TableGrid"/>
        <w:tblW w:w="0" w:type="auto"/>
        <w:jc w:val="center"/>
        <w:tblLook w:val="04A0" w:firstRow="1" w:lastRow="0" w:firstColumn="1" w:lastColumn="0" w:noHBand="0" w:noVBand="1"/>
      </w:tblPr>
      <w:tblGrid>
        <w:gridCol w:w="3404"/>
        <w:gridCol w:w="3405"/>
        <w:gridCol w:w="3405"/>
      </w:tblGrid>
      <w:tr w:rsidR="00BA6926" w14:paraId="7AE3E125" w14:textId="77777777">
        <w:trPr>
          <w:jc w:val="center"/>
        </w:trPr>
        <w:tc>
          <w:tcPr>
            <w:tcW w:w="3408" w:type="dxa"/>
            <w:shd w:val="clear" w:color="auto" w:fill="D9EAF7"/>
            <w:vAlign w:val="center"/>
          </w:tcPr>
          <w:p w14:paraId="48A478A9" w14:textId="77777777" w:rsidR="00BA6926" w:rsidRDefault="00000000">
            <w:r>
              <w:rPr>
                <w:b/>
                <w:sz w:val="16"/>
              </w:rPr>
              <w:t>Role</w:t>
            </w:r>
          </w:p>
        </w:tc>
        <w:tc>
          <w:tcPr>
            <w:tcW w:w="3408" w:type="dxa"/>
            <w:shd w:val="clear" w:color="auto" w:fill="D9EAF7"/>
            <w:vAlign w:val="center"/>
          </w:tcPr>
          <w:p w14:paraId="68B5D591" w14:textId="77777777" w:rsidR="00BA6926" w:rsidRDefault="00000000">
            <w:r>
              <w:rPr>
                <w:b/>
                <w:sz w:val="16"/>
              </w:rPr>
              <w:t>Access</w:t>
            </w:r>
          </w:p>
        </w:tc>
        <w:tc>
          <w:tcPr>
            <w:tcW w:w="3408" w:type="dxa"/>
            <w:shd w:val="clear" w:color="auto" w:fill="D9EAF7"/>
            <w:vAlign w:val="center"/>
          </w:tcPr>
          <w:p w14:paraId="22CF0447" w14:textId="77777777" w:rsidR="00BA6926" w:rsidRDefault="00000000">
            <w:r>
              <w:rPr>
                <w:b/>
                <w:sz w:val="16"/>
              </w:rPr>
              <w:t>Main Capabilities</w:t>
            </w:r>
          </w:p>
        </w:tc>
      </w:tr>
      <w:tr w:rsidR="00BA6926" w14:paraId="0A388090" w14:textId="77777777">
        <w:trPr>
          <w:jc w:val="center"/>
        </w:trPr>
        <w:tc>
          <w:tcPr>
            <w:tcW w:w="3408" w:type="dxa"/>
            <w:vAlign w:val="center"/>
          </w:tcPr>
          <w:p w14:paraId="134141FA" w14:textId="77777777" w:rsidR="00BA6926" w:rsidRDefault="00000000">
            <w:r>
              <w:rPr>
                <w:sz w:val="16"/>
              </w:rPr>
              <w:t>Business User (MSME)</w:t>
            </w:r>
          </w:p>
        </w:tc>
        <w:tc>
          <w:tcPr>
            <w:tcW w:w="3408" w:type="dxa"/>
            <w:vAlign w:val="center"/>
          </w:tcPr>
          <w:p w14:paraId="498CDF46" w14:textId="77777777" w:rsidR="00BA6926" w:rsidRDefault="00000000">
            <w:r>
              <w:rPr>
                <w:sz w:val="16"/>
              </w:rPr>
              <w:t>Authenticated</w:t>
            </w:r>
          </w:p>
        </w:tc>
        <w:tc>
          <w:tcPr>
            <w:tcW w:w="3408" w:type="dxa"/>
            <w:vAlign w:val="center"/>
          </w:tcPr>
          <w:p w14:paraId="3C5E56E6" w14:textId="77777777" w:rsidR="00BA6926" w:rsidRDefault="00000000">
            <w:r>
              <w:rPr>
                <w:sz w:val="16"/>
              </w:rPr>
              <w:t>Manage business profile; browse/filter tenders; view summaries, eligibility and documents; save opportunities; track submissions; view JV listings.</w:t>
            </w:r>
          </w:p>
        </w:tc>
      </w:tr>
      <w:tr w:rsidR="00BA6926" w14:paraId="30EC7018" w14:textId="77777777">
        <w:trPr>
          <w:jc w:val="center"/>
        </w:trPr>
        <w:tc>
          <w:tcPr>
            <w:tcW w:w="3408" w:type="dxa"/>
            <w:vAlign w:val="center"/>
          </w:tcPr>
          <w:p w14:paraId="34A8C0F9" w14:textId="77777777" w:rsidR="00BA6926" w:rsidRDefault="00000000">
            <w:r>
              <w:rPr>
                <w:sz w:val="16"/>
              </w:rPr>
              <w:t>Private Organization</w:t>
            </w:r>
          </w:p>
        </w:tc>
        <w:tc>
          <w:tcPr>
            <w:tcW w:w="3408" w:type="dxa"/>
            <w:vAlign w:val="center"/>
          </w:tcPr>
          <w:p w14:paraId="48FFCDD3" w14:textId="77777777" w:rsidR="00BA6926" w:rsidRDefault="00000000">
            <w:r>
              <w:rPr>
                <w:sz w:val="16"/>
              </w:rPr>
              <w:t>Verified authenticated</w:t>
            </w:r>
          </w:p>
        </w:tc>
        <w:tc>
          <w:tcPr>
            <w:tcW w:w="3408" w:type="dxa"/>
            <w:vAlign w:val="center"/>
          </w:tcPr>
          <w:p w14:paraId="1887E86E" w14:textId="77777777" w:rsidR="00BA6926" w:rsidRDefault="00000000">
            <w:r>
              <w:rPr>
                <w:sz w:val="16"/>
              </w:rPr>
              <w:t>Manage organization profile; submit verification information; create and manage RFQ/RFP/vendor procurement listings; view interested vendors.</w:t>
            </w:r>
          </w:p>
        </w:tc>
      </w:tr>
      <w:tr w:rsidR="00BA6926" w14:paraId="51E04ED8" w14:textId="77777777">
        <w:trPr>
          <w:jc w:val="center"/>
        </w:trPr>
        <w:tc>
          <w:tcPr>
            <w:tcW w:w="3408" w:type="dxa"/>
            <w:vAlign w:val="center"/>
          </w:tcPr>
          <w:p w14:paraId="79952208" w14:textId="77777777" w:rsidR="00BA6926" w:rsidRDefault="00000000">
            <w:r>
              <w:rPr>
                <w:sz w:val="16"/>
              </w:rPr>
              <w:t>Platform Admin</w:t>
            </w:r>
          </w:p>
        </w:tc>
        <w:tc>
          <w:tcPr>
            <w:tcW w:w="3408" w:type="dxa"/>
            <w:vAlign w:val="center"/>
          </w:tcPr>
          <w:p w14:paraId="69477A86" w14:textId="77777777" w:rsidR="00BA6926" w:rsidRDefault="00000000">
            <w:r>
              <w:rPr>
                <w:sz w:val="16"/>
              </w:rPr>
              <w:t>System administrator</w:t>
            </w:r>
          </w:p>
        </w:tc>
        <w:tc>
          <w:tcPr>
            <w:tcW w:w="3408" w:type="dxa"/>
            <w:vAlign w:val="center"/>
          </w:tcPr>
          <w:p w14:paraId="76345CFD" w14:textId="77777777" w:rsidR="00BA6926" w:rsidRDefault="00000000">
            <w:r>
              <w:rPr>
                <w:sz w:val="16"/>
              </w:rPr>
              <w:t>Verify businesses and organizations; create/edit government tenders; post corrigenda; manage categories; moderate JV listings.</w:t>
            </w:r>
          </w:p>
        </w:tc>
      </w:tr>
    </w:tbl>
    <w:p w14:paraId="253D94E7" w14:textId="77777777" w:rsidR="00BA6926" w:rsidRDefault="00BA6926">
      <w:pPr>
        <w:spacing w:after="20"/>
      </w:pPr>
    </w:p>
    <w:p w14:paraId="468632FE" w14:textId="77777777" w:rsidR="00BA6926" w:rsidRDefault="00000000">
      <w:pPr>
        <w:pStyle w:val="Heading1"/>
      </w:pPr>
      <w:r>
        <w:t>4. Functional Requirements</w:t>
      </w:r>
    </w:p>
    <w:tbl>
      <w:tblPr>
        <w:tblStyle w:val="TableGrid"/>
        <w:tblW w:w="0" w:type="auto"/>
        <w:jc w:val="center"/>
        <w:tblLook w:val="04A0" w:firstRow="1" w:lastRow="0" w:firstColumn="1" w:lastColumn="0" w:noHBand="0" w:noVBand="1"/>
      </w:tblPr>
      <w:tblGrid>
        <w:gridCol w:w="5106"/>
        <w:gridCol w:w="5108"/>
      </w:tblGrid>
      <w:tr w:rsidR="00BA6926" w14:paraId="6C814EAA" w14:textId="77777777">
        <w:trPr>
          <w:jc w:val="center"/>
        </w:trPr>
        <w:tc>
          <w:tcPr>
            <w:tcW w:w="5112" w:type="dxa"/>
            <w:shd w:val="clear" w:color="auto" w:fill="D9EAF7"/>
            <w:vAlign w:val="center"/>
          </w:tcPr>
          <w:p w14:paraId="255F0248" w14:textId="77777777" w:rsidR="00BA6926" w:rsidRDefault="00000000">
            <w:r>
              <w:rPr>
                <w:b/>
                <w:sz w:val="16"/>
              </w:rPr>
              <w:t>ID</w:t>
            </w:r>
          </w:p>
        </w:tc>
        <w:tc>
          <w:tcPr>
            <w:tcW w:w="5112" w:type="dxa"/>
            <w:shd w:val="clear" w:color="auto" w:fill="D9EAF7"/>
            <w:vAlign w:val="center"/>
          </w:tcPr>
          <w:p w14:paraId="48E74CFD" w14:textId="77777777" w:rsidR="00BA6926" w:rsidRDefault="00000000">
            <w:r>
              <w:rPr>
                <w:b/>
                <w:sz w:val="16"/>
              </w:rPr>
              <w:t>Requirement</w:t>
            </w:r>
          </w:p>
        </w:tc>
      </w:tr>
      <w:tr w:rsidR="00BA6926" w14:paraId="02D06BDD" w14:textId="77777777">
        <w:trPr>
          <w:jc w:val="center"/>
        </w:trPr>
        <w:tc>
          <w:tcPr>
            <w:tcW w:w="5112" w:type="dxa"/>
            <w:vAlign w:val="center"/>
          </w:tcPr>
          <w:p w14:paraId="37B3B7E9" w14:textId="77777777" w:rsidR="00BA6926" w:rsidRDefault="00000000">
            <w:r>
              <w:rPr>
                <w:sz w:val="16"/>
              </w:rPr>
              <w:t>FR-01</w:t>
            </w:r>
          </w:p>
        </w:tc>
        <w:tc>
          <w:tcPr>
            <w:tcW w:w="5112" w:type="dxa"/>
            <w:vAlign w:val="center"/>
          </w:tcPr>
          <w:p w14:paraId="04A32BB5" w14:textId="77777777" w:rsidR="00BA6926" w:rsidRDefault="00000000">
            <w:r>
              <w:rPr>
                <w:sz w:val="16"/>
              </w:rPr>
              <w:t>Users can register and log in using role-based authentication.</w:t>
            </w:r>
          </w:p>
        </w:tc>
      </w:tr>
      <w:tr w:rsidR="00BA6926" w14:paraId="0FC80486" w14:textId="77777777">
        <w:trPr>
          <w:jc w:val="center"/>
        </w:trPr>
        <w:tc>
          <w:tcPr>
            <w:tcW w:w="5112" w:type="dxa"/>
            <w:vAlign w:val="center"/>
          </w:tcPr>
          <w:p w14:paraId="10C6BE1A" w14:textId="77777777" w:rsidR="00BA6926" w:rsidRDefault="00000000">
            <w:r>
              <w:rPr>
                <w:sz w:val="16"/>
              </w:rPr>
              <w:t>FR-02</w:t>
            </w:r>
          </w:p>
        </w:tc>
        <w:tc>
          <w:tcPr>
            <w:tcW w:w="5112" w:type="dxa"/>
            <w:vAlign w:val="center"/>
          </w:tcPr>
          <w:p w14:paraId="3377A37F" w14:textId="77777777" w:rsidR="00BA6926" w:rsidRDefault="00000000">
            <w:r>
              <w:rPr>
                <w:sz w:val="16"/>
              </w:rPr>
              <w:t>Business users can create, view, and update their business profile.</w:t>
            </w:r>
          </w:p>
        </w:tc>
      </w:tr>
      <w:tr w:rsidR="00BA6926" w14:paraId="42458121" w14:textId="77777777">
        <w:trPr>
          <w:jc w:val="center"/>
        </w:trPr>
        <w:tc>
          <w:tcPr>
            <w:tcW w:w="5112" w:type="dxa"/>
            <w:vAlign w:val="center"/>
          </w:tcPr>
          <w:p w14:paraId="076243CD" w14:textId="77777777" w:rsidR="00BA6926" w:rsidRDefault="00000000">
            <w:r>
              <w:rPr>
                <w:sz w:val="16"/>
              </w:rPr>
              <w:t>FR-03</w:t>
            </w:r>
          </w:p>
        </w:tc>
        <w:tc>
          <w:tcPr>
            <w:tcW w:w="5112" w:type="dxa"/>
            <w:vAlign w:val="center"/>
          </w:tcPr>
          <w:p w14:paraId="5FCFCF03" w14:textId="77777777" w:rsidR="00BA6926" w:rsidRDefault="00000000">
            <w:r>
              <w:rPr>
                <w:sz w:val="16"/>
              </w:rPr>
              <w:t>Users can browse and filter procurement opportunities by category, type, location, value, deadline, and eligibility where supported.</w:t>
            </w:r>
          </w:p>
        </w:tc>
      </w:tr>
      <w:tr w:rsidR="00BA6926" w14:paraId="3B69AE92" w14:textId="77777777">
        <w:trPr>
          <w:jc w:val="center"/>
        </w:trPr>
        <w:tc>
          <w:tcPr>
            <w:tcW w:w="5112" w:type="dxa"/>
            <w:vAlign w:val="center"/>
          </w:tcPr>
          <w:p w14:paraId="7F779D0F" w14:textId="77777777" w:rsidR="00BA6926" w:rsidRDefault="00000000">
            <w:r>
              <w:rPr>
                <w:sz w:val="16"/>
              </w:rPr>
              <w:t>FR-04</w:t>
            </w:r>
          </w:p>
        </w:tc>
        <w:tc>
          <w:tcPr>
            <w:tcW w:w="5112" w:type="dxa"/>
            <w:vAlign w:val="center"/>
          </w:tcPr>
          <w:p w14:paraId="2AD152FE" w14:textId="77777777" w:rsidR="00BA6926" w:rsidRDefault="00000000">
            <w:r>
              <w:rPr>
                <w:sz w:val="16"/>
              </w:rPr>
              <w:t>Tender details include the issuing authority, reference number, value, location, dates, and official source link.</w:t>
            </w:r>
          </w:p>
        </w:tc>
      </w:tr>
      <w:tr w:rsidR="00BA6926" w14:paraId="6FCC3929" w14:textId="77777777">
        <w:trPr>
          <w:jc w:val="center"/>
        </w:trPr>
        <w:tc>
          <w:tcPr>
            <w:tcW w:w="5112" w:type="dxa"/>
            <w:vAlign w:val="center"/>
          </w:tcPr>
          <w:p w14:paraId="605AD7C7" w14:textId="77777777" w:rsidR="00BA6926" w:rsidRDefault="00000000">
            <w:r>
              <w:rPr>
                <w:sz w:val="16"/>
              </w:rPr>
              <w:t>FR-05</w:t>
            </w:r>
          </w:p>
        </w:tc>
        <w:tc>
          <w:tcPr>
            <w:tcW w:w="5112" w:type="dxa"/>
            <w:vAlign w:val="center"/>
          </w:tcPr>
          <w:p w14:paraId="1814C4BD" w14:textId="77777777" w:rsidR="00BA6926" w:rsidRDefault="00000000">
            <w:r>
              <w:rPr>
                <w:sz w:val="16"/>
              </w:rPr>
              <w:t>Tender PDF text can be extracted and processed into structured summary, criteria, and required-document data.</w:t>
            </w:r>
          </w:p>
        </w:tc>
      </w:tr>
      <w:tr w:rsidR="00BA6926" w14:paraId="76918384" w14:textId="77777777">
        <w:trPr>
          <w:jc w:val="center"/>
        </w:trPr>
        <w:tc>
          <w:tcPr>
            <w:tcW w:w="5112" w:type="dxa"/>
            <w:vAlign w:val="center"/>
          </w:tcPr>
          <w:p w14:paraId="08B9C412" w14:textId="77777777" w:rsidR="00BA6926" w:rsidRDefault="00000000">
            <w:r>
              <w:rPr>
                <w:sz w:val="16"/>
              </w:rPr>
              <w:t>FR-06</w:t>
            </w:r>
          </w:p>
        </w:tc>
        <w:tc>
          <w:tcPr>
            <w:tcW w:w="5112" w:type="dxa"/>
            <w:vAlign w:val="center"/>
          </w:tcPr>
          <w:p w14:paraId="59A3A8D9" w14:textId="77777777" w:rsidR="00BA6926" w:rsidRDefault="00000000">
            <w:r>
              <w:rPr>
                <w:sz w:val="16"/>
              </w:rPr>
              <w:t>The system displays an AI-generated tender summary and important conditions.</w:t>
            </w:r>
          </w:p>
        </w:tc>
      </w:tr>
      <w:tr w:rsidR="00BA6926" w14:paraId="64C61AE5" w14:textId="77777777">
        <w:trPr>
          <w:jc w:val="center"/>
        </w:trPr>
        <w:tc>
          <w:tcPr>
            <w:tcW w:w="5112" w:type="dxa"/>
            <w:vAlign w:val="center"/>
          </w:tcPr>
          <w:p w14:paraId="476F545E" w14:textId="77777777" w:rsidR="00BA6926" w:rsidRDefault="00000000">
            <w:r>
              <w:rPr>
                <w:sz w:val="16"/>
              </w:rPr>
              <w:t>FR-07</w:t>
            </w:r>
          </w:p>
        </w:tc>
        <w:tc>
          <w:tcPr>
            <w:tcW w:w="5112" w:type="dxa"/>
            <w:vAlign w:val="center"/>
          </w:tcPr>
          <w:p w14:paraId="150465E7" w14:textId="77777777" w:rsidR="00BA6926" w:rsidRDefault="00000000">
            <w:r>
              <w:rPr>
                <w:sz w:val="16"/>
              </w:rPr>
              <w:t>The system compares a business profile against tender criteria using deterministic rules.</w:t>
            </w:r>
          </w:p>
        </w:tc>
      </w:tr>
      <w:tr w:rsidR="00BA6926" w14:paraId="6BA3A1E0" w14:textId="77777777">
        <w:trPr>
          <w:jc w:val="center"/>
        </w:trPr>
        <w:tc>
          <w:tcPr>
            <w:tcW w:w="5112" w:type="dxa"/>
            <w:vAlign w:val="center"/>
          </w:tcPr>
          <w:p w14:paraId="1F02A413" w14:textId="77777777" w:rsidR="00BA6926" w:rsidRDefault="00000000">
            <w:r>
              <w:rPr>
                <w:sz w:val="16"/>
              </w:rPr>
              <w:t>FR-08</w:t>
            </w:r>
          </w:p>
        </w:tc>
        <w:tc>
          <w:tcPr>
            <w:tcW w:w="5112" w:type="dxa"/>
            <w:vAlign w:val="center"/>
          </w:tcPr>
          <w:p w14:paraId="435D416C" w14:textId="77777777" w:rsidR="00BA6926" w:rsidRDefault="00000000">
            <w:r>
              <w:rPr>
                <w:sz w:val="16"/>
              </w:rPr>
              <w:t>Eligibility output includes Eligible, Potentially Eligible, or Not Eligible, with criterion-level pass/fail/missing explanations.</w:t>
            </w:r>
          </w:p>
        </w:tc>
      </w:tr>
      <w:tr w:rsidR="00BA6926" w14:paraId="571B866E" w14:textId="77777777">
        <w:trPr>
          <w:jc w:val="center"/>
        </w:trPr>
        <w:tc>
          <w:tcPr>
            <w:tcW w:w="5112" w:type="dxa"/>
            <w:vAlign w:val="center"/>
          </w:tcPr>
          <w:p w14:paraId="7F85FFD0" w14:textId="77777777" w:rsidR="00BA6926" w:rsidRDefault="00000000">
            <w:r>
              <w:rPr>
                <w:sz w:val="16"/>
              </w:rPr>
              <w:t>FR-09</w:t>
            </w:r>
          </w:p>
        </w:tc>
        <w:tc>
          <w:tcPr>
            <w:tcW w:w="5112" w:type="dxa"/>
            <w:vAlign w:val="center"/>
          </w:tcPr>
          <w:p w14:paraId="52B3CF10" w14:textId="77777777" w:rsidR="00BA6926" w:rsidRDefault="00000000">
            <w:r>
              <w:rPr>
                <w:sz w:val="16"/>
              </w:rPr>
              <w:t>The system displays tender-required documents by category and mandatory/optional status.</w:t>
            </w:r>
          </w:p>
        </w:tc>
      </w:tr>
      <w:tr w:rsidR="00BA6926" w14:paraId="35A0A665" w14:textId="77777777">
        <w:trPr>
          <w:jc w:val="center"/>
        </w:trPr>
        <w:tc>
          <w:tcPr>
            <w:tcW w:w="5112" w:type="dxa"/>
            <w:vAlign w:val="center"/>
          </w:tcPr>
          <w:p w14:paraId="56012032" w14:textId="77777777" w:rsidR="00BA6926" w:rsidRDefault="00000000">
            <w:r>
              <w:rPr>
                <w:sz w:val="16"/>
              </w:rPr>
              <w:t>FR-10</w:t>
            </w:r>
          </w:p>
        </w:tc>
        <w:tc>
          <w:tcPr>
            <w:tcW w:w="5112" w:type="dxa"/>
            <w:vAlign w:val="center"/>
          </w:tcPr>
          <w:p w14:paraId="043D1022" w14:textId="77777777" w:rsidR="00BA6926" w:rsidRDefault="00000000">
            <w:r>
              <w:rPr>
                <w:sz w:val="16"/>
              </w:rPr>
              <w:t>The system records and displays corrigenda with previous-versus-updated field comparisons.</w:t>
            </w:r>
          </w:p>
        </w:tc>
      </w:tr>
      <w:tr w:rsidR="00BA6926" w14:paraId="0CD2137C" w14:textId="77777777">
        <w:trPr>
          <w:jc w:val="center"/>
        </w:trPr>
        <w:tc>
          <w:tcPr>
            <w:tcW w:w="5112" w:type="dxa"/>
            <w:vAlign w:val="center"/>
          </w:tcPr>
          <w:p w14:paraId="6F1C3373" w14:textId="77777777" w:rsidR="00BA6926" w:rsidRDefault="00000000">
            <w:r>
              <w:rPr>
                <w:sz w:val="16"/>
              </w:rPr>
              <w:t>FR-11</w:t>
            </w:r>
          </w:p>
        </w:tc>
        <w:tc>
          <w:tcPr>
            <w:tcW w:w="5112" w:type="dxa"/>
            <w:vAlign w:val="center"/>
          </w:tcPr>
          <w:p w14:paraId="27EEBCEA" w14:textId="77777777" w:rsidR="00BA6926" w:rsidRDefault="00000000">
            <w:r>
              <w:rPr>
                <w:sz w:val="16"/>
              </w:rPr>
              <w:t>Business users can save opportunities and manually track Interested, Submitted, Under Evaluation, Result Released, and Closed states as supported.</w:t>
            </w:r>
          </w:p>
        </w:tc>
      </w:tr>
      <w:tr w:rsidR="00BA6926" w14:paraId="1D48F636" w14:textId="77777777">
        <w:trPr>
          <w:jc w:val="center"/>
        </w:trPr>
        <w:tc>
          <w:tcPr>
            <w:tcW w:w="5112" w:type="dxa"/>
            <w:vAlign w:val="center"/>
          </w:tcPr>
          <w:p w14:paraId="7242318B" w14:textId="77777777" w:rsidR="00BA6926" w:rsidRDefault="00000000">
            <w:r>
              <w:rPr>
                <w:sz w:val="16"/>
              </w:rPr>
              <w:lastRenderedPageBreak/>
              <w:t>FR-12</w:t>
            </w:r>
          </w:p>
        </w:tc>
        <w:tc>
          <w:tcPr>
            <w:tcW w:w="5112" w:type="dxa"/>
            <w:vAlign w:val="center"/>
          </w:tcPr>
          <w:p w14:paraId="707395DB" w14:textId="77777777" w:rsidR="00BA6926" w:rsidRDefault="00000000">
            <w:r>
              <w:rPr>
                <w:sz w:val="16"/>
              </w:rPr>
              <w:t>Users can open the official external submission portal; TenderBridge does not submit the bid on their behalf.</w:t>
            </w:r>
          </w:p>
        </w:tc>
      </w:tr>
      <w:tr w:rsidR="00BA6926" w14:paraId="26F824A1" w14:textId="77777777">
        <w:trPr>
          <w:jc w:val="center"/>
        </w:trPr>
        <w:tc>
          <w:tcPr>
            <w:tcW w:w="5112" w:type="dxa"/>
            <w:vAlign w:val="center"/>
          </w:tcPr>
          <w:p w14:paraId="131A2EA4" w14:textId="77777777" w:rsidR="00BA6926" w:rsidRDefault="00000000">
            <w:r>
              <w:rPr>
                <w:sz w:val="16"/>
              </w:rPr>
              <w:t>FR-13</w:t>
            </w:r>
          </w:p>
        </w:tc>
        <w:tc>
          <w:tcPr>
            <w:tcW w:w="5112" w:type="dxa"/>
            <w:vAlign w:val="center"/>
          </w:tcPr>
          <w:p w14:paraId="6E7C05D1" w14:textId="77777777" w:rsidR="00BA6926" w:rsidRDefault="00000000">
            <w:r>
              <w:rPr>
                <w:sz w:val="16"/>
              </w:rPr>
              <w:t>Private organizations can publish procurement notices after verification, subject to the project’s authorization rules.</w:t>
            </w:r>
          </w:p>
        </w:tc>
      </w:tr>
      <w:tr w:rsidR="00BA6926" w14:paraId="24E76131" w14:textId="77777777">
        <w:trPr>
          <w:jc w:val="center"/>
        </w:trPr>
        <w:tc>
          <w:tcPr>
            <w:tcW w:w="5112" w:type="dxa"/>
            <w:vAlign w:val="center"/>
          </w:tcPr>
          <w:p w14:paraId="18A1F827" w14:textId="77777777" w:rsidR="00BA6926" w:rsidRDefault="00000000">
            <w:r>
              <w:rPr>
                <w:sz w:val="16"/>
              </w:rPr>
              <w:t>FR-14</w:t>
            </w:r>
          </w:p>
        </w:tc>
        <w:tc>
          <w:tcPr>
            <w:tcW w:w="5112" w:type="dxa"/>
            <w:vAlign w:val="center"/>
          </w:tcPr>
          <w:p w14:paraId="18B9A478" w14:textId="77777777" w:rsidR="00BA6926" w:rsidRDefault="00000000">
            <w:r>
              <w:rPr>
                <w:sz w:val="16"/>
              </w:rPr>
              <w:t>Admins can manage tender content, verification requests, and corrigenda.</w:t>
            </w:r>
          </w:p>
        </w:tc>
      </w:tr>
      <w:tr w:rsidR="00BA6926" w14:paraId="08C38C78" w14:textId="77777777">
        <w:trPr>
          <w:jc w:val="center"/>
        </w:trPr>
        <w:tc>
          <w:tcPr>
            <w:tcW w:w="5112" w:type="dxa"/>
            <w:vAlign w:val="center"/>
          </w:tcPr>
          <w:p w14:paraId="5B886738" w14:textId="77777777" w:rsidR="00BA6926" w:rsidRDefault="00000000">
            <w:r>
              <w:rPr>
                <w:sz w:val="16"/>
              </w:rPr>
              <w:t>FR-15</w:t>
            </w:r>
          </w:p>
        </w:tc>
        <w:tc>
          <w:tcPr>
            <w:tcW w:w="5112" w:type="dxa"/>
            <w:vAlign w:val="center"/>
          </w:tcPr>
          <w:p w14:paraId="1AECC80E" w14:textId="77777777" w:rsidR="00BA6926" w:rsidRDefault="00000000">
            <w:r>
              <w:rPr>
                <w:sz w:val="16"/>
              </w:rPr>
              <w:t>The JV directory displays relevant company-provided capabilities and contact information without automated matching.</w:t>
            </w:r>
          </w:p>
        </w:tc>
      </w:tr>
    </w:tbl>
    <w:p w14:paraId="50F080BB" w14:textId="77777777" w:rsidR="00BA6926" w:rsidRDefault="00BA6926">
      <w:pPr>
        <w:spacing w:after="20"/>
      </w:pPr>
    </w:p>
    <w:p w14:paraId="3587550F" w14:textId="77777777" w:rsidR="00BA6926" w:rsidRDefault="00000000">
      <w:pPr>
        <w:pStyle w:val="Heading1"/>
      </w:pPr>
      <w:r>
        <w:t>5. Non-Functional Requirements</w:t>
      </w:r>
    </w:p>
    <w:p w14:paraId="23D6F319" w14:textId="77777777" w:rsidR="00BA6926" w:rsidRDefault="00000000">
      <w:pPr>
        <w:pStyle w:val="ListBullet"/>
        <w:spacing w:after="20"/>
      </w:pPr>
      <w:r>
        <w:t>Usability: simple forms, readable explanations, clear status labels, and responsive layouts.</w:t>
      </w:r>
    </w:p>
    <w:p w14:paraId="0838C6F9" w14:textId="77777777" w:rsidR="00BA6926" w:rsidRDefault="00000000">
      <w:pPr>
        <w:pStyle w:val="ListBullet"/>
        <w:spacing w:after="20"/>
      </w:pPr>
      <w:r>
        <w:t>Performance: paginate or limit large tender lists; avoid blocking the UI during PDF/AI processing.</w:t>
      </w:r>
    </w:p>
    <w:p w14:paraId="0535FD7A" w14:textId="77777777" w:rsidR="00BA6926" w:rsidRDefault="00000000">
      <w:pPr>
        <w:pStyle w:val="ListBullet"/>
        <w:spacing w:after="20"/>
      </w:pPr>
      <w:r>
        <w:t>Reliability: handle malformed PDFs, AI failures, unavailable services, and database errors gracefully.</w:t>
      </w:r>
    </w:p>
    <w:p w14:paraId="0349DB95" w14:textId="77777777" w:rsidR="00BA6926" w:rsidRDefault="00000000">
      <w:pPr>
        <w:pStyle w:val="ListBullet"/>
        <w:spacing w:after="20"/>
      </w:pPr>
      <w:r>
        <w:t>Maintainability: modular React components, separated API services, clear backend routes/services, and documented schemas.</w:t>
      </w:r>
    </w:p>
    <w:p w14:paraId="4379A7B0" w14:textId="77777777" w:rsidR="00BA6926" w:rsidRDefault="00000000">
      <w:pPr>
        <w:pStyle w:val="ListBullet"/>
        <w:spacing w:after="20"/>
      </w:pPr>
      <w:r>
        <w:t>Security: authenticate protected requests, authorize by role and ownership, validate inputs, and protect secrets.</w:t>
      </w:r>
    </w:p>
    <w:p w14:paraId="2D22EC7F" w14:textId="77777777" w:rsidR="00BA6926" w:rsidRDefault="00000000">
      <w:pPr>
        <w:pStyle w:val="ListBullet"/>
        <w:spacing w:after="20"/>
      </w:pPr>
      <w:r>
        <w:t>Data integrity: use relational constraints and consistent status values; avoid storing fabricated extraction values as confirmed facts.</w:t>
      </w:r>
    </w:p>
    <w:p w14:paraId="2FD7A1A6" w14:textId="77777777" w:rsidR="00BA6926" w:rsidRDefault="00000000">
      <w:pPr>
        <w:pStyle w:val="ListBullet"/>
        <w:spacing w:after="20"/>
      </w:pPr>
      <w:r>
        <w:t>Accessibility: labels for inputs, keyboard-friendly navigation, readable contrast, and meaningful error messages.</w:t>
      </w:r>
    </w:p>
    <w:p w14:paraId="7E612B27" w14:textId="77777777" w:rsidR="00BA6926" w:rsidRDefault="00000000">
      <w:pPr>
        <w:pStyle w:val="ListBullet"/>
        <w:spacing w:after="20"/>
      </w:pPr>
      <w:r>
        <w:t>Compatibility: support current mainstream desktop and mobile browsers.</w:t>
      </w:r>
    </w:p>
    <w:p w14:paraId="70C16CCE" w14:textId="77777777" w:rsidR="00BA6926" w:rsidRDefault="00000000">
      <w:pPr>
        <w:pStyle w:val="Heading1"/>
      </w:pPr>
      <w:r>
        <w:t>6. System Workflow</w:t>
      </w:r>
    </w:p>
    <w:p w14:paraId="4777FB91" w14:textId="77777777" w:rsidR="00BA6926" w:rsidRDefault="00000000">
      <w:pPr>
        <w:spacing w:after="80"/>
        <w:ind w:left="288"/>
      </w:pPr>
      <w:r>
        <w:rPr>
          <w:rFonts w:ascii="Consolas" w:hAnsi="Consolas"/>
          <w:sz w:val="16"/>
        </w:rPr>
        <w:t>Business registration/login</w:t>
      </w:r>
      <w:r>
        <w:rPr>
          <w:rFonts w:ascii="Consolas" w:hAnsi="Consolas"/>
          <w:sz w:val="16"/>
        </w:rPr>
        <w:br/>
        <w:t xml:space="preserve">        ↓</w:t>
      </w:r>
      <w:r>
        <w:rPr>
          <w:rFonts w:ascii="Consolas" w:hAnsi="Consolas"/>
          <w:sz w:val="16"/>
        </w:rPr>
        <w:br/>
        <w:t>Business profile setup/update</w:t>
      </w:r>
      <w:r>
        <w:rPr>
          <w:rFonts w:ascii="Consolas" w:hAnsi="Consolas"/>
          <w:sz w:val="16"/>
        </w:rPr>
        <w:br/>
        <w:t xml:space="preserve">        ↓</w:t>
      </w:r>
      <w:r>
        <w:rPr>
          <w:rFonts w:ascii="Consolas" w:hAnsi="Consolas"/>
          <w:sz w:val="16"/>
        </w:rPr>
        <w:br/>
        <w:t>Browse and filter procurement opportunities</w:t>
      </w:r>
      <w:r>
        <w:rPr>
          <w:rFonts w:ascii="Consolas" w:hAnsi="Consolas"/>
          <w:sz w:val="16"/>
        </w:rPr>
        <w:br/>
        <w:t xml:space="preserve">        ↓</w:t>
      </w:r>
      <w:r>
        <w:rPr>
          <w:rFonts w:ascii="Consolas" w:hAnsi="Consolas"/>
          <w:sz w:val="16"/>
        </w:rPr>
        <w:br/>
        <w:t>Open tender details</w:t>
      </w:r>
      <w:r>
        <w:rPr>
          <w:rFonts w:ascii="Consolas" w:hAnsi="Consolas"/>
          <w:sz w:val="16"/>
        </w:rPr>
        <w:br/>
        <w:t xml:space="preserve">   ┌────┼─────────────┐</w:t>
      </w:r>
      <w:r>
        <w:rPr>
          <w:rFonts w:ascii="Consolas" w:hAnsi="Consolas"/>
          <w:sz w:val="16"/>
        </w:rPr>
        <w:br/>
        <w:t xml:space="preserve">   ↓    ↓             ↓</w:t>
      </w:r>
      <w:r>
        <w:rPr>
          <w:rFonts w:ascii="Consolas" w:hAnsi="Consolas"/>
          <w:sz w:val="16"/>
        </w:rPr>
        <w:br/>
        <w:t>Summary Eligibility  Required documents</w:t>
      </w:r>
      <w:r>
        <w:rPr>
          <w:rFonts w:ascii="Consolas" w:hAnsi="Consolas"/>
          <w:sz w:val="16"/>
        </w:rPr>
        <w:br/>
        <w:t xml:space="preserve">        ↑</w:t>
      </w:r>
      <w:r>
        <w:rPr>
          <w:rFonts w:ascii="Consolas" w:hAnsi="Consolas"/>
          <w:sz w:val="16"/>
        </w:rPr>
        <w:br/>
        <w:t>Business profile + extracted tender criteria</w:t>
      </w:r>
      <w:r>
        <w:rPr>
          <w:rFonts w:ascii="Consolas" w:hAnsi="Consolas"/>
          <w:sz w:val="16"/>
        </w:rPr>
        <w:br/>
        <w:t xml:space="preserve">        ↓</w:t>
      </w:r>
      <w:r>
        <w:rPr>
          <w:rFonts w:ascii="Consolas" w:hAnsi="Consolas"/>
          <w:sz w:val="16"/>
        </w:rPr>
        <w:br/>
        <w:t>Deterministic eligibility engine</w:t>
      </w:r>
      <w:r>
        <w:rPr>
          <w:rFonts w:ascii="Consolas" w:hAnsi="Consolas"/>
          <w:sz w:val="16"/>
        </w:rPr>
        <w:br/>
        <w:t xml:space="preserve">        ↓</w:t>
      </w:r>
      <w:r>
        <w:rPr>
          <w:rFonts w:ascii="Consolas" w:hAnsi="Consolas"/>
          <w:sz w:val="16"/>
        </w:rPr>
        <w:br/>
        <w:t>Eligible / Potentially Eligible / Not Eligible</w:t>
      </w:r>
      <w:r>
        <w:rPr>
          <w:rFonts w:ascii="Consolas" w:hAnsi="Consolas"/>
          <w:sz w:val="16"/>
        </w:rPr>
        <w:br/>
        <w:t xml:space="preserve">        ↓</w:t>
      </w:r>
      <w:r>
        <w:rPr>
          <w:rFonts w:ascii="Consolas" w:hAnsi="Consolas"/>
          <w:sz w:val="16"/>
        </w:rPr>
        <w:br/>
        <w:t>Review corrigendum changes → open official portal if proceeding</w:t>
      </w:r>
      <w:r>
        <w:rPr>
          <w:rFonts w:ascii="Consolas" w:hAnsi="Consolas"/>
          <w:sz w:val="16"/>
        </w:rPr>
        <w:br/>
        <w:t xml:space="preserve">        ↓</w:t>
      </w:r>
      <w:r>
        <w:rPr>
          <w:rFonts w:ascii="Consolas" w:hAnsi="Consolas"/>
          <w:sz w:val="16"/>
        </w:rPr>
        <w:br/>
        <w:t>Manually mark application status in TenderBridge</w:t>
      </w:r>
      <w:r>
        <w:rPr>
          <w:rFonts w:ascii="Consolas" w:hAnsi="Consolas"/>
          <w:sz w:val="16"/>
        </w:rPr>
        <w:br/>
      </w:r>
    </w:p>
    <w:p w14:paraId="60FAD6B2" w14:textId="77777777" w:rsidR="00BA6926" w:rsidRDefault="00000000">
      <w:r>
        <w:t>AI extraction sub-workflow: Tender PDF → PDF text parser → LangChain/Gemini extraction → schema validation → structured aiSummary, eligibilityCriteria, and requiredDocuments → persist against the tender.</w:t>
      </w:r>
    </w:p>
    <w:p w14:paraId="120B4F85" w14:textId="77777777" w:rsidR="00BA6926" w:rsidRDefault="00000000">
      <w:r>
        <w:t>Corrigendum sub-workflow: previous tender data + updated tender data → diff generator → saved changes summary → side-by-side diff viewer.</w:t>
      </w:r>
    </w:p>
    <w:p w14:paraId="56F66786" w14:textId="77777777" w:rsidR="00BA6926" w:rsidRDefault="00000000">
      <w:pPr>
        <w:pStyle w:val="Heading1"/>
      </w:pPr>
      <w:r>
        <w:t>7. Application Modules</w:t>
      </w:r>
    </w:p>
    <w:tbl>
      <w:tblPr>
        <w:tblStyle w:val="TableGrid"/>
        <w:tblW w:w="0" w:type="auto"/>
        <w:jc w:val="center"/>
        <w:tblLook w:val="04A0" w:firstRow="1" w:lastRow="0" w:firstColumn="1" w:lastColumn="0" w:noHBand="0" w:noVBand="1"/>
      </w:tblPr>
      <w:tblGrid>
        <w:gridCol w:w="5107"/>
        <w:gridCol w:w="5107"/>
      </w:tblGrid>
      <w:tr w:rsidR="00BA6926" w14:paraId="1B12CE42" w14:textId="77777777">
        <w:trPr>
          <w:jc w:val="center"/>
        </w:trPr>
        <w:tc>
          <w:tcPr>
            <w:tcW w:w="5112" w:type="dxa"/>
            <w:shd w:val="clear" w:color="auto" w:fill="D9EAF7"/>
            <w:vAlign w:val="center"/>
          </w:tcPr>
          <w:p w14:paraId="45EE6116" w14:textId="77777777" w:rsidR="00BA6926" w:rsidRDefault="00000000">
            <w:r>
              <w:rPr>
                <w:b/>
                <w:sz w:val="16"/>
              </w:rPr>
              <w:t>Module</w:t>
            </w:r>
          </w:p>
        </w:tc>
        <w:tc>
          <w:tcPr>
            <w:tcW w:w="5112" w:type="dxa"/>
            <w:shd w:val="clear" w:color="auto" w:fill="D9EAF7"/>
            <w:vAlign w:val="center"/>
          </w:tcPr>
          <w:p w14:paraId="650F67ED" w14:textId="77777777" w:rsidR="00BA6926" w:rsidRDefault="00000000">
            <w:r>
              <w:rPr>
                <w:b/>
                <w:sz w:val="16"/>
              </w:rPr>
              <w:t>Purpose</w:t>
            </w:r>
          </w:p>
        </w:tc>
      </w:tr>
      <w:tr w:rsidR="00BA6926" w14:paraId="5280E6AF" w14:textId="77777777">
        <w:trPr>
          <w:jc w:val="center"/>
        </w:trPr>
        <w:tc>
          <w:tcPr>
            <w:tcW w:w="5112" w:type="dxa"/>
            <w:vAlign w:val="center"/>
          </w:tcPr>
          <w:p w14:paraId="3B7F87AE" w14:textId="77777777" w:rsidR="00BA6926" w:rsidRDefault="00000000">
            <w:r>
              <w:rPr>
                <w:sz w:val="16"/>
              </w:rPr>
              <w:t>Authentication and User Management</w:t>
            </w:r>
          </w:p>
        </w:tc>
        <w:tc>
          <w:tcPr>
            <w:tcW w:w="5112" w:type="dxa"/>
            <w:vAlign w:val="center"/>
          </w:tcPr>
          <w:p w14:paraId="2684DF8D" w14:textId="77777777" w:rsidR="00BA6926" w:rsidRDefault="00000000">
            <w:r>
              <w:rPr>
                <w:sz w:val="16"/>
              </w:rPr>
              <w:t>Registration, login, role and session handling.</w:t>
            </w:r>
          </w:p>
        </w:tc>
      </w:tr>
      <w:tr w:rsidR="00BA6926" w14:paraId="5B5CF2A6" w14:textId="77777777">
        <w:trPr>
          <w:jc w:val="center"/>
        </w:trPr>
        <w:tc>
          <w:tcPr>
            <w:tcW w:w="5112" w:type="dxa"/>
            <w:vAlign w:val="center"/>
          </w:tcPr>
          <w:p w14:paraId="361EA5D6" w14:textId="77777777" w:rsidR="00BA6926" w:rsidRDefault="00000000">
            <w:r>
              <w:rPr>
                <w:sz w:val="16"/>
              </w:rPr>
              <w:t>Business Profile</w:t>
            </w:r>
          </w:p>
        </w:tc>
        <w:tc>
          <w:tcPr>
            <w:tcW w:w="5112" w:type="dxa"/>
            <w:vAlign w:val="center"/>
          </w:tcPr>
          <w:p w14:paraId="50CCC98C" w14:textId="77777777" w:rsidR="00BA6926" w:rsidRDefault="00000000">
            <w:r>
              <w:rPr>
                <w:sz w:val="16"/>
              </w:rPr>
              <w:t>Business details used for eligibility comparisons.</w:t>
            </w:r>
          </w:p>
        </w:tc>
      </w:tr>
      <w:tr w:rsidR="00BA6926" w14:paraId="45DEA79E" w14:textId="77777777">
        <w:trPr>
          <w:jc w:val="center"/>
        </w:trPr>
        <w:tc>
          <w:tcPr>
            <w:tcW w:w="5112" w:type="dxa"/>
            <w:vAlign w:val="center"/>
          </w:tcPr>
          <w:p w14:paraId="17D5AEA3" w14:textId="77777777" w:rsidR="00BA6926" w:rsidRDefault="00000000">
            <w:r>
              <w:rPr>
                <w:sz w:val="16"/>
              </w:rPr>
              <w:t>Procurement Discovery</w:t>
            </w:r>
          </w:p>
        </w:tc>
        <w:tc>
          <w:tcPr>
            <w:tcW w:w="5112" w:type="dxa"/>
            <w:vAlign w:val="center"/>
          </w:tcPr>
          <w:p w14:paraId="7B995F01" w14:textId="77777777" w:rsidR="00BA6926" w:rsidRDefault="00000000">
            <w:r>
              <w:rPr>
                <w:sz w:val="16"/>
              </w:rPr>
              <w:t>Tender listing, search, filters, and detail navigation.</w:t>
            </w:r>
          </w:p>
        </w:tc>
      </w:tr>
      <w:tr w:rsidR="00BA6926" w14:paraId="4F09180D" w14:textId="77777777">
        <w:trPr>
          <w:jc w:val="center"/>
        </w:trPr>
        <w:tc>
          <w:tcPr>
            <w:tcW w:w="5112" w:type="dxa"/>
            <w:vAlign w:val="center"/>
          </w:tcPr>
          <w:p w14:paraId="09D134CA" w14:textId="77777777" w:rsidR="00BA6926" w:rsidRDefault="00000000">
            <w:r>
              <w:rPr>
                <w:sz w:val="16"/>
              </w:rPr>
              <w:lastRenderedPageBreak/>
              <w:t>Tender AI Extraction</w:t>
            </w:r>
          </w:p>
        </w:tc>
        <w:tc>
          <w:tcPr>
            <w:tcW w:w="5112" w:type="dxa"/>
            <w:vAlign w:val="center"/>
          </w:tcPr>
          <w:p w14:paraId="39E2DB70" w14:textId="77777777" w:rsidR="00BA6926" w:rsidRDefault="00000000">
            <w:r>
              <w:rPr>
                <w:sz w:val="16"/>
              </w:rPr>
              <w:t>Parse PDF text and extract structured tender information.</w:t>
            </w:r>
          </w:p>
        </w:tc>
      </w:tr>
      <w:tr w:rsidR="00BA6926" w14:paraId="54F7264C" w14:textId="77777777">
        <w:trPr>
          <w:jc w:val="center"/>
        </w:trPr>
        <w:tc>
          <w:tcPr>
            <w:tcW w:w="5112" w:type="dxa"/>
            <w:vAlign w:val="center"/>
          </w:tcPr>
          <w:p w14:paraId="2AEC85B0" w14:textId="77777777" w:rsidR="00BA6926" w:rsidRDefault="00000000">
            <w:r>
              <w:rPr>
                <w:sz w:val="16"/>
              </w:rPr>
              <w:t>AI Summary</w:t>
            </w:r>
          </w:p>
        </w:tc>
        <w:tc>
          <w:tcPr>
            <w:tcW w:w="5112" w:type="dxa"/>
            <w:vAlign w:val="center"/>
          </w:tcPr>
          <w:p w14:paraId="4ED1780B" w14:textId="77777777" w:rsidR="00BA6926" w:rsidRDefault="00000000">
            <w:r>
              <w:rPr>
                <w:sz w:val="16"/>
              </w:rPr>
              <w:t>Show a concise summary, main requirements, and critical conditions.</w:t>
            </w:r>
          </w:p>
        </w:tc>
      </w:tr>
      <w:tr w:rsidR="00BA6926" w14:paraId="338A59EA" w14:textId="77777777">
        <w:trPr>
          <w:jc w:val="center"/>
        </w:trPr>
        <w:tc>
          <w:tcPr>
            <w:tcW w:w="5112" w:type="dxa"/>
            <w:vAlign w:val="center"/>
          </w:tcPr>
          <w:p w14:paraId="28850575" w14:textId="77777777" w:rsidR="00BA6926" w:rsidRDefault="00000000">
            <w:r>
              <w:rPr>
                <w:sz w:val="16"/>
              </w:rPr>
              <w:t>Eligibility Analysis</w:t>
            </w:r>
          </w:p>
        </w:tc>
        <w:tc>
          <w:tcPr>
            <w:tcW w:w="5112" w:type="dxa"/>
            <w:vAlign w:val="center"/>
          </w:tcPr>
          <w:p w14:paraId="122F16CC" w14:textId="77777777" w:rsidR="00BA6926" w:rsidRDefault="00000000">
            <w:r>
              <w:rPr>
                <w:sz w:val="16"/>
              </w:rPr>
              <w:t>Compare saved business details with tender criteria and explain each result.</w:t>
            </w:r>
          </w:p>
        </w:tc>
      </w:tr>
      <w:tr w:rsidR="00BA6926" w14:paraId="702519F4" w14:textId="77777777">
        <w:trPr>
          <w:jc w:val="center"/>
        </w:trPr>
        <w:tc>
          <w:tcPr>
            <w:tcW w:w="5112" w:type="dxa"/>
            <w:vAlign w:val="center"/>
          </w:tcPr>
          <w:p w14:paraId="5DA83CA0" w14:textId="77777777" w:rsidR="00BA6926" w:rsidRDefault="00000000">
            <w:r>
              <w:rPr>
                <w:sz w:val="16"/>
              </w:rPr>
              <w:t>Required Documents</w:t>
            </w:r>
          </w:p>
        </w:tc>
        <w:tc>
          <w:tcPr>
            <w:tcW w:w="5112" w:type="dxa"/>
            <w:vAlign w:val="center"/>
          </w:tcPr>
          <w:p w14:paraId="1A2A9F11" w14:textId="77777777" w:rsidR="00BA6926" w:rsidRDefault="00000000">
            <w:r>
              <w:rPr>
                <w:sz w:val="16"/>
              </w:rPr>
              <w:t>Display documents specified by the tender.</w:t>
            </w:r>
          </w:p>
        </w:tc>
      </w:tr>
      <w:tr w:rsidR="00BA6926" w14:paraId="76560FCA" w14:textId="77777777">
        <w:trPr>
          <w:jc w:val="center"/>
        </w:trPr>
        <w:tc>
          <w:tcPr>
            <w:tcW w:w="5112" w:type="dxa"/>
            <w:vAlign w:val="center"/>
          </w:tcPr>
          <w:p w14:paraId="5A618A1E" w14:textId="77777777" w:rsidR="00BA6926" w:rsidRDefault="00000000">
            <w:r>
              <w:rPr>
                <w:sz w:val="16"/>
              </w:rPr>
              <w:t>Corrigendum Management</w:t>
            </w:r>
          </w:p>
        </w:tc>
        <w:tc>
          <w:tcPr>
            <w:tcW w:w="5112" w:type="dxa"/>
            <w:vAlign w:val="center"/>
          </w:tcPr>
          <w:p w14:paraId="6AFC9110" w14:textId="77777777" w:rsidR="00BA6926" w:rsidRDefault="00000000">
            <w:r>
              <w:rPr>
                <w:sz w:val="16"/>
              </w:rPr>
              <w:t>Record tender updates and compute meaningful differences.</w:t>
            </w:r>
          </w:p>
        </w:tc>
      </w:tr>
      <w:tr w:rsidR="00BA6926" w14:paraId="333421D5" w14:textId="77777777">
        <w:trPr>
          <w:jc w:val="center"/>
        </w:trPr>
        <w:tc>
          <w:tcPr>
            <w:tcW w:w="5112" w:type="dxa"/>
            <w:vAlign w:val="center"/>
          </w:tcPr>
          <w:p w14:paraId="5EA8B7AF" w14:textId="77777777" w:rsidR="00BA6926" w:rsidRDefault="00000000">
            <w:r>
              <w:rPr>
                <w:sz w:val="16"/>
              </w:rPr>
              <w:t>Application Tracking</w:t>
            </w:r>
          </w:p>
        </w:tc>
        <w:tc>
          <w:tcPr>
            <w:tcW w:w="5112" w:type="dxa"/>
            <w:vAlign w:val="center"/>
          </w:tcPr>
          <w:p w14:paraId="099BA5CB" w14:textId="77777777" w:rsidR="00BA6926" w:rsidRDefault="00000000">
            <w:r>
              <w:rPr>
                <w:sz w:val="16"/>
              </w:rPr>
              <w:t>Manual interest/submission lifecycle and deadline visibility.</w:t>
            </w:r>
          </w:p>
        </w:tc>
      </w:tr>
      <w:tr w:rsidR="00BA6926" w14:paraId="14E6B45E" w14:textId="77777777">
        <w:trPr>
          <w:jc w:val="center"/>
        </w:trPr>
        <w:tc>
          <w:tcPr>
            <w:tcW w:w="5112" w:type="dxa"/>
            <w:vAlign w:val="center"/>
          </w:tcPr>
          <w:p w14:paraId="7202ADFC" w14:textId="77777777" w:rsidR="00BA6926" w:rsidRDefault="00000000">
            <w:r>
              <w:rPr>
                <w:sz w:val="16"/>
              </w:rPr>
              <w:t>JV/Consortium Directory</w:t>
            </w:r>
          </w:p>
        </w:tc>
        <w:tc>
          <w:tcPr>
            <w:tcW w:w="5112" w:type="dxa"/>
            <w:vAlign w:val="center"/>
          </w:tcPr>
          <w:p w14:paraId="6BD992EE" w14:textId="77777777" w:rsidR="00BA6926" w:rsidRDefault="00000000">
            <w:r>
              <w:rPr>
                <w:sz w:val="16"/>
              </w:rPr>
              <w:t>Display companies that opt into collaboration listings; contact externally.</w:t>
            </w:r>
          </w:p>
        </w:tc>
      </w:tr>
      <w:tr w:rsidR="00BA6926" w14:paraId="3D06BC27" w14:textId="77777777">
        <w:trPr>
          <w:jc w:val="center"/>
        </w:trPr>
        <w:tc>
          <w:tcPr>
            <w:tcW w:w="5112" w:type="dxa"/>
            <w:vAlign w:val="center"/>
          </w:tcPr>
          <w:p w14:paraId="71A23005" w14:textId="77777777" w:rsidR="00BA6926" w:rsidRDefault="00000000">
            <w:r>
              <w:rPr>
                <w:sz w:val="16"/>
              </w:rPr>
              <w:t>Private Procurement</w:t>
            </w:r>
          </w:p>
        </w:tc>
        <w:tc>
          <w:tcPr>
            <w:tcW w:w="5112" w:type="dxa"/>
            <w:vAlign w:val="center"/>
          </w:tcPr>
          <w:p w14:paraId="761920A8" w14:textId="77777777" w:rsidR="00BA6926" w:rsidRDefault="00000000">
            <w:r>
              <w:rPr>
                <w:sz w:val="16"/>
              </w:rPr>
              <w:t>Organization-created RFQs/RFPs/vendor requests.</w:t>
            </w:r>
          </w:p>
        </w:tc>
      </w:tr>
      <w:tr w:rsidR="00BA6926" w14:paraId="4E69196E" w14:textId="77777777">
        <w:trPr>
          <w:jc w:val="center"/>
        </w:trPr>
        <w:tc>
          <w:tcPr>
            <w:tcW w:w="5112" w:type="dxa"/>
            <w:vAlign w:val="center"/>
          </w:tcPr>
          <w:p w14:paraId="466CE608" w14:textId="77777777" w:rsidR="00BA6926" w:rsidRDefault="00000000">
            <w:r>
              <w:rPr>
                <w:sz w:val="16"/>
              </w:rPr>
              <w:t>Admin and Verification</w:t>
            </w:r>
          </w:p>
        </w:tc>
        <w:tc>
          <w:tcPr>
            <w:tcW w:w="5112" w:type="dxa"/>
            <w:vAlign w:val="center"/>
          </w:tcPr>
          <w:p w14:paraId="5AC18DC8" w14:textId="77777777" w:rsidR="00BA6926" w:rsidRDefault="00000000">
            <w:r>
              <w:rPr>
                <w:sz w:val="16"/>
              </w:rPr>
              <w:t>Manage users, organization verification, tenders, categories, and updates.</w:t>
            </w:r>
          </w:p>
        </w:tc>
      </w:tr>
    </w:tbl>
    <w:p w14:paraId="310180C1" w14:textId="77777777" w:rsidR="00BA6926" w:rsidRDefault="00BA6926">
      <w:pPr>
        <w:spacing w:after="20"/>
      </w:pPr>
    </w:p>
    <w:p w14:paraId="21B54641" w14:textId="77777777" w:rsidR="00BA6926" w:rsidRDefault="00000000">
      <w:pPr>
        <w:pStyle w:val="Heading1"/>
      </w:pPr>
      <w:r>
        <w:t>8. Technology Stack</w:t>
      </w:r>
    </w:p>
    <w:tbl>
      <w:tblPr>
        <w:tblStyle w:val="TableGrid"/>
        <w:tblW w:w="0" w:type="auto"/>
        <w:jc w:val="center"/>
        <w:tblLook w:val="04A0" w:firstRow="1" w:lastRow="0" w:firstColumn="1" w:lastColumn="0" w:noHBand="0" w:noVBand="1"/>
      </w:tblPr>
      <w:tblGrid>
        <w:gridCol w:w="3405"/>
        <w:gridCol w:w="3404"/>
        <w:gridCol w:w="3405"/>
      </w:tblGrid>
      <w:tr w:rsidR="00BA6926" w14:paraId="477AF460" w14:textId="77777777">
        <w:trPr>
          <w:jc w:val="center"/>
        </w:trPr>
        <w:tc>
          <w:tcPr>
            <w:tcW w:w="3408" w:type="dxa"/>
            <w:shd w:val="clear" w:color="auto" w:fill="D9EAF7"/>
            <w:vAlign w:val="center"/>
          </w:tcPr>
          <w:p w14:paraId="4254F2CC" w14:textId="77777777" w:rsidR="00BA6926" w:rsidRDefault="00000000">
            <w:r>
              <w:rPr>
                <w:b/>
                <w:sz w:val="16"/>
              </w:rPr>
              <w:t>Layer</w:t>
            </w:r>
          </w:p>
        </w:tc>
        <w:tc>
          <w:tcPr>
            <w:tcW w:w="3408" w:type="dxa"/>
            <w:shd w:val="clear" w:color="auto" w:fill="D9EAF7"/>
            <w:vAlign w:val="center"/>
          </w:tcPr>
          <w:p w14:paraId="4FF34504" w14:textId="77777777" w:rsidR="00BA6926" w:rsidRDefault="00000000">
            <w:r>
              <w:rPr>
                <w:b/>
                <w:sz w:val="16"/>
              </w:rPr>
              <w:t>Specified Technology</w:t>
            </w:r>
          </w:p>
        </w:tc>
        <w:tc>
          <w:tcPr>
            <w:tcW w:w="3408" w:type="dxa"/>
            <w:shd w:val="clear" w:color="auto" w:fill="D9EAF7"/>
            <w:vAlign w:val="center"/>
          </w:tcPr>
          <w:p w14:paraId="42AB7A2D" w14:textId="77777777" w:rsidR="00BA6926" w:rsidRDefault="00000000">
            <w:r>
              <w:rPr>
                <w:b/>
                <w:sz w:val="16"/>
              </w:rPr>
              <w:t>Notes</w:t>
            </w:r>
          </w:p>
        </w:tc>
      </w:tr>
      <w:tr w:rsidR="00BA6926" w14:paraId="53593A11" w14:textId="77777777">
        <w:trPr>
          <w:jc w:val="center"/>
        </w:trPr>
        <w:tc>
          <w:tcPr>
            <w:tcW w:w="3408" w:type="dxa"/>
            <w:vAlign w:val="center"/>
          </w:tcPr>
          <w:p w14:paraId="52FDF385" w14:textId="77777777" w:rsidR="00BA6926" w:rsidRDefault="00000000">
            <w:r>
              <w:rPr>
                <w:sz w:val="16"/>
              </w:rPr>
              <w:t>Frontend</w:t>
            </w:r>
          </w:p>
        </w:tc>
        <w:tc>
          <w:tcPr>
            <w:tcW w:w="3408" w:type="dxa"/>
            <w:vAlign w:val="center"/>
          </w:tcPr>
          <w:p w14:paraId="73741DB0" w14:textId="77777777" w:rsidR="00BA6926" w:rsidRDefault="00000000">
            <w:r>
              <w:rPr>
                <w:sz w:val="16"/>
              </w:rPr>
              <w:t>React + JavaScript + Vite</w:t>
            </w:r>
          </w:p>
        </w:tc>
        <w:tc>
          <w:tcPr>
            <w:tcW w:w="3408" w:type="dxa"/>
            <w:vAlign w:val="center"/>
          </w:tcPr>
          <w:p w14:paraId="48A3EA1D" w14:textId="77777777" w:rsidR="00BA6926" w:rsidRDefault="00000000">
            <w:r>
              <w:rPr>
                <w:sz w:val="16"/>
              </w:rPr>
              <w:t>Existing repository already contains React/Vite-style src files.</w:t>
            </w:r>
          </w:p>
        </w:tc>
      </w:tr>
      <w:tr w:rsidR="00BA6926" w14:paraId="43FAA11E" w14:textId="77777777">
        <w:trPr>
          <w:jc w:val="center"/>
        </w:trPr>
        <w:tc>
          <w:tcPr>
            <w:tcW w:w="3408" w:type="dxa"/>
            <w:vAlign w:val="center"/>
          </w:tcPr>
          <w:p w14:paraId="21158EB8" w14:textId="77777777" w:rsidR="00BA6926" w:rsidRDefault="00000000">
            <w:r>
              <w:rPr>
                <w:sz w:val="16"/>
              </w:rPr>
              <w:t>UI</w:t>
            </w:r>
          </w:p>
        </w:tc>
        <w:tc>
          <w:tcPr>
            <w:tcW w:w="3408" w:type="dxa"/>
            <w:vAlign w:val="center"/>
          </w:tcPr>
          <w:p w14:paraId="5310FBF0" w14:textId="77777777" w:rsidR="00BA6926" w:rsidRDefault="00000000">
            <w:r>
              <w:rPr>
                <w:sz w:val="16"/>
              </w:rPr>
              <w:t>Bootstrap 5 + CSS3</w:t>
            </w:r>
          </w:p>
        </w:tc>
        <w:tc>
          <w:tcPr>
            <w:tcW w:w="3408" w:type="dxa"/>
            <w:vAlign w:val="center"/>
          </w:tcPr>
          <w:p w14:paraId="4D9E10E3" w14:textId="77777777" w:rsidR="00BA6926" w:rsidRDefault="00000000">
            <w:r>
              <w:rPr>
                <w:sz w:val="16"/>
              </w:rPr>
              <w:t>Responsive cards, forms, badges, tables, tabs, and alerts.</w:t>
            </w:r>
          </w:p>
        </w:tc>
      </w:tr>
      <w:tr w:rsidR="00BA6926" w14:paraId="2E49F8F0" w14:textId="77777777">
        <w:trPr>
          <w:jc w:val="center"/>
        </w:trPr>
        <w:tc>
          <w:tcPr>
            <w:tcW w:w="3408" w:type="dxa"/>
            <w:vAlign w:val="center"/>
          </w:tcPr>
          <w:p w14:paraId="0103CEC6" w14:textId="77777777" w:rsidR="00BA6926" w:rsidRDefault="00000000">
            <w:r>
              <w:rPr>
                <w:sz w:val="16"/>
              </w:rPr>
              <w:t>Primary REST API (original design)</w:t>
            </w:r>
          </w:p>
        </w:tc>
        <w:tc>
          <w:tcPr>
            <w:tcW w:w="3408" w:type="dxa"/>
            <w:vAlign w:val="center"/>
          </w:tcPr>
          <w:p w14:paraId="0A20315D" w14:textId="77777777" w:rsidR="00BA6926" w:rsidRDefault="00000000">
            <w:r>
              <w:rPr>
                <w:sz w:val="16"/>
              </w:rPr>
              <w:t>Node.js + Express.js</w:t>
            </w:r>
          </w:p>
        </w:tc>
        <w:tc>
          <w:tcPr>
            <w:tcW w:w="3408" w:type="dxa"/>
            <w:vAlign w:val="center"/>
          </w:tcPr>
          <w:p w14:paraId="10126F71" w14:textId="77777777" w:rsidR="00BA6926" w:rsidRDefault="00000000">
            <w:r>
              <w:rPr>
                <w:sz w:val="16"/>
              </w:rPr>
              <w:t>Specified in original documentation; verify against current implementation before adding.</w:t>
            </w:r>
          </w:p>
        </w:tc>
      </w:tr>
      <w:tr w:rsidR="00BA6926" w14:paraId="7676CA22" w14:textId="77777777">
        <w:trPr>
          <w:jc w:val="center"/>
        </w:trPr>
        <w:tc>
          <w:tcPr>
            <w:tcW w:w="3408" w:type="dxa"/>
            <w:vAlign w:val="center"/>
          </w:tcPr>
          <w:p w14:paraId="66DFD7D4" w14:textId="77777777" w:rsidR="00BA6926" w:rsidRDefault="00000000">
            <w:r>
              <w:rPr>
                <w:sz w:val="16"/>
              </w:rPr>
              <w:t>AI processing</w:t>
            </w:r>
          </w:p>
        </w:tc>
        <w:tc>
          <w:tcPr>
            <w:tcW w:w="3408" w:type="dxa"/>
            <w:vAlign w:val="center"/>
          </w:tcPr>
          <w:p w14:paraId="3467D0E5" w14:textId="77777777" w:rsidR="00BA6926" w:rsidRDefault="00000000">
            <w:r>
              <w:rPr>
                <w:sz w:val="16"/>
              </w:rPr>
              <w:t>Python + Flask</w:t>
            </w:r>
          </w:p>
        </w:tc>
        <w:tc>
          <w:tcPr>
            <w:tcW w:w="3408" w:type="dxa"/>
            <w:vAlign w:val="center"/>
          </w:tcPr>
          <w:p w14:paraId="0DC5C081" w14:textId="77777777" w:rsidR="00BA6926" w:rsidRDefault="00000000">
            <w:r>
              <w:rPr>
                <w:sz w:val="16"/>
              </w:rPr>
              <w:t>The current repository screenshot shows a Flask backend; preserve it unless the team agrees otherwise.</w:t>
            </w:r>
          </w:p>
        </w:tc>
      </w:tr>
      <w:tr w:rsidR="00BA6926" w14:paraId="7BE9E35C" w14:textId="77777777">
        <w:trPr>
          <w:jc w:val="center"/>
        </w:trPr>
        <w:tc>
          <w:tcPr>
            <w:tcW w:w="3408" w:type="dxa"/>
            <w:vAlign w:val="center"/>
          </w:tcPr>
          <w:p w14:paraId="4635802C" w14:textId="77777777" w:rsidR="00BA6926" w:rsidRDefault="00000000">
            <w:r>
              <w:rPr>
                <w:sz w:val="16"/>
              </w:rPr>
              <w:t>PDF parsing</w:t>
            </w:r>
          </w:p>
        </w:tc>
        <w:tc>
          <w:tcPr>
            <w:tcW w:w="3408" w:type="dxa"/>
            <w:vAlign w:val="center"/>
          </w:tcPr>
          <w:p w14:paraId="0D8301B6" w14:textId="77777777" w:rsidR="00BA6926" w:rsidRDefault="00000000">
            <w:r>
              <w:rPr>
                <w:sz w:val="16"/>
              </w:rPr>
              <w:t>PyPDF2</w:t>
            </w:r>
          </w:p>
        </w:tc>
        <w:tc>
          <w:tcPr>
            <w:tcW w:w="3408" w:type="dxa"/>
            <w:vAlign w:val="center"/>
          </w:tcPr>
          <w:p w14:paraId="75E561E7" w14:textId="77777777" w:rsidR="00BA6926" w:rsidRDefault="00000000">
            <w:r>
              <w:rPr>
                <w:sz w:val="16"/>
              </w:rPr>
              <w:t>Extract selectable text from PDF files; scanned PDFs may require OCR, which is not in the MVP.</w:t>
            </w:r>
          </w:p>
        </w:tc>
      </w:tr>
      <w:tr w:rsidR="00BA6926" w14:paraId="0778F0B1" w14:textId="77777777">
        <w:trPr>
          <w:jc w:val="center"/>
        </w:trPr>
        <w:tc>
          <w:tcPr>
            <w:tcW w:w="3408" w:type="dxa"/>
            <w:vAlign w:val="center"/>
          </w:tcPr>
          <w:p w14:paraId="56C437C8" w14:textId="77777777" w:rsidR="00BA6926" w:rsidRDefault="00000000">
            <w:r>
              <w:rPr>
                <w:sz w:val="16"/>
              </w:rPr>
              <w:t>LLM orchestration</w:t>
            </w:r>
          </w:p>
        </w:tc>
        <w:tc>
          <w:tcPr>
            <w:tcW w:w="3408" w:type="dxa"/>
            <w:vAlign w:val="center"/>
          </w:tcPr>
          <w:p w14:paraId="409CDB22" w14:textId="77777777" w:rsidR="00BA6926" w:rsidRDefault="00000000">
            <w:r>
              <w:rPr>
                <w:sz w:val="16"/>
              </w:rPr>
              <w:t>LangChain</w:t>
            </w:r>
          </w:p>
        </w:tc>
        <w:tc>
          <w:tcPr>
            <w:tcW w:w="3408" w:type="dxa"/>
            <w:vAlign w:val="center"/>
          </w:tcPr>
          <w:p w14:paraId="5C8F7B45" w14:textId="77777777" w:rsidR="00BA6926" w:rsidRDefault="00000000">
            <w:r>
              <w:rPr>
                <w:sz w:val="16"/>
              </w:rPr>
              <w:t>Organize prompts and structured extraction.</w:t>
            </w:r>
          </w:p>
        </w:tc>
      </w:tr>
      <w:tr w:rsidR="00BA6926" w14:paraId="59D5E5C2" w14:textId="77777777">
        <w:trPr>
          <w:jc w:val="center"/>
        </w:trPr>
        <w:tc>
          <w:tcPr>
            <w:tcW w:w="3408" w:type="dxa"/>
            <w:vAlign w:val="center"/>
          </w:tcPr>
          <w:p w14:paraId="45B67BFC" w14:textId="77777777" w:rsidR="00BA6926" w:rsidRDefault="00000000">
            <w:r>
              <w:rPr>
                <w:sz w:val="16"/>
              </w:rPr>
              <w:t>LLM provider</w:t>
            </w:r>
          </w:p>
        </w:tc>
        <w:tc>
          <w:tcPr>
            <w:tcW w:w="3408" w:type="dxa"/>
            <w:vAlign w:val="center"/>
          </w:tcPr>
          <w:p w14:paraId="04BF498B" w14:textId="77777777" w:rsidR="00BA6926" w:rsidRDefault="00000000">
            <w:r>
              <w:rPr>
                <w:sz w:val="16"/>
              </w:rPr>
              <w:t>Google Gemini API</w:t>
            </w:r>
          </w:p>
        </w:tc>
        <w:tc>
          <w:tcPr>
            <w:tcW w:w="3408" w:type="dxa"/>
            <w:vAlign w:val="center"/>
          </w:tcPr>
          <w:p w14:paraId="3975088D" w14:textId="77777777" w:rsidR="00BA6926" w:rsidRDefault="00000000">
            <w:r>
              <w:rPr>
                <w:sz w:val="16"/>
              </w:rPr>
              <w:t>Summarization and extraction only; not final eligibility decisions.</w:t>
            </w:r>
          </w:p>
        </w:tc>
      </w:tr>
      <w:tr w:rsidR="00BA6926" w14:paraId="5EEF47EA" w14:textId="77777777">
        <w:trPr>
          <w:jc w:val="center"/>
        </w:trPr>
        <w:tc>
          <w:tcPr>
            <w:tcW w:w="3408" w:type="dxa"/>
            <w:vAlign w:val="center"/>
          </w:tcPr>
          <w:p w14:paraId="7DDC29D3" w14:textId="77777777" w:rsidR="00BA6926" w:rsidRDefault="00000000">
            <w:r>
              <w:rPr>
                <w:sz w:val="16"/>
              </w:rPr>
              <w:t>Database</w:t>
            </w:r>
          </w:p>
        </w:tc>
        <w:tc>
          <w:tcPr>
            <w:tcW w:w="3408" w:type="dxa"/>
            <w:vAlign w:val="center"/>
          </w:tcPr>
          <w:p w14:paraId="023D8881" w14:textId="77777777" w:rsidR="00BA6926" w:rsidRDefault="00000000">
            <w:r>
              <w:rPr>
                <w:sz w:val="16"/>
              </w:rPr>
              <w:t>PostgreSQL / Supabase</w:t>
            </w:r>
          </w:p>
        </w:tc>
        <w:tc>
          <w:tcPr>
            <w:tcW w:w="3408" w:type="dxa"/>
            <w:vAlign w:val="center"/>
          </w:tcPr>
          <w:p w14:paraId="0DAA724A" w14:textId="77777777" w:rsidR="00BA6926" w:rsidRDefault="00000000">
            <w:r>
              <w:rPr>
                <w:sz w:val="16"/>
              </w:rPr>
              <w:t>Original design uses relational data and JSON fields.</w:t>
            </w:r>
          </w:p>
        </w:tc>
      </w:tr>
      <w:tr w:rsidR="00BA6926" w14:paraId="6FAED35D" w14:textId="77777777">
        <w:trPr>
          <w:jc w:val="center"/>
        </w:trPr>
        <w:tc>
          <w:tcPr>
            <w:tcW w:w="3408" w:type="dxa"/>
            <w:vAlign w:val="center"/>
          </w:tcPr>
          <w:p w14:paraId="1CA6D458" w14:textId="77777777" w:rsidR="00BA6926" w:rsidRDefault="00000000">
            <w:r>
              <w:rPr>
                <w:sz w:val="16"/>
              </w:rPr>
              <w:t>ORM (original design)</w:t>
            </w:r>
          </w:p>
        </w:tc>
        <w:tc>
          <w:tcPr>
            <w:tcW w:w="3408" w:type="dxa"/>
            <w:vAlign w:val="center"/>
          </w:tcPr>
          <w:p w14:paraId="472D02DE" w14:textId="77777777" w:rsidR="00BA6926" w:rsidRDefault="00000000">
            <w:r>
              <w:rPr>
                <w:sz w:val="16"/>
              </w:rPr>
              <w:t>Prisma</w:t>
            </w:r>
          </w:p>
        </w:tc>
        <w:tc>
          <w:tcPr>
            <w:tcW w:w="3408" w:type="dxa"/>
            <w:vAlign w:val="center"/>
          </w:tcPr>
          <w:p w14:paraId="24D3E2C1" w14:textId="77777777" w:rsidR="00BA6926" w:rsidRDefault="00000000">
            <w:r>
              <w:rPr>
                <w:sz w:val="16"/>
              </w:rPr>
              <w:t>Relevant if the Express API is retained; do not add it to Flask without an explicit design decision.</w:t>
            </w:r>
          </w:p>
        </w:tc>
      </w:tr>
      <w:tr w:rsidR="00BA6926" w14:paraId="05B3CEB2" w14:textId="77777777">
        <w:trPr>
          <w:jc w:val="center"/>
        </w:trPr>
        <w:tc>
          <w:tcPr>
            <w:tcW w:w="3408" w:type="dxa"/>
            <w:vAlign w:val="center"/>
          </w:tcPr>
          <w:p w14:paraId="20EF7B0B" w14:textId="77777777" w:rsidR="00BA6926" w:rsidRDefault="00000000">
            <w:r>
              <w:rPr>
                <w:sz w:val="16"/>
              </w:rPr>
              <w:t>Authentication/storage</w:t>
            </w:r>
          </w:p>
        </w:tc>
        <w:tc>
          <w:tcPr>
            <w:tcW w:w="3408" w:type="dxa"/>
            <w:vAlign w:val="center"/>
          </w:tcPr>
          <w:p w14:paraId="1E5009F9" w14:textId="77777777" w:rsidR="00BA6926" w:rsidRDefault="00000000">
            <w:r>
              <w:rPr>
                <w:sz w:val="16"/>
              </w:rPr>
              <w:t>Supabase Auth and Supabase Storage</w:t>
            </w:r>
          </w:p>
        </w:tc>
        <w:tc>
          <w:tcPr>
            <w:tcW w:w="3408" w:type="dxa"/>
            <w:vAlign w:val="center"/>
          </w:tcPr>
          <w:p w14:paraId="7F9B590A" w14:textId="77777777" w:rsidR="00BA6926" w:rsidRDefault="00000000">
            <w:r>
              <w:rPr>
                <w:sz w:val="16"/>
              </w:rPr>
              <w:t>Use existing configured services and permissions.</w:t>
            </w:r>
          </w:p>
        </w:tc>
      </w:tr>
      <w:tr w:rsidR="00BA6926" w14:paraId="1C4E7F5B" w14:textId="77777777">
        <w:trPr>
          <w:jc w:val="center"/>
        </w:trPr>
        <w:tc>
          <w:tcPr>
            <w:tcW w:w="3408" w:type="dxa"/>
            <w:vAlign w:val="center"/>
          </w:tcPr>
          <w:p w14:paraId="5E0D3218" w14:textId="77777777" w:rsidR="00BA6926" w:rsidRDefault="00000000">
            <w:r>
              <w:rPr>
                <w:sz w:val="16"/>
              </w:rPr>
              <w:t>Deployment (planned)</w:t>
            </w:r>
          </w:p>
        </w:tc>
        <w:tc>
          <w:tcPr>
            <w:tcW w:w="3408" w:type="dxa"/>
            <w:vAlign w:val="center"/>
          </w:tcPr>
          <w:p w14:paraId="3B479BBC" w14:textId="77777777" w:rsidR="00BA6926" w:rsidRDefault="00000000">
            <w:r>
              <w:rPr>
                <w:sz w:val="16"/>
              </w:rPr>
              <w:t>Vercel frontend; Render services</w:t>
            </w:r>
          </w:p>
        </w:tc>
        <w:tc>
          <w:tcPr>
            <w:tcW w:w="3408" w:type="dxa"/>
            <w:vAlign w:val="center"/>
          </w:tcPr>
          <w:p w14:paraId="452E4D0B" w14:textId="77777777" w:rsidR="00BA6926" w:rsidRDefault="00000000">
            <w:r>
              <w:rPr>
                <w:sz w:val="16"/>
              </w:rPr>
              <w:t>Deployment targets from the supplied documentation.</w:t>
            </w:r>
          </w:p>
        </w:tc>
      </w:tr>
    </w:tbl>
    <w:p w14:paraId="0A78902B" w14:textId="77777777" w:rsidR="00BA6926" w:rsidRDefault="00BA6926">
      <w:pPr>
        <w:spacing w:after="20"/>
      </w:pPr>
    </w:p>
    <w:p w14:paraId="4E3F6762" w14:textId="77777777" w:rsidR="00BA6926" w:rsidRDefault="00000000">
      <w:pPr>
        <w:pStyle w:val="Heading1"/>
      </w:pPr>
      <w:r>
        <w:t>9. Frontend Architecture</w:t>
      </w:r>
    </w:p>
    <w:p w14:paraId="716E096B" w14:textId="77777777" w:rsidR="00BA6926" w:rsidRDefault="00000000">
      <w:pPr>
        <w:pStyle w:val="ListBullet"/>
        <w:spacing w:after="20"/>
      </w:pPr>
      <w:r>
        <w:t>React pages compose reusable UI components.</w:t>
      </w:r>
    </w:p>
    <w:p w14:paraId="256C4083" w14:textId="77777777" w:rsidR="00BA6926" w:rsidRDefault="00000000">
      <w:pPr>
        <w:pStyle w:val="ListBullet"/>
        <w:spacing w:after="20"/>
      </w:pPr>
      <w:r>
        <w:t>Bootstrap 5 and the project’s existing CSS provide visual consistency.</w:t>
      </w:r>
    </w:p>
    <w:p w14:paraId="44F3B822" w14:textId="77777777" w:rsidR="00BA6926" w:rsidRDefault="00000000">
      <w:pPr>
        <w:pStyle w:val="ListBullet"/>
        <w:spacing w:after="20"/>
      </w:pPr>
      <w:r>
        <w:t>React Router v6-style routing is specified; confirm actual installed version and current routes.jsx.</w:t>
      </w:r>
    </w:p>
    <w:p w14:paraId="54EBC252" w14:textId="77777777" w:rsidR="00BA6926" w:rsidRDefault="00000000">
      <w:pPr>
        <w:pStyle w:val="ListBullet"/>
        <w:spacing w:after="20"/>
      </w:pPr>
      <w:r>
        <w:t>Context/hooks may manage authentication and shared tender state where already implemented.</w:t>
      </w:r>
    </w:p>
    <w:p w14:paraId="738AB90D" w14:textId="77777777" w:rsidR="00BA6926" w:rsidRDefault="00000000">
      <w:pPr>
        <w:pStyle w:val="ListBullet"/>
        <w:spacing w:after="20"/>
      </w:pPr>
      <w:r>
        <w:t>API calls should be kept in frontend/src/services rather than embedded throughout page components.</w:t>
      </w:r>
    </w:p>
    <w:p w14:paraId="2BEA0BD4" w14:textId="77777777" w:rsidR="00BA6926" w:rsidRDefault="00000000">
      <w:pPr>
        <w:pStyle w:val="ListBullet"/>
        <w:spacing w:after="20"/>
      </w:pPr>
      <w:r>
        <w:t>Protected routes must reuse the existing authentication context and session/token handling.</w:t>
      </w:r>
    </w:p>
    <w:p w14:paraId="4CD49144" w14:textId="77777777" w:rsidR="00BA6926" w:rsidRDefault="00000000">
      <w:pPr>
        <w:pStyle w:val="Heading1"/>
      </w:pPr>
      <w:r>
        <w:t>10. Complete Frontend Folder Structure</w:t>
      </w:r>
    </w:p>
    <w:p w14:paraId="11D5C1F6" w14:textId="77777777" w:rsidR="00BA6926" w:rsidRDefault="00000000">
      <w:pPr>
        <w:spacing w:after="80"/>
        <w:ind w:left="288"/>
      </w:pPr>
      <w:r>
        <w:rPr>
          <w:rFonts w:ascii="Consolas" w:hAnsi="Consolas"/>
          <w:sz w:val="16"/>
        </w:rPr>
        <w:t>frontend/</w:t>
      </w:r>
      <w:r>
        <w:rPr>
          <w:rFonts w:ascii="Consolas" w:hAnsi="Consolas"/>
          <w:sz w:val="16"/>
        </w:rPr>
        <w:br/>
        <w:t>├── public/</w:t>
      </w:r>
      <w:r>
        <w:rPr>
          <w:rFonts w:ascii="Consolas" w:hAnsi="Consolas"/>
          <w:sz w:val="16"/>
        </w:rPr>
        <w:br/>
        <w:t>└── src/</w:t>
      </w:r>
      <w:r>
        <w:rPr>
          <w:rFonts w:ascii="Consolas" w:hAnsi="Consolas"/>
          <w:sz w:val="16"/>
        </w:rPr>
        <w:br/>
        <w:t xml:space="preserve">    ├── assets/                 # images, styles</w:t>
      </w:r>
      <w:r>
        <w:rPr>
          <w:rFonts w:ascii="Consolas" w:hAnsi="Consolas"/>
          <w:sz w:val="16"/>
        </w:rPr>
        <w:br/>
        <w:t xml:space="preserve">    ├── components/</w:t>
      </w:r>
      <w:r>
        <w:rPr>
          <w:rFonts w:ascii="Consolas" w:hAnsi="Consolas"/>
          <w:sz w:val="16"/>
        </w:rPr>
        <w:br/>
        <w:t xml:space="preserve">    │   ├── common/             # Navbar, Sidebar, Footer, loaders, badges</w:t>
      </w:r>
      <w:r>
        <w:rPr>
          <w:rFonts w:ascii="Consolas" w:hAnsi="Consolas"/>
          <w:sz w:val="16"/>
        </w:rPr>
        <w:br/>
      </w:r>
      <w:r>
        <w:rPr>
          <w:rFonts w:ascii="Consolas" w:hAnsi="Consolas"/>
          <w:sz w:val="16"/>
        </w:rPr>
        <w:lastRenderedPageBreak/>
        <w:t xml:space="preserve">    │   ├── tender/             # TenderCard, filters, AI and analysis components</w:t>
      </w:r>
      <w:r>
        <w:rPr>
          <w:rFonts w:ascii="Consolas" w:hAnsi="Consolas"/>
          <w:sz w:val="16"/>
        </w:rPr>
        <w:br/>
        <w:t xml:space="preserve">    │   ├── dashboard/          # Stat cards, tracker table, countdown</w:t>
      </w:r>
      <w:r>
        <w:rPr>
          <w:rFonts w:ascii="Consolas" w:hAnsi="Consolas"/>
          <w:sz w:val="16"/>
        </w:rPr>
        <w:br/>
        <w:t xml:space="preserve">    │   └── jv/                  # PartnerCompanyCard</w:t>
      </w:r>
      <w:r>
        <w:rPr>
          <w:rFonts w:ascii="Consolas" w:hAnsi="Consolas"/>
          <w:sz w:val="16"/>
        </w:rPr>
        <w:br/>
        <w:t xml:space="preserve">    ├── contexts/                # AuthContext, TenderContext if used</w:t>
      </w:r>
      <w:r>
        <w:rPr>
          <w:rFonts w:ascii="Consolas" w:hAnsi="Consolas"/>
          <w:sz w:val="16"/>
        </w:rPr>
        <w:br/>
        <w:t xml:space="preserve">    ├── hooks/                   # useAuth, useTenders, useEligibility if used</w:t>
      </w:r>
      <w:r>
        <w:rPr>
          <w:rFonts w:ascii="Consolas" w:hAnsi="Consolas"/>
          <w:sz w:val="16"/>
        </w:rPr>
        <w:br/>
        <w:t xml:space="preserve">    ├── pages/</w:t>
      </w:r>
      <w:r>
        <w:rPr>
          <w:rFonts w:ascii="Consolas" w:hAnsi="Consolas"/>
          <w:sz w:val="16"/>
        </w:rPr>
        <w:br/>
        <w:t xml:space="preserve">    │   ├── public/              # Home, Login, Register, Unauthorized</w:t>
      </w:r>
      <w:r>
        <w:rPr>
          <w:rFonts w:ascii="Consolas" w:hAnsi="Consolas"/>
          <w:sz w:val="16"/>
        </w:rPr>
        <w:br/>
        <w:t xml:space="preserve">    │   ├── business/            # Dashboard, ProfileManagement, TenderListing,</w:t>
      </w:r>
      <w:r>
        <w:rPr>
          <w:rFonts w:ascii="Consolas" w:hAnsi="Consolas"/>
          <w:sz w:val="16"/>
        </w:rPr>
        <w:br/>
        <w:t xml:space="preserve">    │   │                        # TenderDetails, SavedOpportunities, ApplicationTracker,</w:t>
      </w:r>
      <w:r>
        <w:rPr>
          <w:rFonts w:ascii="Consolas" w:hAnsi="Consolas"/>
          <w:sz w:val="16"/>
        </w:rPr>
        <w:br/>
        <w:t xml:space="preserve">    │   │                        # JVPartnerDirectory</w:t>
      </w:r>
      <w:r>
        <w:rPr>
          <w:rFonts w:ascii="Consolas" w:hAnsi="Consolas"/>
          <w:sz w:val="16"/>
        </w:rPr>
        <w:br/>
        <w:t xml:space="preserve">    │   ├── private_org/         # OrgDashboard, CreateProcurement, ManageListings</w:t>
      </w:r>
      <w:r>
        <w:rPr>
          <w:rFonts w:ascii="Consolas" w:hAnsi="Consolas"/>
          <w:sz w:val="16"/>
        </w:rPr>
        <w:br/>
        <w:t xml:space="preserve">    │   └── admin/               # AdminDashboard, VerificationRequests,</w:t>
      </w:r>
      <w:r>
        <w:rPr>
          <w:rFonts w:ascii="Consolas" w:hAnsi="Consolas"/>
          <w:sz w:val="16"/>
        </w:rPr>
        <w:br/>
        <w:t xml:space="preserve">    │                            # ManageTenders, AddGovernmentTender</w:t>
      </w:r>
      <w:r>
        <w:rPr>
          <w:rFonts w:ascii="Consolas" w:hAnsi="Consolas"/>
          <w:sz w:val="16"/>
        </w:rPr>
        <w:br/>
        <w:t xml:space="preserve">    ├── services/                # api, tenderService, aiService, supabaseClient</w:t>
      </w:r>
      <w:r>
        <w:rPr>
          <w:rFonts w:ascii="Consolas" w:hAnsi="Consolas"/>
          <w:sz w:val="16"/>
        </w:rPr>
        <w:br/>
        <w:t xml:space="preserve">    ├── utils/                   # formatters, constants, validators</w:t>
      </w:r>
      <w:r>
        <w:rPr>
          <w:rFonts w:ascii="Consolas" w:hAnsi="Consolas"/>
          <w:sz w:val="16"/>
        </w:rPr>
        <w:br/>
        <w:t xml:space="preserve">    ├── App.jsx</w:t>
      </w:r>
      <w:r>
        <w:rPr>
          <w:rFonts w:ascii="Consolas" w:hAnsi="Consolas"/>
          <w:sz w:val="16"/>
        </w:rPr>
        <w:br/>
        <w:t xml:space="preserve">    ├── main.jsx</w:t>
      </w:r>
      <w:r>
        <w:rPr>
          <w:rFonts w:ascii="Consolas" w:hAnsi="Consolas"/>
          <w:sz w:val="16"/>
        </w:rPr>
        <w:br/>
        <w:t xml:space="preserve">    └── routes.jsx</w:t>
      </w:r>
      <w:r>
        <w:rPr>
          <w:rFonts w:ascii="Consolas" w:hAnsi="Consolas"/>
          <w:sz w:val="16"/>
        </w:rPr>
        <w:br/>
      </w:r>
    </w:p>
    <w:p w14:paraId="507EAF31" w14:textId="77777777" w:rsidR="00BA6926" w:rsidRDefault="00000000">
      <w:r>
        <w:t>This is the logical target structure from the project specification, not an instruction to recreate folders that already exist. Add only missing files and follow the repository's current naming conventions.</w:t>
      </w:r>
    </w:p>
    <w:p w14:paraId="2713C6D1" w14:textId="77777777" w:rsidR="00BA6926" w:rsidRDefault="00000000">
      <w:pPr>
        <w:pStyle w:val="Heading1"/>
      </w:pPr>
      <w:r>
        <w:t>11. Pages and UI Design</w:t>
      </w:r>
    </w:p>
    <w:tbl>
      <w:tblPr>
        <w:tblStyle w:val="TableGrid"/>
        <w:tblW w:w="0" w:type="auto"/>
        <w:jc w:val="center"/>
        <w:tblLook w:val="04A0" w:firstRow="1" w:lastRow="0" w:firstColumn="1" w:lastColumn="0" w:noHBand="0" w:noVBand="1"/>
      </w:tblPr>
      <w:tblGrid>
        <w:gridCol w:w="5106"/>
        <w:gridCol w:w="5108"/>
      </w:tblGrid>
      <w:tr w:rsidR="00BA6926" w14:paraId="2E0148AF" w14:textId="77777777">
        <w:trPr>
          <w:jc w:val="center"/>
        </w:trPr>
        <w:tc>
          <w:tcPr>
            <w:tcW w:w="5112" w:type="dxa"/>
            <w:shd w:val="clear" w:color="auto" w:fill="D9EAF7"/>
            <w:vAlign w:val="center"/>
          </w:tcPr>
          <w:p w14:paraId="3CBEF580" w14:textId="77777777" w:rsidR="00BA6926" w:rsidRDefault="00000000">
            <w:r>
              <w:rPr>
                <w:b/>
                <w:sz w:val="16"/>
              </w:rPr>
              <w:t>Page</w:t>
            </w:r>
          </w:p>
        </w:tc>
        <w:tc>
          <w:tcPr>
            <w:tcW w:w="5112" w:type="dxa"/>
            <w:shd w:val="clear" w:color="auto" w:fill="D9EAF7"/>
            <w:vAlign w:val="center"/>
          </w:tcPr>
          <w:p w14:paraId="04DD0479" w14:textId="77777777" w:rsidR="00BA6926" w:rsidRDefault="00000000">
            <w:r>
              <w:rPr>
                <w:b/>
                <w:sz w:val="16"/>
              </w:rPr>
              <w:t>Main UI</w:t>
            </w:r>
          </w:p>
        </w:tc>
      </w:tr>
      <w:tr w:rsidR="00BA6926" w14:paraId="571440BE" w14:textId="77777777">
        <w:trPr>
          <w:jc w:val="center"/>
        </w:trPr>
        <w:tc>
          <w:tcPr>
            <w:tcW w:w="5112" w:type="dxa"/>
            <w:vAlign w:val="center"/>
          </w:tcPr>
          <w:p w14:paraId="024E3A4B" w14:textId="77777777" w:rsidR="00BA6926" w:rsidRDefault="00000000">
            <w:r>
              <w:rPr>
                <w:sz w:val="16"/>
              </w:rPr>
              <w:t>Home</w:t>
            </w:r>
          </w:p>
        </w:tc>
        <w:tc>
          <w:tcPr>
            <w:tcW w:w="5112" w:type="dxa"/>
            <w:vAlign w:val="center"/>
          </w:tcPr>
          <w:p w14:paraId="0E1F051F" w14:textId="77777777" w:rsidR="00BA6926" w:rsidRDefault="00000000">
            <w:r>
              <w:rPr>
                <w:sz w:val="16"/>
              </w:rPr>
              <w:t>Hero section, calls to action, category links, featured opportunities, value proposition.</w:t>
            </w:r>
          </w:p>
        </w:tc>
      </w:tr>
      <w:tr w:rsidR="00BA6926" w14:paraId="3FE9DEFA" w14:textId="77777777">
        <w:trPr>
          <w:jc w:val="center"/>
        </w:trPr>
        <w:tc>
          <w:tcPr>
            <w:tcW w:w="5112" w:type="dxa"/>
            <w:vAlign w:val="center"/>
          </w:tcPr>
          <w:p w14:paraId="3F0498A2" w14:textId="77777777" w:rsidR="00BA6926" w:rsidRDefault="00000000">
            <w:r>
              <w:rPr>
                <w:sz w:val="16"/>
              </w:rPr>
              <w:t>Login/Register</w:t>
            </w:r>
          </w:p>
        </w:tc>
        <w:tc>
          <w:tcPr>
            <w:tcW w:w="5112" w:type="dxa"/>
            <w:vAlign w:val="center"/>
          </w:tcPr>
          <w:p w14:paraId="2E605000" w14:textId="77777777" w:rsidR="00BA6926" w:rsidRDefault="00000000">
            <w:r>
              <w:rPr>
                <w:sz w:val="16"/>
              </w:rPr>
              <w:t>Role selection where applicable, email/password, form validation, auth provider integration.</w:t>
            </w:r>
          </w:p>
        </w:tc>
      </w:tr>
      <w:tr w:rsidR="00BA6926" w14:paraId="466A5766" w14:textId="77777777">
        <w:trPr>
          <w:jc w:val="center"/>
        </w:trPr>
        <w:tc>
          <w:tcPr>
            <w:tcW w:w="5112" w:type="dxa"/>
            <w:vAlign w:val="center"/>
          </w:tcPr>
          <w:p w14:paraId="0A1BE188" w14:textId="77777777" w:rsidR="00BA6926" w:rsidRDefault="00000000">
            <w:r>
              <w:rPr>
                <w:sz w:val="16"/>
              </w:rPr>
              <w:t>ProfileManagement</w:t>
            </w:r>
          </w:p>
        </w:tc>
        <w:tc>
          <w:tcPr>
            <w:tcW w:w="5112" w:type="dxa"/>
            <w:vAlign w:val="center"/>
          </w:tcPr>
          <w:p w14:paraId="6AA7E789" w14:textId="77777777" w:rsidR="00BA6926" w:rsidRDefault="00000000">
            <w:r>
              <w:rPr>
                <w:sz w:val="16"/>
              </w:rPr>
              <w:t>Basic details, category/location, turnover, experience, certifications, contact data, document upload area if supported, save state.</w:t>
            </w:r>
          </w:p>
        </w:tc>
      </w:tr>
      <w:tr w:rsidR="00BA6926" w14:paraId="119BB7EC" w14:textId="77777777">
        <w:trPr>
          <w:jc w:val="center"/>
        </w:trPr>
        <w:tc>
          <w:tcPr>
            <w:tcW w:w="5112" w:type="dxa"/>
            <w:vAlign w:val="center"/>
          </w:tcPr>
          <w:p w14:paraId="78A7BBB8" w14:textId="77777777" w:rsidR="00BA6926" w:rsidRDefault="00000000">
            <w:r>
              <w:rPr>
                <w:sz w:val="16"/>
              </w:rPr>
              <w:t>TenderListing</w:t>
            </w:r>
          </w:p>
        </w:tc>
        <w:tc>
          <w:tcPr>
            <w:tcW w:w="5112" w:type="dxa"/>
            <w:vAlign w:val="center"/>
          </w:tcPr>
          <w:p w14:paraId="55D96F9D" w14:textId="77777777" w:rsidR="00BA6926" w:rsidRDefault="00000000">
            <w:r>
              <w:rPr>
                <w:sz w:val="16"/>
              </w:rPr>
              <w:t>Search, category/type/location/value/deadline filters, sorting, tender cards and deadline/status labels.</w:t>
            </w:r>
          </w:p>
        </w:tc>
      </w:tr>
      <w:tr w:rsidR="00BA6926" w14:paraId="4677A9ED" w14:textId="77777777">
        <w:trPr>
          <w:jc w:val="center"/>
        </w:trPr>
        <w:tc>
          <w:tcPr>
            <w:tcW w:w="5112" w:type="dxa"/>
            <w:vAlign w:val="center"/>
          </w:tcPr>
          <w:p w14:paraId="1DEBA311" w14:textId="77777777" w:rsidR="00BA6926" w:rsidRDefault="00000000">
            <w:r>
              <w:rPr>
                <w:sz w:val="16"/>
              </w:rPr>
              <w:t>TenderDetails</w:t>
            </w:r>
          </w:p>
        </w:tc>
        <w:tc>
          <w:tcPr>
            <w:tcW w:w="5112" w:type="dxa"/>
            <w:vAlign w:val="center"/>
          </w:tcPr>
          <w:p w14:paraId="73DB7DD8" w14:textId="77777777" w:rsidR="00BA6926" w:rsidRDefault="00000000">
            <w:r>
              <w:rPr>
                <w:sz w:val="16"/>
              </w:rPr>
              <w:t>Reference number, authority, value, deadline, official link; tabs for AI summary, eligibility, documents, corrigenda, JV directory.</w:t>
            </w:r>
          </w:p>
        </w:tc>
      </w:tr>
      <w:tr w:rsidR="00BA6926" w14:paraId="2C7AF565" w14:textId="77777777">
        <w:trPr>
          <w:jc w:val="center"/>
        </w:trPr>
        <w:tc>
          <w:tcPr>
            <w:tcW w:w="5112" w:type="dxa"/>
            <w:vAlign w:val="center"/>
          </w:tcPr>
          <w:p w14:paraId="77BEB6A5" w14:textId="77777777" w:rsidR="00BA6926" w:rsidRDefault="00000000">
            <w:r>
              <w:rPr>
                <w:sz w:val="16"/>
              </w:rPr>
              <w:t>BusinessDashboard</w:t>
            </w:r>
          </w:p>
        </w:tc>
        <w:tc>
          <w:tcPr>
            <w:tcW w:w="5112" w:type="dxa"/>
            <w:vAlign w:val="center"/>
          </w:tcPr>
          <w:p w14:paraId="6A71D811" w14:textId="77777777" w:rsidR="00BA6926" w:rsidRDefault="00000000">
            <w:r>
              <w:rPr>
                <w:sz w:val="16"/>
              </w:rPr>
              <w:t>Eligible opportunity count if implemented, saved tenders, tracked applications, upcoming deadlines, recent updates.</w:t>
            </w:r>
          </w:p>
        </w:tc>
      </w:tr>
      <w:tr w:rsidR="00BA6926" w14:paraId="645470F1" w14:textId="77777777">
        <w:trPr>
          <w:jc w:val="center"/>
        </w:trPr>
        <w:tc>
          <w:tcPr>
            <w:tcW w:w="5112" w:type="dxa"/>
            <w:vAlign w:val="center"/>
          </w:tcPr>
          <w:p w14:paraId="0424E8C7" w14:textId="77777777" w:rsidR="00BA6926" w:rsidRDefault="00000000">
            <w:r>
              <w:rPr>
                <w:sz w:val="16"/>
              </w:rPr>
              <w:t>ApplicationTracker</w:t>
            </w:r>
          </w:p>
        </w:tc>
        <w:tc>
          <w:tcPr>
            <w:tcW w:w="5112" w:type="dxa"/>
            <w:vAlign w:val="center"/>
          </w:tcPr>
          <w:p w14:paraId="1702DFE7" w14:textId="77777777" w:rsidR="00BA6926" w:rsidRDefault="00000000">
            <w:r>
              <w:rPr>
                <w:sz w:val="16"/>
              </w:rPr>
              <w:t>Tracked tender table, status changes, submission date/reference and notes.</w:t>
            </w:r>
          </w:p>
        </w:tc>
      </w:tr>
      <w:tr w:rsidR="00BA6926" w14:paraId="619426D3" w14:textId="77777777">
        <w:trPr>
          <w:jc w:val="center"/>
        </w:trPr>
        <w:tc>
          <w:tcPr>
            <w:tcW w:w="5112" w:type="dxa"/>
            <w:vAlign w:val="center"/>
          </w:tcPr>
          <w:p w14:paraId="167DA718" w14:textId="77777777" w:rsidR="00BA6926" w:rsidRDefault="00000000">
            <w:r>
              <w:rPr>
                <w:sz w:val="16"/>
              </w:rPr>
              <w:t>Private Organization pages</w:t>
            </w:r>
          </w:p>
        </w:tc>
        <w:tc>
          <w:tcPr>
            <w:tcW w:w="5112" w:type="dxa"/>
            <w:vAlign w:val="center"/>
          </w:tcPr>
          <w:p w14:paraId="6D7FF984" w14:textId="77777777" w:rsidR="00BA6926" w:rsidRDefault="00000000">
            <w:r>
              <w:rPr>
                <w:sz w:val="16"/>
              </w:rPr>
              <w:t>Organization dashboard, procurement form, active listings management.</w:t>
            </w:r>
          </w:p>
        </w:tc>
      </w:tr>
      <w:tr w:rsidR="00BA6926" w14:paraId="6D42BAD8" w14:textId="77777777">
        <w:trPr>
          <w:jc w:val="center"/>
        </w:trPr>
        <w:tc>
          <w:tcPr>
            <w:tcW w:w="5112" w:type="dxa"/>
            <w:vAlign w:val="center"/>
          </w:tcPr>
          <w:p w14:paraId="0BA25FD2" w14:textId="77777777" w:rsidR="00BA6926" w:rsidRDefault="00000000">
            <w:r>
              <w:rPr>
                <w:sz w:val="16"/>
              </w:rPr>
              <w:t>Admin pages</w:t>
            </w:r>
          </w:p>
        </w:tc>
        <w:tc>
          <w:tcPr>
            <w:tcW w:w="5112" w:type="dxa"/>
            <w:vAlign w:val="center"/>
          </w:tcPr>
          <w:p w14:paraId="6F42B5BB" w14:textId="77777777" w:rsidR="00BA6926" w:rsidRDefault="00000000">
            <w:r>
              <w:rPr>
                <w:sz w:val="16"/>
              </w:rPr>
              <w:t>Verification queue, tender creation/editing, corrigendum posting, category/content management.</w:t>
            </w:r>
          </w:p>
        </w:tc>
      </w:tr>
    </w:tbl>
    <w:p w14:paraId="3406F0AC" w14:textId="77777777" w:rsidR="00BA6926" w:rsidRDefault="00BA6926">
      <w:pPr>
        <w:spacing w:after="20"/>
      </w:pPr>
    </w:p>
    <w:p w14:paraId="094BC83C" w14:textId="77777777" w:rsidR="00BA6926" w:rsidRDefault="00000000">
      <w:pPr>
        <w:pStyle w:val="Heading1"/>
      </w:pPr>
      <w:r>
        <w:t>12. Navigation and Routing</w:t>
      </w:r>
    </w:p>
    <w:p w14:paraId="3B4D5FCB" w14:textId="77777777" w:rsidR="00BA6926" w:rsidRDefault="00000000">
      <w:pPr>
        <w:pStyle w:val="ListBullet"/>
        <w:spacing w:after="20"/>
      </w:pPr>
      <w:r>
        <w:t>Public routes: Home, Login, Register, Unauthorized.</w:t>
      </w:r>
    </w:p>
    <w:p w14:paraId="2260B8DA" w14:textId="77777777" w:rsidR="00BA6926" w:rsidRDefault="00000000">
      <w:pPr>
        <w:pStyle w:val="ListBullet"/>
        <w:spacing w:after="20"/>
      </w:pPr>
      <w:r>
        <w:t>Business routes: dashboard, profile, tender listing, tender details, saved opportunities, application tracker, JV directory.</w:t>
      </w:r>
    </w:p>
    <w:p w14:paraId="73A04F52" w14:textId="77777777" w:rsidR="00BA6926" w:rsidRDefault="00000000">
      <w:pPr>
        <w:pStyle w:val="ListBullet"/>
        <w:spacing w:after="20"/>
      </w:pPr>
      <w:r>
        <w:t>Private organization routes: organization dashboard, create procurement, manage listings.</w:t>
      </w:r>
    </w:p>
    <w:p w14:paraId="680FEB9B" w14:textId="77777777" w:rsidR="00BA6926" w:rsidRDefault="00000000">
      <w:pPr>
        <w:pStyle w:val="ListBullet"/>
        <w:spacing w:after="20"/>
      </w:pPr>
      <w:r>
        <w:t>Admin routes: admin dashboard, verification requests, tender management, add government tender.</w:t>
      </w:r>
    </w:p>
    <w:p w14:paraId="45CE8C06" w14:textId="77777777" w:rsidR="00BA6926" w:rsidRDefault="00000000">
      <w:pPr>
        <w:pStyle w:val="ListBullet"/>
        <w:spacing w:after="20"/>
      </w:pPr>
      <w:r>
        <w:t>Protected routes should check authentication; role-restricted routes should check the current user's role.</w:t>
      </w:r>
    </w:p>
    <w:p w14:paraId="1FDE9F8B" w14:textId="77777777" w:rsidR="00BA6926" w:rsidRDefault="00000000">
      <w:pPr>
        <w:pStyle w:val="ListBullet"/>
        <w:spacing w:after="20"/>
      </w:pPr>
      <w:r>
        <w:t>Use the existing routes.jsx and route layout; do not duplicate route systems.</w:t>
      </w:r>
    </w:p>
    <w:p w14:paraId="3A9B5769" w14:textId="77777777" w:rsidR="00BA6926" w:rsidRDefault="00000000">
      <w:pPr>
        <w:pStyle w:val="Heading1"/>
      </w:pPr>
      <w:r>
        <w:t>13. Components and Reusable Components</w:t>
      </w:r>
    </w:p>
    <w:tbl>
      <w:tblPr>
        <w:tblStyle w:val="TableGrid"/>
        <w:tblW w:w="0" w:type="auto"/>
        <w:jc w:val="center"/>
        <w:tblLook w:val="04A0" w:firstRow="1" w:lastRow="0" w:firstColumn="1" w:lastColumn="0" w:noHBand="0" w:noVBand="1"/>
      </w:tblPr>
      <w:tblGrid>
        <w:gridCol w:w="5107"/>
        <w:gridCol w:w="5107"/>
      </w:tblGrid>
      <w:tr w:rsidR="00BA6926" w14:paraId="687F3C32" w14:textId="77777777">
        <w:trPr>
          <w:jc w:val="center"/>
        </w:trPr>
        <w:tc>
          <w:tcPr>
            <w:tcW w:w="5112" w:type="dxa"/>
            <w:shd w:val="clear" w:color="auto" w:fill="D9EAF7"/>
            <w:vAlign w:val="center"/>
          </w:tcPr>
          <w:p w14:paraId="74752EA8" w14:textId="77777777" w:rsidR="00BA6926" w:rsidRDefault="00000000">
            <w:r>
              <w:rPr>
                <w:b/>
                <w:sz w:val="16"/>
              </w:rPr>
              <w:t>Component</w:t>
            </w:r>
          </w:p>
        </w:tc>
        <w:tc>
          <w:tcPr>
            <w:tcW w:w="5112" w:type="dxa"/>
            <w:shd w:val="clear" w:color="auto" w:fill="D9EAF7"/>
            <w:vAlign w:val="center"/>
          </w:tcPr>
          <w:p w14:paraId="4E8BE93A" w14:textId="77777777" w:rsidR="00BA6926" w:rsidRDefault="00000000">
            <w:r>
              <w:rPr>
                <w:b/>
                <w:sz w:val="16"/>
              </w:rPr>
              <w:t>Responsibility</w:t>
            </w:r>
          </w:p>
        </w:tc>
      </w:tr>
      <w:tr w:rsidR="00BA6926" w14:paraId="4405947B" w14:textId="77777777">
        <w:trPr>
          <w:jc w:val="center"/>
        </w:trPr>
        <w:tc>
          <w:tcPr>
            <w:tcW w:w="5112" w:type="dxa"/>
            <w:vAlign w:val="center"/>
          </w:tcPr>
          <w:p w14:paraId="74353A1B" w14:textId="77777777" w:rsidR="00BA6926" w:rsidRDefault="00000000">
            <w:r>
              <w:rPr>
                <w:sz w:val="16"/>
              </w:rPr>
              <w:t>Navbar / Sidebar / Footer</w:t>
            </w:r>
          </w:p>
        </w:tc>
        <w:tc>
          <w:tcPr>
            <w:tcW w:w="5112" w:type="dxa"/>
            <w:vAlign w:val="center"/>
          </w:tcPr>
          <w:p w14:paraId="390305E2" w14:textId="77777777" w:rsidR="00BA6926" w:rsidRDefault="00000000">
            <w:r>
              <w:rPr>
                <w:sz w:val="16"/>
              </w:rPr>
              <w:t>Consistent navigation and page layout.</w:t>
            </w:r>
          </w:p>
        </w:tc>
      </w:tr>
      <w:tr w:rsidR="00BA6926" w14:paraId="23D06F89" w14:textId="77777777">
        <w:trPr>
          <w:jc w:val="center"/>
        </w:trPr>
        <w:tc>
          <w:tcPr>
            <w:tcW w:w="5112" w:type="dxa"/>
            <w:vAlign w:val="center"/>
          </w:tcPr>
          <w:p w14:paraId="251E034F" w14:textId="77777777" w:rsidR="00BA6926" w:rsidRDefault="00000000">
            <w:r>
              <w:rPr>
                <w:sz w:val="16"/>
              </w:rPr>
              <w:t>LoadingSpinner / StatusBadge</w:t>
            </w:r>
          </w:p>
        </w:tc>
        <w:tc>
          <w:tcPr>
            <w:tcW w:w="5112" w:type="dxa"/>
            <w:vAlign w:val="center"/>
          </w:tcPr>
          <w:p w14:paraId="0B71B243" w14:textId="77777777" w:rsidR="00BA6926" w:rsidRDefault="00000000">
            <w:r>
              <w:rPr>
                <w:sz w:val="16"/>
              </w:rPr>
              <w:t>Shared loading and status presentation.</w:t>
            </w:r>
          </w:p>
        </w:tc>
      </w:tr>
      <w:tr w:rsidR="00BA6926" w14:paraId="0B51CF92" w14:textId="77777777">
        <w:trPr>
          <w:jc w:val="center"/>
        </w:trPr>
        <w:tc>
          <w:tcPr>
            <w:tcW w:w="5112" w:type="dxa"/>
            <w:vAlign w:val="center"/>
          </w:tcPr>
          <w:p w14:paraId="0E53A148" w14:textId="77777777" w:rsidR="00BA6926" w:rsidRDefault="00000000">
            <w:r>
              <w:rPr>
                <w:sz w:val="16"/>
              </w:rPr>
              <w:lastRenderedPageBreak/>
              <w:t>TenderCard / TenderFilter</w:t>
            </w:r>
          </w:p>
        </w:tc>
        <w:tc>
          <w:tcPr>
            <w:tcW w:w="5112" w:type="dxa"/>
            <w:vAlign w:val="center"/>
          </w:tcPr>
          <w:p w14:paraId="395EF7B6" w14:textId="77777777" w:rsidR="00BA6926" w:rsidRDefault="00000000">
            <w:r>
              <w:rPr>
                <w:sz w:val="16"/>
              </w:rPr>
              <w:t>Tender listing display and filter controls.</w:t>
            </w:r>
          </w:p>
        </w:tc>
      </w:tr>
      <w:tr w:rsidR="00BA6926" w14:paraId="00754B92" w14:textId="77777777">
        <w:trPr>
          <w:jc w:val="center"/>
        </w:trPr>
        <w:tc>
          <w:tcPr>
            <w:tcW w:w="5112" w:type="dxa"/>
            <w:vAlign w:val="center"/>
          </w:tcPr>
          <w:p w14:paraId="5C94CE55" w14:textId="77777777" w:rsidR="00BA6926" w:rsidRDefault="00000000">
            <w:r>
              <w:rPr>
                <w:sz w:val="16"/>
              </w:rPr>
              <w:t>AISummaryCard</w:t>
            </w:r>
          </w:p>
        </w:tc>
        <w:tc>
          <w:tcPr>
            <w:tcW w:w="5112" w:type="dxa"/>
            <w:vAlign w:val="center"/>
          </w:tcPr>
          <w:p w14:paraId="53BC78DB" w14:textId="77777777" w:rsidR="00BA6926" w:rsidRDefault="00000000">
            <w:r>
              <w:rPr>
                <w:sz w:val="16"/>
              </w:rPr>
              <w:t>Short summary, main requirements, important conditions.</w:t>
            </w:r>
          </w:p>
        </w:tc>
      </w:tr>
      <w:tr w:rsidR="00BA6926" w14:paraId="31AF6E32" w14:textId="77777777">
        <w:trPr>
          <w:jc w:val="center"/>
        </w:trPr>
        <w:tc>
          <w:tcPr>
            <w:tcW w:w="5112" w:type="dxa"/>
            <w:vAlign w:val="center"/>
          </w:tcPr>
          <w:p w14:paraId="2EE0C3A2" w14:textId="77777777" w:rsidR="00BA6926" w:rsidRDefault="00000000">
            <w:r>
              <w:rPr>
                <w:sz w:val="16"/>
              </w:rPr>
              <w:t>EligibilityBreakdown</w:t>
            </w:r>
          </w:p>
        </w:tc>
        <w:tc>
          <w:tcPr>
            <w:tcW w:w="5112" w:type="dxa"/>
            <w:vAlign w:val="center"/>
          </w:tcPr>
          <w:p w14:paraId="7FBDDC0A" w14:textId="77777777" w:rsidR="00BA6926" w:rsidRDefault="00000000">
            <w:r>
              <w:rPr>
                <w:sz w:val="16"/>
              </w:rPr>
              <w:t>Overall status and criterion-level values, results, and reasons.</w:t>
            </w:r>
          </w:p>
        </w:tc>
      </w:tr>
      <w:tr w:rsidR="00BA6926" w14:paraId="11890402" w14:textId="77777777">
        <w:trPr>
          <w:jc w:val="center"/>
        </w:trPr>
        <w:tc>
          <w:tcPr>
            <w:tcW w:w="5112" w:type="dxa"/>
            <w:vAlign w:val="center"/>
          </w:tcPr>
          <w:p w14:paraId="32234E74" w14:textId="77777777" w:rsidR="00BA6926" w:rsidRDefault="00000000">
            <w:r>
              <w:rPr>
                <w:sz w:val="16"/>
              </w:rPr>
              <w:t>RequiredDocChecklist</w:t>
            </w:r>
          </w:p>
        </w:tc>
        <w:tc>
          <w:tcPr>
            <w:tcW w:w="5112" w:type="dxa"/>
            <w:vAlign w:val="center"/>
          </w:tcPr>
          <w:p w14:paraId="0F858D43" w14:textId="77777777" w:rsidR="00BA6926" w:rsidRDefault="00000000">
            <w:r>
              <w:rPr>
                <w:sz w:val="16"/>
              </w:rPr>
              <w:t>Tender-required documents grouped by category and mandatory status.</w:t>
            </w:r>
          </w:p>
        </w:tc>
      </w:tr>
      <w:tr w:rsidR="00BA6926" w14:paraId="2D67795F" w14:textId="77777777">
        <w:trPr>
          <w:jc w:val="center"/>
        </w:trPr>
        <w:tc>
          <w:tcPr>
            <w:tcW w:w="5112" w:type="dxa"/>
            <w:vAlign w:val="center"/>
          </w:tcPr>
          <w:p w14:paraId="506B6AD6" w14:textId="77777777" w:rsidR="00BA6926" w:rsidRDefault="00000000">
            <w:r>
              <w:rPr>
                <w:sz w:val="16"/>
              </w:rPr>
              <w:t>CorrigendumDiffViewer</w:t>
            </w:r>
          </w:p>
        </w:tc>
        <w:tc>
          <w:tcPr>
            <w:tcW w:w="5112" w:type="dxa"/>
            <w:vAlign w:val="center"/>
          </w:tcPr>
          <w:p w14:paraId="43EE70BA" w14:textId="77777777" w:rsidR="00BA6926" w:rsidRDefault="00000000">
            <w:r>
              <w:rPr>
                <w:sz w:val="16"/>
              </w:rPr>
              <w:t>Previous versus updated tender fields with changed values highlighted.</w:t>
            </w:r>
          </w:p>
        </w:tc>
      </w:tr>
      <w:tr w:rsidR="00BA6926" w14:paraId="0F960DFE" w14:textId="77777777">
        <w:trPr>
          <w:jc w:val="center"/>
        </w:trPr>
        <w:tc>
          <w:tcPr>
            <w:tcW w:w="5112" w:type="dxa"/>
            <w:vAlign w:val="center"/>
          </w:tcPr>
          <w:p w14:paraId="75A7F744" w14:textId="77777777" w:rsidR="00BA6926" w:rsidRDefault="00000000">
            <w:r>
              <w:rPr>
                <w:sz w:val="16"/>
              </w:rPr>
              <w:t>DeadlineCountdown</w:t>
            </w:r>
          </w:p>
        </w:tc>
        <w:tc>
          <w:tcPr>
            <w:tcW w:w="5112" w:type="dxa"/>
            <w:vAlign w:val="center"/>
          </w:tcPr>
          <w:p w14:paraId="47C5F007" w14:textId="77777777" w:rsidR="00BA6926" w:rsidRDefault="00000000">
            <w:r>
              <w:rPr>
                <w:sz w:val="16"/>
              </w:rPr>
              <w:t>Days/time remaining until submission deadline.</w:t>
            </w:r>
          </w:p>
        </w:tc>
      </w:tr>
      <w:tr w:rsidR="00BA6926" w14:paraId="7EFB24CD" w14:textId="77777777">
        <w:trPr>
          <w:jc w:val="center"/>
        </w:trPr>
        <w:tc>
          <w:tcPr>
            <w:tcW w:w="5112" w:type="dxa"/>
            <w:vAlign w:val="center"/>
          </w:tcPr>
          <w:p w14:paraId="0AA38DC3" w14:textId="77777777" w:rsidR="00BA6926" w:rsidRDefault="00000000">
            <w:r>
              <w:rPr>
                <w:sz w:val="16"/>
              </w:rPr>
              <w:t>ApplicationTrackerTable</w:t>
            </w:r>
          </w:p>
        </w:tc>
        <w:tc>
          <w:tcPr>
            <w:tcW w:w="5112" w:type="dxa"/>
            <w:vAlign w:val="center"/>
          </w:tcPr>
          <w:p w14:paraId="3F822611" w14:textId="77777777" w:rsidR="00BA6926" w:rsidRDefault="00000000">
            <w:r>
              <w:rPr>
                <w:sz w:val="16"/>
              </w:rPr>
              <w:t>Manual tracking of application statuses.</w:t>
            </w:r>
          </w:p>
        </w:tc>
      </w:tr>
      <w:tr w:rsidR="00BA6926" w14:paraId="0383A664" w14:textId="77777777">
        <w:trPr>
          <w:jc w:val="center"/>
        </w:trPr>
        <w:tc>
          <w:tcPr>
            <w:tcW w:w="5112" w:type="dxa"/>
            <w:vAlign w:val="center"/>
          </w:tcPr>
          <w:p w14:paraId="03BFC962" w14:textId="77777777" w:rsidR="00BA6926" w:rsidRDefault="00000000">
            <w:r>
              <w:rPr>
                <w:sz w:val="16"/>
              </w:rPr>
              <w:t>PartnerCompanyCard</w:t>
            </w:r>
          </w:p>
        </w:tc>
        <w:tc>
          <w:tcPr>
            <w:tcW w:w="5112" w:type="dxa"/>
            <w:vAlign w:val="center"/>
          </w:tcPr>
          <w:p w14:paraId="6F9D6048" w14:textId="77777777" w:rsidR="00BA6926" w:rsidRDefault="00000000">
            <w:r>
              <w:rPr>
                <w:sz w:val="16"/>
              </w:rPr>
              <w:t>Displays company details for the JV directory.</w:t>
            </w:r>
          </w:p>
        </w:tc>
      </w:tr>
    </w:tbl>
    <w:p w14:paraId="6C930418" w14:textId="77777777" w:rsidR="00BA6926" w:rsidRDefault="00BA6926">
      <w:pPr>
        <w:spacing w:after="20"/>
      </w:pPr>
    </w:p>
    <w:p w14:paraId="5F110EA5" w14:textId="77777777" w:rsidR="00BA6926" w:rsidRDefault="00000000">
      <w:pPr>
        <w:pStyle w:val="Heading1"/>
      </w:pPr>
      <w:r>
        <w:t>14. Backend Architecture</w:t>
      </w:r>
    </w:p>
    <w:p w14:paraId="2C6BA895" w14:textId="77777777" w:rsidR="00BA6926" w:rsidRDefault="00000000">
      <w:r>
        <w:t>The original design separates a primary Express REST API from a Python Flask AI-processing microservice. The API handles application data, profile reads/writes, authorization, and persistence; the Python service handles PDF text extraction and Gemini/LangChain processing. The current repository shows Flask as the existing backend, so inspect app.py and backend/app before implementing. A single existing Flask backend can host routes and services if that is the team's chosen architecture; do not add Express merely to mirror the original diagram without team agreement.</w:t>
      </w:r>
    </w:p>
    <w:p w14:paraId="392F3166" w14:textId="77777777" w:rsidR="00BA6926" w:rsidRDefault="00000000">
      <w:pPr>
        <w:spacing w:after="80"/>
        <w:ind w:left="288"/>
      </w:pPr>
      <w:r>
        <w:rPr>
          <w:rFonts w:ascii="Consolas" w:hAnsi="Consolas"/>
          <w:sz w:val="16"/>
        </w:rPr>
        <w:t>Frontend → Existing REST API → profile / tender / eligibility / corrigendum logic → database</w:t>
      </w:r>
      <w:r>
        <w:rPr>
          <w:rFonts w:ascii="Consolas" w:hAnsi="Consolas"/>
          <w:sz w:val="16"/>
        </w:rPr>
        <w:br/>
        <w:t xml:space="preserve">                                      │</w:t>
      </w:r>
      <w:r>
        <w:rPr>
          <w:rFonts w:ascii="Consolas" w:hAnsi="Consolas"/>
          <w:sz w:val="16"/>
        </w:rPr>
        <w:br/>
        <w:t xml:space="preserve">                                      └→ AI extraction service (Flask/Python)</w:t>
      </w:r>
      <w:r>
        <w:rPr>
          <w:rFonts w:ascii="Consolas" w:hAnsi="Consolas"/>
          <w:sz w:val="16"/>
        </w:rPr>
        <w:br/>
        <w:t>Tender PDF → PyPDF2 → LangChain/Gemini → schema validation → structured tender data</w:t>
      </w:r>
    </w:p>
    <w:p w14:paraId="6286E4A7" w14:textId="77777777" w:rsidR="00BA6926" w:rsidRDefault="00000000">
      <w:pPr>
        <w:pStyle w:val="Heading1"/>
      </w:pPr>
      <w:r>
        <w:t>15. Complete Backend Folder Structure</w:t>
      </w:r>
    </w:p>
    <w:p w14:paraId="6BFEC943" w14:textId="77777777" w:rsidR="00BA6926" w:rsidRDefault="00000000">
      <w:r>
        <w:t>Original planned architecture (reference only; adapt to the actual repository):</w:t>
      </w:r>
    </w:p>
    <w:p w14:paraId="287BED14" w14:textId="77777777" w:rsidR="00BA6926" w:rsidRDefault="00000000">
      <w:pPr>
        <w:spacing w:after="80"/>
        <w:ind w:left="288"/>
      </w:pPr>
      <w:r>
        <w:rPr>
          <w:rFonts w:ascii="Consolas" w:hAnsi="Consolas"/>
          <w:sz w:val="16"/>
        </w:rPr>
        <w:t>backend/</w:t>
      </w:r>
      <w:r>
        <w:rPr>
          <w:rFonts w:ascii="Consolas" w:hAnsi="Consolas"/>
          <w:sz w:val="16"/>
        </w:rPr>
        <w:br/>
        <w:t>├── express-api/                         # only if the team retains a separate Express API</w:t>
      </w:r>
      <w:r>
        <w:rPr>
          <w:rFonts w:ascii="Consolas" w:hAnsi="Consolas"/>
          <w:sz w:val="16"/>
        </w:rPr>
        <w:br/>
        <w:t>│   ├── prisma/                          # schema.prisma and migrations</w:t>
      </w:r>
      <w:r>
        <w:rPr>
          <w:rFonts w:ascii="Consolas" w:hAnsi="Consolas"/>
          <w:sz w:val="16"/>
        </w:rPr>
        <w:br/>
        <w:t>│   └── src/</w:t>
      </w:r>
      <w:r>
        <w:rPr>
          <w:rFonts w:ascii="Consolas" w:hAnsi="Consolas"/>
          <w:sz w:val="16"/>
        </w:rPr>
        <w:br/>
        <w:t>│       ├── config/                      # database, environment configuration</w:t>
      </w:r>
      <w:r>
        <w:rPr>
          <w:rFonts w:ascii="Consolas" w:hAnsi="Consolas"/>
          <w:sz w:val="16"/>
        </w:rPr>
        <w:br/>
        <w:t>│       ├── controllers/                 # auth, profile, tender, eligibility, application, JV, admin</w:t>
      </w:r>
      <w:r>
        <w:rPr>
          <w:rFonts w:ascii="Consolas" w:hAnsi="Consolas"/>
          <w:sz w:val="16"/>
        </w:rPr>
        <w:br/>
        <w:t>│       ├── middlewares/                 # auth, role checks, error handler</w:t>
      </w:r>
      <w:r>
        <w:rPr>
          <w:rFonts w:ascii="Consolas" w:hAnsi="Consolas"/>
          <w:sz w:val="16"/>
        </w:rPr>
        <w:br/>
        <w:t>│       ├── services/                    # database, eligibility engine, AI client</w:t>
      </w:r>
      <w:r>
        <w:rPr>
          <w:rFonts w:ascii="Consolas" w:hAnsi="Consolas"/>
          <w:sz w:val="16"/>
        </w:rPr>
        <w:br/>
        <w:t>│       ├── utils/                       # diff generator, validators</w:t>
      </w:r>
      <w:r>
        <w:rPr>
          <w:rFonts w:ascii="Consolas" w:hAnsi="Consolas"/>
          <w:sz w:val="16"/>
        </w:rPr>
        <w:br/>
        <w:t>│       ├── routes/                      # API route registration</w:t>
      </w:r>
      <w:r>
        <w:rPr>
          <w:rFonts w:ascii="Consolas" w:hAnsi="Consolas"/>
          <w:sz w:val="16"/>
        </w:rPr>
        <w:br/>
        <w:t>│       └── app.js / server.js</w:t>
      </w:r>
      <w:r>
        <w:rPr>
          <w:rFonts w:ascii="Consolas" w:hAnsi="Consolas"/>
          <w:sz w:val="16"/>
        </w:rPr>
        <w:br/>
        <w:t>├── ai-service-python/                   # separate service only if needed</w:t>
      </w:r>
      <w:r>
        <w:rPr>
          <w:rFonts w:ascii="Consolas" w:hAnsi="Consolas"/>
          <w:sz w:val="16"/>
        </w:rPr>
        <w:br/>
        <w:t>│   ├── app/</w:t>
      </w:r>
      <w:r>
        <w:rPr>
          <w:rFonts w:ascii="Consolas" w:hAnsi="Consolas"/>
          <w:sz w:val="16"/>
        </w:rPr>
        <w:br/>
        <w:t>│   │   ├── services/                    # pdf_parser.py, langchain_extractor.py, gemini_client.py</w:t>
      </w:r>
      <w:r>
        <w:rPr>
          <w:rFonts w:ascii="Consolas" w:hAnsi="Consolas"/>
          <w:sz w:val="16"/>
        </w:rPr>
        <w:br/>
        <w:t>│   │   └── routes.py</w:t>
      </w:r>
      <w:r>
        <w:rPr>
          <w:rFonts w:ascii="Consolas" w:hAnsi="Consolas"/>
          <w:sz w:val="16"/>
        </w:rPr>
        <w:br/>
        <w:t>│   ├── requirements.txt</w:t>
      </w:r>
      <w:r>
        <w:rPr>
          <w:rFonts w:ascii="Consolas" w:hAnsi="Consolas"/>
          <w:sz w:val="16"/>
        </w:rPr>
        <w:br/>
        <w:t>│   ├── config.py</w:t>
      </w:r>
      <w:r>
        <w:rPr>
          <w:rFonts w:ascii="Consolas" w:hAnsi="Consolas"/>
          <w:sz w:val="16"/>
        </w:rPr>
        <w:br/>
        <w:t>│   └── run.py</w:t>
      </w:r>
      <w:r>
        <w:rPr>
          <w:rFonts w:ascii="Consolas" w:hAnsi="Consolas"/>
          <w:sz w:val="16"/>
        </w:rPr>
        <w:br/>
        <w:t>└── [existing Flask app files]           # preserve current working files</w:t>
      </w:r>
    </w:p>
    <w:p w14:paraId="3542D4BC" w14:textId="77777777" w:rsidR="00BA6926" w:rsidRDefault="00000000">
      <w:r>
        <w:t>The current screenshot shows backend/app/, app.py, README.md, and requirements.txt. Inspect those files first and place equivalent services/controllers/routes in the existing structure instead of creating duplicate backend roots.</w:t>
      </w:r>
    </w:p>
    <w:p w14:paraId="5FE7FA2D" w14:textId="77777777" w:rsidR="00BA6926" w:rsidRDefault="00000000">
      <w:pPr>
        <w:pStyle w:val="Heading1"/>
      </w:pPr>
      <w:r>
        <w:t>16. Business Logic and Rules</w:t>
      </w:r>
    </w:p>
    <w:p w14:paraId="61756DEE" w14:textId="77777777" w:rsidR="00BA6926" w:rsidRDefault="00000000">
      <w:pPr>
        <w:pStyle w:val="Heading2"/>
      </w:pPr>
      <w:r>
        <w:t>16.1 AI Extraction Rules</w:t>
      </w:r>
    </w:p>
    <w:p w14:paraId="71073EA4" w14:textId="77777777" w:rsidR="00BA6926" w:rsidRDefault="00000000">
      <w:pPr>
        <w:pStyle w:val="ListBullet"/>
        <w:spacing w:after="20"/>
      </w:pPr>
      <w:r>
        <w:t>Extract only information supported by the tender text.</w:t>
      </w:r>
    </w:p>
    <w:p w14:paraId="3DFB0B18" w14:textId="77777777" w:rsidR="00BA6926" w:rsidRDefault="00000000">
      <w:pPr>
        <w:pStyle w:val="ListBullet"/>
        <w:spacing w:after="20"/>
      </w:pPr>
      <w:r>
        <w:t>Return structured JSON for aiSummary, eligibilityCriteria, and requiredDocuments.</w:t>
      </w:r>
    </w:p>
    <w:p w14:paraId="62E578C0" w14:textId="77777777" w:rsidR="00BA6926" w:rsidRDefault="00000000">
      <w:pPr>
        <w:pStyle w:val="ListBullet"/>
        <w:spacing w:after="20"/>
      </w:pPr>
      <w:r>
        <w:t>Use null/unknown when a value cannot be confidently extracted; do not fabricate thresholds or dates.</w:t>
      </w:r>
    </w:p>
    <w:p w14:paraId="18564035" w14:textId="77777777" w:rsidR="00BA6926" w:rsidRDefault="00000000">
      <w:pPr>
        <w:pStyle w:val="ListBullet"/>
        <w:spacing w:after="20"/>
      </w:pPr>
      <w:r>
        <w:t>Validate the model response against an expected schema before saving it.</w:t>
      </w:r>
    </w:p>
    <w:p w14:paraId="3FE9FEA8" w14:textId="77777777" w:rsidR="00BA6926" w:rsidRDefault="00000000">
      <w:pPr>
        <w:pStyle w:val="ListBullet"/>
        <w:spacing w:after="20"/>
      </w:pPr>
      <w:r>
        <w:lastRenderedPageBreak/>
        <w:t>Record extraction errors and allow a controlled retry or manual correction.</w:t>
      </w:r>
    </w:p>
    <w:p w14:paraId="0EDB3EDD" w14:textId="77777777" w:rsidR="00BA6926" w:rsidRDefault="00000000">
      <w:pPr>
        <w:pStyle w:val="Heading2"/>
      </w:pPr>
      <w:r>
        <w:t>16.2 Eligibility Rules</w:t>
      </w:r>
    </w:p>
    <w:p w14:paraId="0C0750DF" w14:textId="77777777" w:rsidR="00BA6926" w:rsidRDefault="00000000">
      <w:pPr>
        <w:pStyle w:val="ListBullet"/>
        <w:spacing w:after="20"/>
      </w:pPr>
      <w:r>
        <w:t>Compare business profile values with extracted tender criteria using deterministic code.</w:t>
      </w:r>
    </w:p>
    <w:p w14:paraId="0FB6316A" w14:textId="77777777" w:rsidR="00BA6926" w:rsidRDefault="00000000">
      <w:pPr>
        <w:pStyle w:val="ListBullet"/>
        <w:spacing w:after="20"/>
      </w:pPr>
      <w:r>
        <w:t>Turnover passes when the supplied turnover meets or exceeds the stated minimum, with units normalized consistently.</w:t>
      </w:r>
    </w:p>
    <w:p w14:paraId="5B925E09" w14:textId="77777777" w:rsidR="00BA6926" w:rsidRDefault="00000000">
      <w:pPr>
        <w:pStyle w:val="ListBullet"/>
        <w:spacing w:after="20"/>
      </w:pPr>
      <w:r>
        <w:t>Experience passes when years of experience meets or exceeds the stated minimum.</w:t>
      </w:r>
    </w:p>
    <w:p w14:paraId="192E77C2" w14:textId="77777777" w:rsidR="00BA6926" w:rsidRDefault="00000000">
      <w:pPr>
        <w:pStyle w:val="ListBullet"/>
        <w:spacing w:after="20"/>
      </w:pPr>
      <w:r>
        <w:t>Required certifications pass only when all explicitly required certifications are present.</w:t>
      </w:r>
    </w:p>
    <w:p w14:paraId="26B503F4" w14:textId="77777777" w:rsidR="00BA6926" w:rsidRDefault="00000000">
      <w:pPr>
        <w:pStyle w:val="ListBullet"/>
        <w:spacing w:after="20"/>
      </w:pPr>
      <w:r>
        <w:t>Location restrictions must be evaluated only when the rule can be interpreted reliably; do not infer geographic equivalence without a defined rule.</w:t>
      </w:r>
    </w:p>
    <w:p w14:paraId="09655D25" w14:textId="77777777" w:rsidR="00BA6926" w:rsidRDefault="00000000">
      <w:pPr>
        <w:pStyle w:val="ListBullet"/>
        <w:spacing w:after="20"/>
      </w:pPr>
      <w:r>
        <w:t>A confirmed failed mandatory criterion results in Not Eligible.</w:t>
      </w:r>
    </w:p>
    <w:p w14:paraId="10B2FC15" w14:textId="77777777" w:rsidR="00BA6926" w:rsidRDefault="00000000">
      <w:pPr>
        <w:pStyle w:val="ListBullet"/>
        <w:spacing w:after="20"/>
      </w:pPr>
      <w:r>
        <w:t>If no mandatory criterion fails but one or more required profile values or tender criteria are missing/ambiguous, return Potentially Eligible.</w:t>
      </w:r>
    </w:p>
    <w:p w14:paraId="3D7D687A" w14:textId="77777777" w:rsidR="00BA6926" w:rsidRDefault="00000000">
      <w:pPr>
        <w:pStyle w:val="ListBullet"/>
        <w:spacing w:after="20"/>
      </w:pPr>
      <w:r>
        <w:t>Return Eligible only when all evaluated mandatory criteria are satisfied and no unresolved required criterion remains.</w:t>
      </w:r>
    </w:p>
    <w:p w14:paraId="0F1DE8AA" w14:textId="77777777" w:rsidR="00BA6926" w:rsidRDefault="00000000">
      <w:pPr>
        <w:pStyle w:val="ListBullet"/>
        <w:spacing w:after="20"/>
      </w:pPr>
      <w:r>
        <w:t>Every criterion result includes the user's value, required value, PASS/FAIL/MISSING/UNKNOWN state, and a human-readable reason.</w:t>
      </w:r>
    </w:p>
    <w:p w14:paraId="09737B28" w14:textId="77777777" w:rsidR="00BA6926" w:rsidRDefault="00000000">
      <w:pPr>
        <w:pStyle w:val="Heading2"/>
      </w:pPr>
      <w:r>
        <w:t>16.3 Corrigendum Rules</w:t>
      </w:r>
    </w:p>
    <w:p w14:paraId="2E486641" w14:textId="77777777" w:rsidR="00BA6926" w:rsidRDefault="00000000">
      <w:pPr>
        <w:pStyle w:val="ListBullet"/>
        <w:spacing w:after="20"/>
      </w:pPr>
      <w:r>
        <w:t>Compare normalized old and new structured tender data.</w:t>
      </w:r>
    </w:p>
    <w:p w14:paraId="2A879259" w14:textId="77777777" w:rsidR="00BA6926" w:rsidRDefault="00000000">
      <w:pPr>
        <w:pStyle w:val="ListBullet"/>
        <w:spacing w:after="20"/>
      </w:pPr>
      <w:r>
        <w:t>Include only fields that changed, with previous and updated values.</w:t>
      </w:r>
    </w:p>
    <w:p w14:paraId="2E0625CB" w14:textId="77777777" w:rsidR="00BA6926" w:rsidRDefault="00000000">
      <w:pPr>
        <w:pStyle w:val="ListBullet"/>
        <w:spacing w:after="20"/>
      </w:pPr>
      <w:r>
        <w:t>At minimum compare deadline, eligibility criteria, required documents, and other stored key fields.</w:t>
      </w:r>
    </w:p>
    <w:p w14:paraId="3CE49ED5" w14:textId="77777777" w:rsidR="00BA6926" w:rsidRDefault="00000000">
      <w:pPr>
        <w:pStyle w:val="ListBullet"/>
        <w:spacing w:after="20"/>
      </w:pPr>
      <w:r>
        <w:t>Persist a change summary with the tender and update date; retain version history where the schema supports it.</w:t>
      </w:r>
    </w:p>
    <w:p w14:paraId="29AE3329" w14:textId="77777777" w:rsidR="00BA6926" w:rsidRDefault="00000000">
      <w:pPr>
        <w:pStyle w:val="Heading1"/>
      </w:pPr>
      <w:r>
        <w:t>17. Database Design</w:t>
      </w:r>
    </w:p>
    <w:p w14:paraId="1AED874F" w14:textId="77777777" w:rsidR="00BA6926" w:rsidRDefault="00000000">
      <w:r>
        <w:t>The supplied design uses PostgreSQL on Supabase and Prisma in the original Express architecture. Tender AI data is stored as JSON fields to support variable extracted criteria and document lists. The schema below summarizes the models described in the source specification.</w:t>
      </w:r>
    </w:p>
    <w:tbl>
      <w:tblPr>
        <w:tblStyle w:val="TableGrid"/>
        <w:tblW w:w="0" w:type="auto"/>
        <w:jc w:val="center"/>
        <w:tblLook w:val="04A0" w:firstRow="1" w:lastRow="0" w:firstColumn="1" w:lastColumn="0" w:noHBand="0" w:noVBand="1"/>
      </w:tblPr>
      <w:tblGrid>
        <w:gridCol w:w="3405"/>
        <w:gridCol w:w="3405"/>
        <w:gridCol w:w="3404"/>
      </w:tblGrid>
      <w:tr w:rsidR="00BA6926" w14:paraId="6DBECBEE" w14:textId="77777777">
        <w:trPr>
          <w:jc w:val="center"/>
        </w:trPr>
        <w:tc>
          <w:tcPr>
            <w:tcW w:w="3408" w:type="dxa"/>
            <w:shd w:val="clear" w:color="auto" w:fill="D9EAF7"/>
            <w:vAlign w:val="center"/>
          </w:tcPr>
          <w:p w14:paraId="256CAC41" w14:textId="77777777" w:rsidR="00BA6926" w:rsidRDefault="00000000">
            <w:r>
              <w:rPr>
                <w:b/>
                <w:sz w:val="16"/>
              </w:rPr>
              <w:t>Model/Table</w:t>
            </w:r>
          </w:p>
        </w:tc>
        <w:tc>
          <w:tcPr>
            <w:tcW w:w="3408" w:type="dxa"/>
            <w:shd w:val="clear" w:color="auto" w:fill="D9EAF7"/>
            <w:vAlign w:val="center"/>
          </w:tcPr>
          <w:p w14:paraId="55190930" w14:textId="77777777" w:rsidR="00BA6926" w:rsidRDefault="00000000">
            <w:r>
              <w:rPr>
                <w:b/>
                <w:sz w:val="16"/>
              </w:rPr>
              <w:t>Important Fields</w:t>
            </w:r>
          </w:p>
        </w:tc>
        <w:tc>
          <w:tcPr>
            <w:tcW w:w="3408" w:type="dxa"/>
            <w:shd w:val="clear" w:color="auto" w:fill="D9EAF7"/>
            <w:vAlign w:val="center"/>
          </w:tcPr>
          <w:p w14:paraId="3C824C88" w14:textId="77777777" w:rsidR="00BA6926" w:rsidRDefault="00000000">
            <w:r>
              <w:rPr>
                <w:b/>
                <w:sz w:val="16"/>
              </w:rPr>
              <w:t>Purpose</w:t>
            </w:r>
          </w:p>
        </w:tc>
      </w:tr>
      <w:tr w:rsidR="00BA6926" w14:paraId="7683C34D" w14:textId="77777777">
        <w:trPr>
          <w:jc w:val="center"/>
        </w:trPr>
        <w:tc>
          <w:tcPr>
            <w:tcW w:w="3408" w:type="dxa"/>
            <w:vAlign w:val="center"/>
          </w:tcPr>
          <w:p w14:paraId="4BA25116" w14:textId="77777777" w:rsidR="00BA6926" w:rsidRDefault="00000000">
            <w:r>
              <w:rPr>
                <w:sz w:val="16"/>
              </w:rPr>
              <w:t>User (users)</w:t>
            </w:r>
          </w:p>
        </w:tc>
        <w:tc>
          <w:tcPr>
            <w:tcW w:w="3408" w:type="dxa"/>
            <w:vAlign w:val="center"/>
          </w:tcPr>
          <w:p w14:paraId="2D0D9AED" w14:textId="77777777" w:rsidR="00BA6926" w:rsidRDefault="00000000">
            <w:r>
              <w:rPr>
                <w:sz w:val="16"/>
              </w:rPr>
              <w:t>id, email, supabaseAuthId, role, isVerified, timestamps</w:t>
            </w:r>
          </w:p>
        </w:tc>
        <w:tc>
          <w:tcPr>
            <w:tcW w:w="3408" w:type="dxa"/>
            <w:vAlign w:val="center"/>
          </w:tcPr>
          <w:p w14:paraId="7DFD3915" w14:textId="77777777" w:rsidR="00BA6926" w:rsidRDefault="00000000">
            <w:r>
              <w:rPr>
                <w:sz w:val="16"/>
              </w:rPr>
              <w:t>Identity, role, verification and relations.</w:t>
            </w:r>
          </w:p>
        </w:tc>
      </w:tr>
      <w:tr w:rsidR="00BA6926" w14:paraId="7C7039D1" w14:textId="77777777">
        <w:trPr>
          <w:jc w:val="center"/>
        </w:trPr>
        <w:tc>
          <w:tcPr>
            <w:tcW w:w="3408" w:type="dxa"/>
            <w:vAlign w:val="center"/>
          </w:tcPr>
          <w:p w14:paraId="37E857BC" w14:textId="77777777" w:rsidR="00BA6926" w:rsidRDefault="00000000">
            <w:r>
              <w:rPr>
                <w:sz w:val="16"/>
              </w:rPr>
              <w:t>BusinessProfile (business_profiles)</w:t>
            </w:r>
          </w:p>
        </w:tc>
        <w:tc>
          <w:tcPr>
            <w:tcW w:w="3408" w:type="dxa"/>
            <w:vAlign w:val="center"/>
          </w:tcPr>
          <w:p w14:paraId="677A9D63" w14:textId="77777777" w:rsidR="00BA6926" w:rsidRDefault="00000000">
            <w:r>
              <w:rPr>
                <w:sz w:val="16"/>
              </w:rPr>
              <w:t>userId, businessName, category, location, annualTurnover, yearsOfExperience, certifications, contactEmail, contactPhone</w:t>
            </w:r>
          </w:p>
        </w:tc>
        <w:tc>
          <w:tcPr>
            <w:tcW w:w="3408" w:type="dxa"/>
            <w:vAlign w:val="center"/>
          </w:tcPr>
          <w:p w14:paraId="65F4D3DA" w14:textId="77777777" w:rsidR="00BA6926" w:rsidRDefault="00000000">
            <w:r>
              <w:rPr>
                <w:sz w:val="16"/>
              </w:rPr>
              <w:t>Business parameters used for eligibility.</w:t>
            </w:r>
          </w:p>
        </w:tc>
      </w:tr>
      <w:tr w:rsidR="00BA6926" w14:paraId="576A6097" w14:textId="77777777">
        <w:trPr>
          <w:jc w:val="center"/>
        </w:trPr>
        <w:tc>
          <w:tcPr>
            <w:tcW w:w="3408" w:type="dxa"/>
            <w:vAlign w:val="center"/>
          </w:tcPr>
          <w:p w14:paraId="78670F24" w14:textId="77777777" w:rsidR="00BA6926" w:rsidRDefault="00000000">
            <w:r>
              <w:rPr>
                <w:sz w:val="16"/>
              </w:rPr>
              <w:t>OrgProfile (org_profiles)</w:t>
            </w:r>
          </w:p>
        </w:tc>
        <w:tc>
          <w:tcPr>
            <w:tcW w:w="3408" w:type="dxa"/>
            <w:vAlign w:val="center"/>
          </w:tcPr>
          <w:p w14:paraId="24BCE0F9" w14:textId="77777777" w:rsidR="00BA6926" w:rsidRDefault="00000000">
            <w:r>
              <w:rPr>
                <w:sz w:val="16"/>
              </w:rPr>
              <w:t>userId, organizationName, registrationNo, contactPerson, contactPhone</w:t>
            </w:r>
          </w:p>
        </w:tc>
        <w:tc>
          <w:tcPr>
            <w:tcW w:w="3408" w:type="dxa"/>
            <w:vAlign w:val="center"/>
          </w:tcPr>
          <w:p w14:paraId="7D0F84E6" w14:textId="77777777" w:rsidR="00BA6926" w:rsidRDefault="00000000">
            <w:r>
              <w:rPr>
                <w:sz w:val="16"/>
              </w:rPr>
              <w:t>Private organization details.</w:t>
            </w:r>
          </w:p>
        </w:tc>
      </w:tr>
      <w:tr w:rsidR="00BA6926" w14:paraId="03CC9C83" w14:textId="77777777">
        <w:trPr>
          <w:jc w:val="center"/>
        </w:trPr>
        <w:tc>
          <w:tcPr>
            <w:tcW w:w="3408" w:type="dxa"/>
            <w:vAlign w:val="center"/>
          </w:tcPr>
          <w:p w14:paraId="27087692" w14:textId="77777777" w:rsidR="00BA6926" w:rsidRDefault="00000000">
            <w:r>
              <w:rPr>
                <w:sz w:val="16"/>
              </w:rPr>
              <w:t>Tender (tenders)</w:t>
            </w:r>
          </w:p>
        </w:tc>
        <w:tc>
          <w:tcPr>
            <w:tcW w:w="3408" w:type="dxa"/>
            <w:vAlign w:val="center"/>
          </w:tcPr>
          <w:p w14:paraId="0AB9803B" w14:textId="77777777" w:rsidR="00BA6926" w:rsidRDefault="00000000">
            <w:r>
              <w:rPr>
                <w:sz w:val="16"/>
              </w:rPr>
              <w:t>title, referenceNumber, type, category, issuingAuthority, estimatedValue, location, dates, officialLink, aiSummary, eligibilityCriteria, requiredDocuments</w:t>
            </w:r>
          </w:p>
        </w:tc>
        <w:tc>
          <w:tcPr>
            <w:tcW w:w="3408" w:type="dxa"/>
            <w:vAlign w:val="center"/>
          </w:tcPr>
          <w:p w14:paraId="09790BF6" w14:textId="77777777" w:rsidR="00BA6926" w:rsidRDefault="00000000">
            <w:r>
              <w:rPr>
                <w:sz w:val="16"/>
              </w:rPr>
              <w:t>Procurement record and extracted AI information.</w:t>
            </w:r>
          </w:p>
        </w:tc>
      </w:tr>
      <w:tr w:rsidR="00BA6926" w14:paraId="0F63D368" w14:textId="77777777">
        <w:trPr>
          <w:jc w:val="center"/>
        </w:trPr>
        <w:tc>
          <w:tcPr>
            <w:tcW w:w="3408" w:type="dxa"/>
            <w:vAlign w:val="center"/>
          </w:tcPr>
          <w:p w14:paraId="5B9CED48" w14:textId="77777777" w:rsidR="00BA6926" w:rsidRDefault="00000000">
            <w:r>
              <w:rPr>
                <w:sz w:val="16"/>
              </w:rPr>
              <w:t>Corrigendum (corrigenda)</w:t>
            </w:r>
          </w:p>
        </w:tc>
        <w:tc>
          <w:tcPr>
            <w:tcW w:w="3408" w:type="dxa"/>
            <w:vAlign w:val="center"/>
          </w:tcPr>
          <w:p w14:paraId="2E47DCFE" w14:textId="77777777" w:rsidR="00BA6926" w:rsidRDefault="00000000">
            <w:r>
              <w:rPr>
                <w:sz w:val="16"/>
              </w:rPr>
              <w:t>tenderId, updateDate, changesSummary, note</w:t>
            </w:r>
          </w:p>
        </w:tc>
        <w:tc>
          <w:tcPr>
            <w:tcW w:w="3408" w:type="dxa"/>
            <w:vAlign w:val="center"/>
          </w:tcPr>
          <w:p w14:paraId="15F5BD17" w14:textId="77777777" w:rsidR="00BA6926" w:rsidRDefault="00000000">
            <w:r>
              <w:rPr>
                <w:sz w:val="16"/>
              </w:rPr>
              <w:t>Tender update history and structured diff.</w:t>
            </w:r>
          </w:p>
        </w:tc>
      </w:tr>
      <w:tr w:rsidR="00BA6926" w14:paraId="2A7B2F1A" w14:textId="77777777">
        <w:trPr>
          <w:jc w:val="center"/>
        </w:trPr>
        <w:tc>
          <w:tcPr>
            <w:tcW w:w="3408" w:type="dxa"/>
            <w:vAlign w:val="center"/>
          </w:tcPr>
          <w:p w14:paraId="03B1EB2A" w14:textId="77777777" w:rsidR="00BA6926" w:rsidRDefault="00000000">
            <w:r>
              <w:rPr>
                <w:sz w:val="16"/>
              </w:rPr>
              <w:t>Application (applications)</w:t>
            </w:r>
          </w:p>
        </w:tc>
        <w:tc>
          <w:tcPr>
            <w:tcW w:w="3408" w:type="dxa"/>
            <w:vAlign w:val="center"/>
          </w:tcPr>
          <w:p w14:paraId="5B976E71" w14:textId="77777777" w:rsidR="00BA6926" w:rsidRDefault="00000000">
            <w:r>
              <w:rPr>
                <w:sz w:val="16"/>
              </w:rPr>
              <w:t>userId, tenderId, status, submissionDate, referenceNo, notes</w:t>
            </w:r>
          </w:p>
        </w:tc>
        <w:tc>
          <w:tcPr>
            <w:tcW w:w="3408" w:type="dxa"/>
            <w:vAlign w:val="center"/>
          </w:tcPr>
          <w:p w14:paraId="5B74CA21" w14:textId="77777777" w:rsidR="00BA6926" w:rsidRDefault="00000000">
            <w:r>
              <w:rPr>
                <w:sz w:val="16"/>
              </w:rPr>
              <w:t>Manual application tracking.</w:t>
            </w:r>
          </w:p>
        </w:tc>
      </w:tr>
      <w:tr w:rsidR="00BA6926" w14:paraId="5383520C" w14:textId="77777777">
        <w:trPr>
          <w:jc w:val="center"/>
        </w:trPr>
        <w:tc>
          <w:tcPr>
            <w:tcW w:w="3408" w:type="dxa"/>
            <w:vAlign w:val="center"/>
          </w:tcPr>
          <w:p w14:paraId="52CACD7D" w14:textId="77777777" w:rsidR="00BA6926" w:rsidRDefault="00000000">
            <w:r>
              <w:rPr>
                <w:sz w:val="16"/>
              </w:rPr>
              <w:t>SavedTender (saved_tenders)</w:t>
            </w:r>
          </w:p>
        </w:tc>
        <w:tc>
          <w:tcPr>
            <w:tcW w:w="3408" w:type="dxa"/>
            <w:vAlign w:val="center"/>
          </w:tcPr>
          <w:p w14:paraId="493A1478" w14:textId="77777777" w:rsidR="00BA6926" w:rsidRDefault="00000000">
            <w:r>
              <w:rPr>
                <w:sz w:val="16"/>
              </w:rPr>
              <w:t>userId, tenderId, savedAt</w:t>
            </w:r>
          </w:p>
        </w:tc>
        <w:tc>
          <w:tcPr>
            <w:tcW w:w="3408" w:type="dxa"/>
            <w:vAlign w:val="center"/>
          </w:tcPr>
          <w:p w14:paraId="54301430" w14:textId="77777777" w:rsidR="00BA6926" w:rsidRDefault="00000000">
            <w:r>
              <w:rPr>
                <w:sz w:val="16"/>
              </w:rPr>
              <w:t>Saved opportunity relation; unique user+tender pair.</w:t>
            </w:r>
          </w:p>
        </w:tc>
      </w:tr>
      <w:tr w:rsidR="00BA6926" w14:paraId="4D12790E" w14:textId="77777777">
        <w:trPr>
          <w:jc w:val="center"/>
        </w:trPr>
        <w:tc>
          <w:tcPr>
            <w:tcW w:w="3408" w:type="dxa"/>
            <w:vAlign w:val="center"/>
          </w:tcPr>
          <w:p w14:paraId="6FEF83AD" w14:textId="77777777" w:rsidR="00BA6926" w:rsidRDefault="00000000">
            <w:r>
              <w:rPr>
                <w:sz w:val="16"/>
              </w:rPr>
              <w:t>JvListing (jv_listings)</w:t>
            </w:r>
          </w:p>
        </w:tc>
        <w:tc>
          <w:tcPr>
            <w:tcW w:w="3408" w:type="dxa"/>
            <w:vAlign w:val="center"/>
          </w:tcPr>
          <w:p w14:paraId="529B8493" w14:textId="77777777" w:rsidR="00BA6926" w:rsidRDefault="00000000">
            <w:r>
              <w:rPr>
                <w:sz w:val="16"/>
              </w:rPr>
              <w:t>tenderId, userId, companyName, offeredCapabilities, contact details</w:t>
            </w:r>
          </w:p>
        </w:tc>
        <w:tc>
          <w:tcPr>
            <w:tcW w:w="3408" w:type="dxa"/>
            <w:vAlign w:val="center"/>
          </w:tcPr>
          <w:p w14:paraId="3339D7A4" w14:textId="77777777" w:rsidR="00BA6926" w:rsidRDefault="00000000">
            <w:r>
              <w:rPr>
                <w:sz w:val="16"/>
              </w:rPr>
              <w:t>Opt-in collaboration listing.</w:t>
            </w:r>
          </w:p>
        </w:tc>
      </w:tr>
    </w:tbl>
    <w:p w14:paraId="58BAFD0E" w14:textId="77777777" w:rsidR="00BA6926" w:rsidRDefault="00BA6926">
      <w:pPr>
        <w:spacing w:after="20"/>
      </w:pPr>
    </w:p>
    <w:p w14:paraId="188ADC4D" w14:textId="77777777" w:rsidR="00BA6926" w:rsidRDefault="00000000">
      <w:r>
        <w:t>Design notes: User-to-BusinessProfile and User-to-OrgProfile are one-to-one; User-to-Application, User-to-SavedTender, User-to-JvListing, and Tender-to-Application/SavedTender/Corrigendum/JvListing are one-to-many. SavedTender has a unique constraint on (userId, tenderId). Use cascade deletion only where it matches the team's data-retention policy.</w:t>
      </w:r>
    </w:p>
    <w:p w14:paraId="22324420" w14:textId="77777777" w:rsidR="00BA6926" w:rsidRDefault="00000000">
      <w:pPr>
        <w:pStyle w:val="Heading1"/>
      </w:pPr>
      <w:r>
        <w:t>18. ER Diagram and Relationships</w:t>
      </w:r>
    </w:p>
    <w:p w14:paraId="7D6C4468" w14:textId="77777777" w:rsidR="00BA6926" w:rsidRDefault="00000000">
      <w:pPr>
        <w:spacing w:after="80"/>
        <w:ind w:left="288"/>
      </w:pPr>
      <w:r>
        <w:rPr>
          <w:rFonts w:ascii="Consolas" w:hAnsi="Consolas"/>
          <w:sz w:val="16"/>
        </w:rPr>
        <w:t>User 1 ───── 0..1 BusinessProfile</w:t>
      </w:r>
      <w:r>
        <w:rPr>
          <w:rFonts w:ascii="Consolas" w:hAnsi="Consolas"/>
          <w:sz w:val="16"/>
        </w:rPr>
        <w:br/>
        <w:t>User 1 ───── 0..1 OrgProfile</w:t>
      </w:r>
      <w:r>
        <w:rPr>
          <w:rFonts w:ascii="Consolas" w:hAnsi="Consolas"/>
          <w:sz w:val="16"/>
        </w:rPr>
        <w:br/>
      </w:r>
      <w:r>
        <w:rPr>
          <w:rFonts w:ascii="Consolas" w:hAnsi="Consolas"/>
          <w:sz w:val="16"/>
        </w:rPr>
        <w:lastRenderedPageBreak/>
        <w:t>User 1 ───── * Application * ───── 1 Tender</w:t>
      </w:r>
      <w:r>
        <w:rPr>
          <w:rFonts w:ascii="Consolas" w:hAnsi="Consolas"/>
          <w:sz w:val="16"/>
        </w:rPr>
        <w:br/>
        <w:t>User 1 ───── * SavedTender * ───── 1 Tender</w:t>
      </w:r>
      <w:r>
        <w:rPr>
          <w:rFonts w:ascii="Consolas" w:hAnsi="Consolas"/>
          <w:sz w:val="16"/>
        </w:rPr>
        <w:br/>
        <w:t>User 1 ───── * JvListing * ─────── 1 Tender</w:t>
      </w:r>
      <w:r>
        <w:rPr>
          <w:rFonts w:ascii="Consolas" w:hAnsi="Consolas"/>
          <w:sz w:val="16"/>
        </w:rPr>
        <w:br/>
        <w:t>Tender 1 ─── * Corrigendum</w:t>
      </w:r>
      <w:r>
        <w:rPr>
          <w:rFonts w:ascii="Consolas" w:hAnsi="Consolas"/>
          <w:sz w:val="16"/>
        </w:rPr>
        <w:br/>
      </w:r>
      <w:r>
        <w:rPr>
          <w:rFonts w:ascii="Consolas" w:hAnsi="Consolas"/>
          <w:sz w:val="16"/>
        </w:rPr>
        <w:br/>
        <w:t>BusinessProfile stores business capability values; Tender stores aiSummary, eligibilityCriteria, and requiredDocuments;</w:t>
      </w:r>
      <w:r>
        <w:rPr>
          <w:rFonts w:ascii="Consolas" w:hAnsi="Consolas"/>
          <w:sz w:val="16"/>
        </w:rPr>
        <w:br/>
        <w:t>Corrigendum stores the change summary associated with a Tender.</w:t>
      </w:r>
    </w:p>
    <w:p w14:paraId="3D89403E" w14:textId="77777777" w:rsidR="00BA6926" w:rsidRDefault="00000000">
      <w:r>
        <w:t>Text ER diagram is included because the source schema is the authoritative relationship description; it can be converted to a visual diagram during implementation.</w:t>
      </w:r>
    </w:p>
    <w:p w14:paraId="55726B1B" w14:textId="77777777" w:rsidR="00BA6926" w:rsidRDefault="00000000">
      <w:pPr>
        <w:pStyle w:val="Heading1"/>
      </w:pPr>
      <w:r>
        <w:t>19. REST API Endpoints</w:t>
      </w:r>
    </w:p>
    <w:tbl>
      <w:tblPr>
        <w:tblStyle w:val="TableGrid"/>
        <w:tblW w:w="0" w:type="auto"/>
        <w:jc w:val="center"/>
        <w:tblLook w:val="04A0" w:firstRow="1" w:lastRow="0" w:firstColumn="1" w:lastColumn="0" w:noHBand="0" w:noVBand="1"/>
      </w:tblPr>
      <w:tblGrid>
        <w:gridCol w:w="3402"/>
        <w:gridCol w:w="3407"/>
        <w:gridCol w:w="3405"/>
      </w:tblGrid>
      <w:tr w:rsidR="00BA6926" w14:paraId="2FC560D6" w14:textId="77777777">
        <w:trPr>
          <w:jc w:val="center"/>
        </w:trPr>
        <w:tc>
          <w:tcPr>
            <w:tcW w:w="3408" w:type="dxa"/>
            <w:shd w:val="clear" w:color="auto" w:fill="D9EAF7"/>
            <w:vAlign w:val="center"/>
          </w:tcPr>
          <w:p w14:paraId="2183C9D2" w14:textId="77777777" w:rsidR="00BA6926" w:rsidRDefault="00000000">
            <w:r>
              <w:rPr>
                <w:b/>
                <w:sz w:val="16"/>
              </w:rPr>
              <w:t>Method</w:t>
            </w:r>
          </w:p>
        </w:tc>
        <w:tc>
          <w:tcPr>
            <w:tcW w:w="3408" w:type="dxa"/>
            <w:shd w:val="clear" w:color="auto" w:fill="D9EAF7"/>
            <w:vAlign w:val="center"/>
          </w:tcPr>
          <w:p w14:paraId="57E23D0D" w14:textId="77777777" w:rsidR="00BA6926" w:rsidRDefault="00000000">
            <w:r>
              <w:rPr>
                <w:b/>
                <w:sz w:val="16"/>
              </w:rPr>
              <w:t>Endpoint</w:t>
            </w:r>
          </w:p>
        </w:tc>
        <w:tc>
          <w:tcPr>
            <w:tcW w:w="3408" w:type="dxa"/>
            <w:shd w:val="clear" w:color="auto" w:fill="D9EAF7"/>
            <w:vAlign w:val="center"/>
          </w:tcPr>
          <w:p w14:paraId="1D4D0BAB" w14:textId="77777777" w:rsidR="00BA6926" w:rsidRDefault="00000000">
            <w:r>
              <w:rPr>
                <w:b/>
                <w:sz w:val="16"/>
              </w:rPr>
              <w:t>Purpose / Owner</w:t>
            </w:r>
          </w:p>
        </w:tc>
      </w:tr>
      <w:tr w:rsidR="00BA6926" w14:paraId="67A824DD" w14:textId="77777777">
        <w:trPr>
          <w:jc w:val="center"/>
        </w:trPr>
        <w:tc>
          <w:tcPr>
            <w:tcW w:w="3408" w:type="dxa"/>
            <w:vAlign w:val="center"/>
          </w:tcPr>
          <w:p w14:paraId="4220B0AF" w14:textId="77777777" w:rsidR="00BA6926" w:rsidRDefault="00000000">
            <w:r>
              <w:rPr>
                <w:sz w:val="16"/>
              </w:rPr>
              <w:t>POST</w:t>
            </w:r>
          </w:p>
        </w:tc>
        <w:tc>
          <w:tcPr>
            <w:tcW w:w="3408" w:type="dxa"/>
            <w:vAlign w:val="center"/>
          </w:tcPr>
          <w:p w14:paraId="7B26F33A" w14:textId="77777777" w:rsidR="00BA6926" w:rsidRDefault="00000000">
            <w:r>
              <w:rPr>
                <w:sz w:val="16"/>
              </w:rPr>
              <w:t>/api/v1/auth/register</w:t>
            </w:r>
          </w:p>
        </w:tc>
        <w:tc>
          <w:tcPr>
            <w:tcW w:w="3408" w:type="dxa"/>
            <w:vAlign w:val="center"/>
          </w:tcPr>
          <w:p w14:paraId="204DE71E" w14:textId="77777777" w:rsidR="00BA6926" w:rsidRDefault="00000000">
            <w:r>
              <w:rPr>
                <w:sz w:val="16"/>
              </w:rPr>
              <w:t>Sync registration and role; authentication module.</w:t>
            </w:r>
          </w:p>
        </w:tc>
      </w:tr>
      <w:tr w:rsidR="00BA6926" w14:paraId="573A0AF9" w14:textId="77777777">
        <w:trPr>
          <w:jc w:val="center"/>
        </w:trPr>
        <w:tc>
          <w:tcPr>
            <w:tcW w:w="3408" w:type="dxa"/>
            <w:vAlign w:val="center"/>
          </w:tcPr>
          <w:p w14:paraId="389B309D" w14:textId="77777777" w:rsidR="00BA6926" w:rsidRDefault="00000000">
            <w:r>
              <w:rPr>
                <w:sz w:val="16"/>
              </w:rPr>
              <w:t>GET</w:t>
            </w:r>
          </w:p>
        </w:tc>
        <w:tc>
          <w:tcPr>
            <w:tcW w:w="3408" w:type="dxa"/>
            <w:vAlign w:val="center"/>
          </w:tcPr>
          <w:p w14:paraId="34A4DA51" w14:textId="77777777" w:rsidR="00BA6926" w:rsidRDefault="00000000">
            <w:r>
              <w:rPr>
                <w:sz w:val="16"/>
              </w:rPr>
              <w:t>/api/v1/profile</w:t>
            </w:r>
          </w:p>
        </w:tc>
        <w:tc>
          <w:tcPr>
            <w:tcW w:w="3408" w:type="dxa"/>
            <w:vAlign w:val="center"/>
          </w:tcPr>
          <w:p w14:paraId="335822C1" w14:textId="77777777" w:rsidR="00BA6926" w:rsidRDefault="00000000">
            <w:r>
              <w:rPr>
                <w:sz w:val="16"/>
              </w:rPr>
              <w:t>Fetch authenticated user's business/organization profile; Member 2 integrates business profile.</w:t>
            </w:r>
          </w:p>
        </w:tc>
      </w:tr>
      <w:tr w:rsidR="00BA6926" w14:paraId="52380195" w14:textId="77777777">
        <w:trPr>
          <w:jc w:val="center"/>
        </w:trPr>
        <w:tc>
          <w:tcPr>
            <w:tcW w:w="3408" w:type="dxa"/>
            <w:vAlign w:val="center"/>
          </w:tcPr>
          <w:p w14:paraId="68C3C986" w14:textId="77777777" w:rsidR="00BA6926" w:rsidRDefault="00000000">
            <w:r>
              <w:rPr>
                <w:sz w:val="16"/>
              </w:rPr>
              <w:t>PUT</w:t>
            </w:r>
          </w:p>
        </w:tc>
        <w:tc>
          <w:tcPr>
            <w:tcW w:w="3408" w:type="dxa"/>
            <w:vAlign w:val="center"/>
          </w:tcPr>
          <w:p w14:paraId="3A16F611" w14:textId="77777777" w:rsidR="00BA6926" w:rsidRDefault="00000000">
            <w:r>
              <w:rPr>
                <w:sz w:val="16"/>
              </w:rPr>
              <w:t>/api/v1/profile</w:t>
            </w:r>
          </w:p>
        </w:tc>
        <w:tc>
          <w:tcPr>
            <w:tcW w:w="3408" w:type="dxa"/>
            <w:vAlign w:val="center"/>
          </w:tcPr>
          <w:p w14:paraId="1DEAC298" w14:textId="77777777" w:rsidR="00BA6926" w:rsidRDefault="00000000">
            <w:r>
              <w:rPr>
                <w:sz w:val="16"/>
              </w:rPr>
              <w:t>Create/update business profile fields; Member 2.</w:t>
            </w:r>
          </w:p>
        </w:tc>
      </w:tr>
      <w:tr w:rsidR="00BA6926" w14:paraId="56C7657C" w14:textId="77777777">
        <w:trPr>
          <w:jc w:val="center"/>
        </w:trPr>
        <w:tc>
          <w:tcPr>
            <w:tcW w:w="3408" w:type="dxa"/>
            <w:vAlign w:val="center"/>
          </w:tcPr>
          <w:p w14:paraId="49A18C17" w14:textId="77777777" w:rsidR="00BA6926" w:rsidRDefault="00000000">
            <w:r>
              <w:rPr>
                <w:sz w:val="16"/>
              </w:rPr>
              <w:t>GET</w:t>
            </w:r>
          </w:p>
        </w:tc>
        <w:tc>
          <w:tcPr>
            <w:tcW w:w="3408" w:type="dxa"/>
            <w:vAlign w:val="center"/>
          </w:tcPr>
          <w:p w14:paraId="55883BD3" w14:textId="77777777" w:rsidR="00BA6926" w:rsidRDefault="00000000">
            <w:r>
              <w:rPr>
                <w:sz w:val="16"/>
              </w:rPr>
              <w:t>/api/v1/tenders</w:t>
            </w:r>
          </w:p>
        </w:tc>
        <w:tc>
          <w:tcPr>
            <w:tcW w:w="3408" w:type="dxa"/>
            <w:vAlign w:val="center"/>
          </w:tcPr>
          <w:p w14:paraId="666BF5F3" w14:textId="77777777" w:rsidR="00BA6926" w:rsidRDefault="00000000">
            <w:r>
              <w:rPr>
                <w:sz w:val="16"/>
              </w:rPr>
              <w:t>List/search/filter opportunities; tender discovery owner.</w:t>
            </w:r>
          </w:p>
        </w:tc>
      </w:tr>
      <w:tr w:rsidR="00BA6926" w14:paraId="57FE3D98" w14:textId="77777777">
        <w:trPr>
          <w:jc w:val="center"/>
        </w:trPr>
        <w:tc>
          <w:tcPr>
            <w:tcW w:w="3408" w:type="dxa"/>
            <w:vAlign w:val="center"/>
          </w:tcPr>
          <w:p w14:paraId="3A8D29B4" w14:textId="77777777" w:rsidR="00BA6926" w:rsidRDefault="00000000">
            <w:r>
              <w:rPr>
                <w:sz w:val="16"/>
              </w:rPr>
              <w:t>GET</w:t>
            </w:r>
          </w:p>
        </w:tc>
        <w:tc>
          <w:tcPr>
            <w:tcW w:w="3408" w:type="dxa"/>
            <w:vAlign w:val="center"/>
          </w:tcPr>
          <w:p w14:paraId="5485A832" w14:textId="77777777" w:rsidR="00BA6926" w:rsidRDefault="00000000">
            <w:r>
              <w:rPr>
                <w:sz w:val="16"/>
              </w:rPr>
              <w:t>/api/v1/tenders/:id</w:t>
            </w:r>
          </w:p>
        </w:tc>
        <w:tc>
          <w:tcPr>
            <w:tcW w:w="3408" w:type="dxa"/>
            <w:vAlign w:val="center"/>
          </w:tcPr>
          <w:p w14:paraId="26925CC8" w14:textId="77777777" w:rsidR="00BA6926" w:rsidRDefault="00000000">
            <w:r>
              <w:rPr>
                <w:sz w:val="16"/>
              </w:rPr>
              <w:t>Fetch tender detail, AI data and corrigenda history; Member 2 consumes/integrates.</w:t>
            </w:r>
          </w:p>
        </w:tc>
      </w:tr>
      <w:tr w:rsidR="00BA6926" w14:paraId="69E054F4" w14:textId="77777777">
        <w:trPr>
          <w:jc w:val="center"/>
        </w:trPr>
        <w:tc>
          <w:tcPr>
            <w:tcW w:w="3408" w:type="dxa"/>
            <w:vAlign w:val="center"/>
          </w:tcPr>
          <w:p w14:paraId="4F8DE15C" w14:textId="77777777" w:rsidR="00BA6926" w:rsidRDefault="00000000">
            <w:r>
              <w:rPr>
                <w:sz w:val="16"/>
              </w:rPr>
              <w:t>POST</w:t>
            </w:r>
          </w:p>
        </w:tc>
        <w:tc>
          <w:tcPr>
            <w:tcW w:w="3408" w:type="dxa"/>
            <w:vAlign w:val="center"/>
          </w:tcPr>
          <w:p w14:paraId="110B6AE7" w14:textId="77777777" w:rsidR="00BA6926" w:rsidRDefault="00000000">
            <w:r>
              <w:rPr>
                <w:sz w:val="16"/>
              </w:rPr>
              <w:t>/api/v1/ai/extract-pdf</w:t>
            </w:r>
          </w:p>
        </w:tc>
        <w:tc>
          <w:tcPr>
            <w:tcW w:w="3408" w:type="dxa"/>
            <w:vAlign w:val="center"/>
          </w:tcPr>
          <w:p w14:paraId="7E10E9A5" w14:textId="77777777" w:rsidR="00BA6926" w:rsidRDefault="00000000">
            <w:r>
              <w:rPr>
                <w:sz w:val="16"/>
              </w:rPr>
              <w:t>Process PDF and return structured AI extraction; Member 2.</w:t>
            </w:r>
          </w:p>
        </w:tc>
      </w:tr>
      <w:tr w:rsidR="00BA6926" w14:paraId="43C3C4ED" w14:textId="77777777">
        <w:trPr>
          <w:jc w:val="center"/>
        </w:trPr>
        <w:tc>
          <w:tcPr>
            <w:tcW w:w="3408" w:type="dxa"/>
            <w:vAlign w:val="center"/>
          </w:tcPr>
          <w:p w14:paraId="5E27F1C6" w14:textId="77777777" w:rsidR="00BA6926" w:rsidRDefault="00000000">
            <w:r>
              <w:rPr>
                <w:sz w:val="16"/>
              </w:rPr>
              <w:t>POST</w:t>
            </w:r>
          </w:p>
        </w:tc>
        <w:tc>
          <w:tcPr>
            <w:tcW w:w="3408" w:type="dxa"/>
            <w:vAlign w:val="center"/>
          </w:tcPr>
          <w:p w14:paraId="3D7330AA" w14:textId="77777777" w:rsidR="00BA6926" w:rsidRDefault="00000000">
            <w:r>
              <w:rPr>
                <w:sz w:val="16"/>
              </w:rPr>
              <w:t>/api/v1/eligibility/evaluate</w:t>
            </w:r>
          </w:p>
        </w:tc>
        <w:tc>
          <w:tcPr>
            <w:tcW w:w="3408" w:type="dxa"/>
            <w:vAlign w:val="center"/>
          </w:tcPr>
          <w:p w14:paraId="071ECDA4" w14:textId="77777777" w:rsidR="00BA6926" w:rsidRDefault="00000000">
            <w:r>
              <w:rPr>
                <w:sz w:val="16"/>
              </w:rPr>
              <w:t>Evaluate profile against tender criteria; Member 2.</w:t>
            </w:r>
          </w:p>
        </w:tc>
      </w:tr>
      <w:tr w:rsidR="00BA6926" w14:paraId="3D006B1D" w14:textId="77777777">
        <w:trPr>
          <w:jc w:val="center"/>
        </w:trPr>
        <w:tc>
          <w:tcPr>
            <w:tcW w:w="3408" w:type="dxa"/>
            <w:vAlign w:val="center"/>
          </w:tcPr>
          <w:p w14:paraId="4866825A" w14:textId="77777777" w:rsidR="00BA6926" w:rsidRDefault="00000000">
            <w:r>
              <w:rPr>
                <w:sz w:val="16"/>
              </w:rPr>
              <w:t>POST</w:t>
            </w:r>
          </w:p>
        </w:tc>
        <w:tc>
          <w:tcPr>
            <w:tcW w:w="3408" w:type="dxa"/>
            <w:vAlign w:val="center"/>
          </w:tcPr>
          <w:p w14:paraId="1FA390C3" w14:textId="77777777" w:rsidR="00BA6926" w:rsidRDefault="00000000">
            <w:r>
              <w:rPr>
                <w:sz w:val="16"/>
              </w:rPr>
              <w:t>/api/v1/admin/tenders</w:t>
            </w:r>
          </w:p>
        </w:tc>
        <w:tc>
          <w:tcPr>
            <w:tcW w:w="3408" w:type="dxa"/>
            <w:vAlign w:val="center"/>
          </w:tcPr>
          <w:p w14:paraId="60F5490D" w14:textId="77777777" w:rsidR="00BA6926" w:rsidRDefault="00000000">
            <w:r>
              <w:rPr>
                <w:sz w:val="16"/>
              </w:rPr>
              <w:t>Admin creates tender; admin owner, integrates AI extraction if required.</w:t>
            </w:r>
          </w:p>
        </w:tc>
      </w:tr>
      <w:tr w:rsidR="00BA6926" w14:paraId="5CA6B616" w14:textId="77777777">
        <w:trPr>
          <w:jc w:val="center"/>
        </w:trPr>
        <w:tc>
          <w:tcPr>
            <w:tcW w:w="3408" w:type="dxa"/>
            <w:vAlign w:val="center"/>
          </w:tcPr>
          <w:p w14:paraId="541A06E2" w14:textId="77777777" w:rsidR="00BA6926" w:rsidRDefault="00000000">
            <w:r>
              <w:rPr>
                <w:sz w:val="16"/>
              </w:rPr>
              <w:t>POST</w:t>
            </w:r>
          </w:p>
        </w:tc>
        <w:tc>
          <w:tcPr>
            <w:tcW w:w="3408" w:type="dxa"/>
            <w:vAlign w:val="center"/>
          </w:tcPr>
          <w:p w14:paraId="0586F3A8" w14:textId="77777777" w:rsidR="00BA6926" w:rsidRDefault="00000000">
            <w:r>
              <w:rPr>
                <w:sz w:val="16"/>
              </w:rPr>
              <w:t>/api/v1/admin/tenders/:id/corrigendum</w:t>
            </w:r>
          </w:p>
        </w:tc>
        <w:tc>
          <w:tcPr>
            <w:tcW w:w="3408" w:type="dxa"/>
            <w:vAlign w:val="center"/>
          </w:tcPr>
          <w:p w14:paraId="253E288F" w14:textId="77777777" w:rsidR="00BA6926" w:rsidRDefault="00000000">
            <w:r>
              <w:rPr>
                <w:sz w:val="16"/>
              </w:rPr>
              <w:t>Record update and diff; Member 2 contributes diff logic; admin route owner integrates.</w:t>
            </w:r>
          </w:p>
        </w:tc>
      </w:tr>
      <w:tr w:rsidR="00BA6926" w14:paraId="4EDDC00C" w14:textId="77777777">
        <w:trPr>
          <w:jc w:val="center"/>
        </w:trPr>
        <w:tc>
          <w:tcPr>
            <w:tcW w:w="3408" w:type="dxa"/>
            <w:vAlign w:val="center"/>
          </w:tcPr>
          <w:p w14:paraId="02A4566B" w14:textId="77777777" w:rsidR="00BA6926" w:rsidRDefault="00000000">
            <w:r>
              <w:rPr>
                <w:sz w:val="16"/>
              </w:rPr>
              <w:t>GET</w:t>
            </w:r>
          </w:p>
        </w:tc>
        <w:tc>
          <w:tcPr>
            <w:tcW w:w="3408" w:type="dxa"/>
            <w:vAlign w:val="center"/>
          </w:tcPr>
          <w:p w14:paraId="7593F3FA" w14:textId="77777777" w:rsidR="00BA6926" w:rsidRDefault="00000000">
            <w:r>
              <w:rPr>
                <w:sz w:val="16"/>
              </w:rPr>
              <w:t>/api/v1/applications</w:t>
            </w:r>
          </w:p>
        </w:tc>
        <w:tc>
          <w:tcPr>
            <w:tcW w:w="3408" w:type="dxa"/>
            <w:vAlign w:val="center"/>
          </w:tcPr>
          <w:p w14:paraId="4803A500" w14:textId="77777777" w:rsidR="00BA6926" w:rsidRDefault="00000000">
            <w:r>
              <w:rPr>
                <w:sz w:val="16"/>
              </w:rPr>
              <w:t>Fetch tracked applications; application module owner.</w:t>
            </w:r>
          </w:p>
        </w:tc>
      </w:tr>
      <w:tr w:rsidR="00BA6926" w14:paraId="73EA4417" w14:textId="77777777">
        <w:trPr>
          <w:jc w:val="center"/>
        </w:trPr>
        <w:tc>
          <w:tcPr>
            <w:tcW w:w="3408" w:type="dxa"/>
            <w:vAlign w:val="center"/>
          </w:tcPr>
          <w:p w14:paraId="2C1D7E67" w14:textId="77777777" w:rsidR="00BA6926" w:rsidRDefault="00000000">
            <w:r>
              <w:rPr>
                <w:sz w:val="16"/>
              </w:rPr>
              <w:t>POST</w:t>
            </w:r>
          </w:p>
        </w:tc>
        <w:tc>
          <w:tcPr>
            <w:tcW w:w="3408" w:type="dxa"/>
            <w:vAlign w:val="center"/>
          </w:tcPr>
          <w:p w14:paraId="0286FA6E" w14:textId="77777777" w:rsidR="00BA6926" w:rsidRDefault="00000000">
            <w:r>
              <w:rPr>
                <w:sz w:val="16"/>
              </w:rPr>
              <w:t>/api/v1/applications</w:t>
            </w:r>
          </w:p>
        </w:tc>
        <w:tc>
          <w:tcPr>
            <w:tcW w:w="3408" w:type="dxa"/>
            <w:vAlign w:val="center"/>
          </w:tcPr>
          <w:p w14:paraId="0F420C9B" w14:textId="77777777" w:rsidR="00BA6926" w:rsidRDefault="00000000">
            <w:r>
              <w:rPr>
                <w:sz w:val="16"/>
              </w:rPr>
              <w:t>Create/update manual application status; application module owner.</w:t>
            </w:r>
          </w:p>
        </w:tc>
      </w:tr>
      <w:tr w:rsidR="00BA6926" w14:paraId="66F7F2C3" w14:textId="77777777">
        <w:trPr>
          <w:jc w:val="center"/>
        </w:trPr>
        <w:tc>
          <w:tcPr>
            <w:tcW w:w="3408" w:type="dxa"/>
            <w:vAlign w:val="center"/>
          </w:tcPr>
          <w:p w14:paraId="7D431685" w14:textId="77777777" w:rsidR="00BA6926" w:rsidRDefault="00000000">
            <w:r>
              <w:rPr>
                <w:sz w:val="16"/>
              </w:rPr>
              <w:t>POST</w:t>
            </w:r>
          </w:p>
        </w:tc>
        <w:tc>
          <w:tcPr>
            <w:tcW w:w="3408" w:type="dxa"/>
            <w:vAlign w:val="center"/>
          </w:tcPr>
          <w:p w14:paraId="11C3E960" w14:textId="77777777" w:rsidR="00BA6926" w:rsidRDefault="00000000">
            <w:r>
              <w:rPr>
                <w:sz w:val="16"/>
              </w:rPr>
              <w:t>/api/v1/tenders/:id/save</w:t>
            </w:r>
          </w:p>
        </w:tc>
        <w:tc>
          <w:tcPr>
            <w:tcW w:w="3408" w:type="dxa"/>
            <w:vAlign w:val="center"/>
          </w:tcPr>
          <w:p w14:paraId="23DCC17F" w14:textId="77777777" w:rsidR="00BA6926" w:rsidRDefault="00000000">
            <w:r>
              <w:rPr>
                <w:sz w:val="16"/>
              </w:rPr>
              <w:t>Save/unsave opportunity; tender/application module owner.</w:t>
            </w:r>
          </w:p>
        </w:tc>
      </w:tr>
      <w:tr w:rsidR="00BA6926" w14:paraId="0C38EDA8" w14:textId="77777777">
        <w:trPr>
          <w:jc w:val="center"/>
        </w:trPr>
        <w:tc>
          <w:tcPr>
            <w:tcW w:w="3408" w:type="dxa"/>
            <w:vAlign w:val="center"/>
          </w:tcPr>
          <w:p w14:paraId="51290392" w14:textId="77777777" w:rsidR="00BA6926" w:rsidRDefault="00000000">
            <w:r>
              <w:rPr>
                <w:sz w:val="16"/>
              </w:rPr>
              <w:t>GET</w:t>
            </w:r>
          </w:p>
        </w:tc>
        <w:tc>
          <w:tcPr>
            <w:tcW w:w="3408" w:type="dxa"/>
            <w:vAlign w:val="center"/>
          </w:tcPr>
          <w:p w14:paraId="2D7AE4FC" w14:textId="77777777" w:rsidR="00BA6926" w:rsidRDefault="00000000">
            <w:r>
              <w:rPr>
                <w:sz w:val="16"/>
              </w:rPr>
              <w:t>/api/v1/jv/:tenderId</w:t>
            </w:r>
          </w:p>
        </w:tc>
        <w:tc>
          <w:tcPr>
            <w:tcW w:w="3408" w:type="dxa"/>
            <w:vAlign w:val="center"/>
          </w:tcPr>
          <w:p w14:paraId="5EAF756E" w14:textId="77777777" w:rsidR="00BA6926" w:rsidRDefault="00000000">
            <w:r>
              <w:rPr>
                <w:sz w:val="16"/>
              </w:rPr>
              <w:t>List JV companies; JV module owner.</w:t>
            </w:r>
          </w:p>
        </w:tc>
      </w:tr>
      <w:tr w:rsidR="00BA6926" w14:paraId="56EE7E58" w14:textId="77777777">
        <w:trPr>
          <w:jc w:val="center"/>
        </w:trPr>
        <w:tc>
          <w:tcPr>
            <w:tcW w:w="3408" w:type="dxa"/>
            <w:vAlign w:val="center"/>
          </w:tcPr>
          <w:p w14:paraId="7F0200B2" w14:textId="77777777" w:rsidR="00BA6926" w:rsidRDefault="00000000">
            <w:r>
              <w:rPr>
                <w:sz w:val="16"/>
              </w:rPr>
              <w:t>POST</w:t>
            </w:r>
          </w:p>
        </w:tc>
        <w:tc>
          <w:tcPr>
            <w:tcW w:w="3408" w:type="dxa"/>
            <w:vAlign w:val="center"/>
          </w:tcPr>
          <w:p w14:paraId="0AE1B57D" w14:textId="77777777" w:rsidR="00BA6926" w:rsidRDefault="00000000">
            <w:r>
              <w:rPr>
                <w:sz w:val="16"/>
              </w:rPr>
              <w:t>/api/v1/jv/:tenderId</w:t>
            </w:r>
          </w:p>
        </w:tc>
        <w:tc>
          <w:tcPr>
            <w:tcW w:w="3408" w:type="dxa"/>
            <w:vAlign w:val="center"/>
          </w:tcPr>
          <w:p w14:paraId="0FFC239A" w14:textId="77777777" w:rsidR="00BA6926" w:rsidRDefault="00000000">
            <w:r>
              <w:rPr>
                <w:sz w:val="16"/>
              </w:rPr>
              <w:t>Publish opt-in JV listing; JV module owner.</w:t>
            </w:r>
          </w:p>
        </w:tc>
      </w:tr>
    </w:tbl>
    <w:p w14:paraId="1671E70A" w14:textId="77777777" w:rsidR="00BA6926" w:rsidRDefault="00BA6926">
      <w:pPr>
        <w:spacing w:after="20"/>
      </w:pPr>
    </w:p>
    <w:p w14:paraId="2AB921C8" w14:textId="77777777" w:rsidR="00BA6926" w:rsidRDefault="00000000">
      <w:r>
        <w:t>API payloads, status codes, authentication requirements, and actual route prefixes must be aligned with the running repository before implementation.</w:t>
      </w:r>
    </w:p>
    <w:p w14:paraId="1B51C382" w14:textId="77777777" w:rsidR="00BA6926" w:rsidRDefault="00000000">
      <w:pPr>
        <w:pStyle w:val="Heading1"/>
      </w:pPr>
      <w:r>
        <w:t>20. Authentication and Authorization</w:t>
      </w:r>
    </w:p>
    <w:p w14:paraId="2AC62181" w14:textId="77777777" w:rsidR="00BA6926" w:rsidRDefault="00000000">
      <w:pPr>
        <w:pStyle w:val="ListBullet"/>
        <w:spacing w:after="20"/>
      </w:pPr>
      <w:r>
        <w:t>Use the existing Supabase Auth/session integration if configured in the project.</w:t>
      </w:r>
    </w:p>
    <w:p w14:paraId="0E000C16" w14:textId="77777777" w:rsidR="00BA6926" w:rsidRDefault="00000000">
      <w:pPr>
        <w:pStyle w:val="ListBullet"/>
        <w:spacing w:after="20"/>
      </w:pPr>
      <w:r>
        <w:t>Protected APIs must validate the session/token server-side.</w:t>
      </w:r>
    </w:p>
    <w:p w14:paraId="32DC60A4" w14:textId="77777777" w:rsidR="00BA6926" w:rsidRDefault="00000000">
      <w:pPr>
        <w:pStyle w:val="ListBullet"/>
        <w:spacing w:after="20"/>
      </w:pPr>
      <w:r>
        <w:t>Business users may read/update only their own business profile and own application records.</w:t>
      </w:r>
    </w:p>
    <w:p w14:paraId="4B743357" w14:textId="77777777" w:rsidR="00BA6926" w:rsidRDefault="00000000">
      <w:pPr>
        <w:pStyle w:val="ListBullet"/>
        <w:spacing w:after="20"/>
      </w:pPr>
      <w:r>
        <w:t>Private organizations may manage only their own organization profile and procurement listings.</w:t>
      </w:r>
    </w:p>
    <w:p w14:paraId="43E2808C" w14:textId="77777777" w:rsidR="00BA6926" w:rsidRDefault="00000000">
      <w:pPr>
        <w:pStyle w:val="ListBullet"/>
        <w:spacing w:after="20"/>
      </w:pPr>
      <w:r>
        <w:t>Admin-only actions include verification, official tender administration, and corrigendum publishing.</w:t>
      </w:r>
    </w:p>
    <w:p w14:paraId="636A62EF" w14:textId="77777777" w:rsidR="00BA6926" w:rsidRDefault="00000000">
      <w:pPr>
        <w:pStyle w:val="ListBullet"/>
        <w:spacing w:after="20"/>
      </w:pPr>
      <w:r>
        <w:t>Never trust a role or userId sent only in the request body; derive identity from the verified session.</w:t>
      </w:r>
    </w:p>
    <w:p w14:paraId="03625022" w14:textId="77777777" w:rsidR="00BA6926" w:rsidRDefault="00000000">
      <w:pPr>
        <w:pStyle w:val="ListBullet"/>
        <w:spacing w:after="20"/>
      </w:pPr>
      <w:r>
        <w:t>Member 2 must integrate with existing auth and must not create a second login/authentication system.</w:t>
      </w:r>
    </w:p>
    <w:p w14:paraId="6DA8CBA4" w14:textId="77777777" w:rsidR="00BA6926" w:rsidRDefault="00000000">
      <w:pPr>
        <w:pStyle w:val="Heading1"/>
      </w:pPr>
      <w:r>
        <w:t>21. Validation and Error Handling</w:t>
      </w:r>
    </w:p>
    <w:p w14:paraId="7F99419E" w14:textId="77777777" w:rsidR="00BA6926" w:rsidRDefault="00000000">
      <w:pPr>
        <w:pStyle w:val="ListBullet"/>
        <w:spacing w:after="20"/>
      </w:pPr>
      <w:r>
        <w:t>Validate required profile fields, numeric turnover, non-negative experience, allowed certification values, and contact formats.</w:t>
      </w:r>
    </w:p>
    <w:p w14:paraId="35775218" w14:textId="77777777" w:rsidR="00BA6926" w:rsidRDefault="00000000">
      <w:pPr>
        <w:pStyle w:val="ListBullet"/>
        <w:spacing w:after="20"/>
      </w:pPr>
      <w:r>
        <w:t>Check uploaded file type and size; reject invalid or empty PDFs.</w:t>
      </w:r>
    </w:p>
    <w:p w14:paraId="3D953AC3" w14:textId="77777777" w:rsidR="00BA6926" w:rsidRDefault="00000000">
      <w:pPr>
        <w:pStyle w:val="ListBullet"/>
        <w:spacing w:after="20"/>
      </w:pPr>
      <w:r>
        <w:lastRenderedPageBreak/>
        <w:t>Validate Gemini output types and required keys before persistence.</w:t>
      </w:r>
    </w:p>
    <w:p w14:paraId="20FC0EBA" w14:textId="77777777" w:rsidR="00BA6926" w:rsidRDefault="00000000">
      <w:pPr>
        <w:pStyle w:val="ListBullet"/>
        <w:spacing w:after="20"/>
      </w:pPr>
      <w:r>
        <w:t>Use consistent API error responses with a safe message and appropriate HTTP status.</w:t>
      </w:r>
    </w:p>
    <w:p w14:paraId="00CDBEC8" w14:textId="77777777" w:rsidR="00BA6926" w:rsidRDefault="00000000">
      <w:pPr>
        <w:pStyle w:val="ListBullet"/>
        <w:spacing w:after="20"/>
      </w:pPr>
      <w:r>
        <w:t>Handle missing profile, missing tender, invalid IDs, unsupported criteria, AI timeout, and database failures.</w:t>
      </w:r>
    </w:p>
    <w:p w14:paraId="701C9D86" w14:textId="77777777" w:rsidR="00BA6926" w:rsidRDefault="00000000">
      <w:pPr>
        <w:pStyle w:val="ListBullet"/>
        <w:spacing w:after="20"/>
      </w:pPr>
      <w:r>
        <w:t>Do not expose API keys, database URLs, stack traces, or sensitive internal details to the frontend.</w:t>
      </w:r>
    </w:p>
    <w:p w14:paraId="14D41798" w14:textId="77777777" w:rsidR="00BA6926" w:rsidRDefault="00000000">
      <w:pPr>
        <w:pStyle w:val="ListBullet"/>
        <w:spacing w:after="20"/>
      </w:pPr>
      <w:r>
        <w:t>Display loading, empty, success, and error states in React.</w:t>
      </w:r>
    </w:p>
    <w:p w14:paraId="2799CF41" w14:textId="77777777" w:rsidR="00BA6926" w:rsidRDefault="00000000">
      <w:pPr>
        <w:pStyle w:val="Heading1"/>
      </w:pPr>
      <w:r>
        <w:t>22. External API and Service Integrations</w:t>
      </w:r>
    </w:p>
    <w:tbl>
      <w:tblPr>
        <w:tblStyle w:val="TableGrid"/>
        <w:tblW w:w="0" w:type="auto"/>
        <w:jc w:val="center"/>
        <w:tblLook w:val="04A0" w:firstRow="1" w:lastRow="0" w:firstColumn="1" w:lastColumn="0" w:noHBand="0" w:noVBand="1"/>
      </w:tblPr>
      <w:tblGrid>
        <w:gridCol w:w="3405"/>
        <w:gridCol w:w="3405"/>
        <w:gridCol w:w="3404"/>
      </w:tblGrid>
      <w:tr w:rsidR="00BA6926" w14:paraId="5F1E0948" w14:textId="77777777">
        <w:trPr>
          <w:jc w:val="center"/>
        </w:trPr>
        <w:tc>
          <w:tcPr>
            <w:tcW w:w="3408" w:type="dxa"/>
            <w:shd w:val="clear" w:color="auto" w:fill="D9EAF7"/>
            <w:vAlign w:val="center"/>
          </w:tcPr>
          <w:p w14:paraId="52B0AA75" w14:textId="77777777" w:rsidR="00BA6926" w:rsidRDefault="00000000">
            <w:r>
              <w:rPr>
                <w:b/>
                <w:sz w:val="16"/>
              </w:rPr>
              <w:t>Integration</w:t>
            </w:r>
          </w:p>
        </w:tc>
        <w:tc>
          <w:tcPr>
            <w:tcW w:w="3408" w:type="dxa"/>
            <w:shd w:val="clear" w:color="auto" w:fill="D9EAF7"/>
            <w:vAlign w:val="center"/>
          </w:tcPr>
          <w:p w14:paraId="5E882D08" w14:textId="77777777" w:rsidR="00BA6926" w:rsidRDefault="00000000">
            <w:r>
              <w:rPr>
                <w:b/>
                <w:sz w:val="16"/>
              </w:rPr>
              <w:t>Purpose</w:t>
            </w:r>
          </w:p>
        </w:tc>
        <w:tc>
          <w:tcPr>
            <w:tcW w:w="3408" w:type="dxa"/>
            <w:shd w:val="clear" w:color="auto" w:fill="D9EAF7"/>
            <w:vAlign w:val="center"/>
          </w:tcPr>
          <w:p w14:paraId="293486A4" w14:textId="77777777" w:rsidR="00BA6926" w:rsidRDefault="00000000">
            <w:r>
              <w:rPr>
                <w:b/>
                <w:sz w:val="16"/>
              </w:rPr>
              <w:t>Handling</w:t>
            </w:r>
          </w:p>
        </w:tc>
      </w:tr>
      <w:tr w:rsidR="00BA6926" w14:paraId="4BC526C2" w14:textId="77777777">
        <w:trPr>
          <w:jc w:val="center"/>
        </w:trPr>
        <w:tc>
          <w:tcPr>
            <w:tcW w:w="3408" w:type="dxa"/>
            <w:vAlign w:val="center"/>
          </w:tcPr>
          <w:p w14:paraId="1E5708D8" w14:textId="77777777" w:rsidR="00BA6926" w:rsidRDefault="00000000">
            <w:r>
              <w:rPr>
                <w:sz w:val="16"/>
              </w:rPr>
              <w:t>Google Gemini API</w:t>
            </w:r>
          </w:p>
        </w:tc>
        <w:tc>
          <w:tcPr>
            <w:tcW w:w="3408" w:type="dxa"/>
            <w:vAlign w:val="center"/>
          </w:tcPr>
          <w:p w14:paraId="0BFAF959" w14:textId="77777777" w:rsidR="00BA6926" w:rsidRDefault="00000000">
            <w:r>
              <w:rPr>
                <w:sz w:val="16"/>
              </w:rPr>
              <w:t>Summarize and extract structured information from tender text.</w:t>
            </w:r>
          </w:p>
        </w:tc>
        <w:tc>
          <w:tcPr>
            <w:tcW w:w="3408" w:type="dxa"/>
            <w:vAlign w:val="center"/>
          </w:tcPr>
          <w:p w14:paraId="363C8B9F" w14:textId="77777777" w:rsidR="00BA6926" w:rsidRDefault="00000000">
            <w:r>
              <w:rPr>
                <w:sz w:val="16"/>
              </w:rPr>
              <w:t>Keep key in environment variables; handle rate limits, timeouts and malformed output.</w:t>
            </w:r>
          </w:p>
        </w:tc>
      </w:tr>
      <w:tr w:rsidR="00BA6926" w14:paraId="1C7E0FA5" w14:textId="77777777">
        <w:trPr>
          <w:jc w:val="center"/>
        </w:trPr>
        <w:tc>
          <w:tcPr>
            <w:tcW w:w="3408" w:type="dxa"/>
            <w:vAlign w:val="center"/>
          </w:tcPr>
          <w:p w14:paraId="656CABB4" w14:textId="77777777" w:rsidR="00BA6926" w:rsidRDefault="00000000">
            <w:r>
              <w:rPr>
                <w:sz w:val="16"/>
              </w:rPr>
              <w:t>LangChain</w:t>
            </w:r>
          </w:p>
        </w:tc>
        <w:tc>
          <w:tcPr>
            <w:tcW w:w="3408" w:type="dxa"/>
            <w:vAlign w:val="center"/>
          </w:tcPr>
          <w:p w14:paraId="15040052" w14:textId="77777777" w:rsidR="00BA6926" w:rsidRDefault="00000000">
            <w:r>
              <w:rPr>
                <w:sz w:val="16"/>
              </w:rPr>
              <w:t>Manage LLM prompt/extraction flow.</w:t>
            </w:r>
          </w:p>
        </w:tc>
        <w:tc>
          <w:tcPr>
            <w:tcW w:w="3408" w:type="dxa"/>
            <w:vAlign w:val="center"/>
          </w:tcPr>
          <w:p w14:paraId="558CFACB" w14:textId="77777777" w:rsidR="00BA6926" w:rsidRDefault="00000000">
            <w:r>
              <w:rPr>
                <w:sz w:val="16"/>
              </w:rPr>
              <w:t>Use explicit schema and prompt; validate output.</w:t>
            </w:r>
          </w:p>
        </w:tc>
      </w:tr>
      <w:tr w:rsidR="00BA6926" w14:paraId="2DE9BD0C" w14:textId="77777777">
        <w:trPr>
          <w:jc w:val="center"/>
        </w:trPr>
        <w:tc>
          <w:tcPr>
            <w:tcW w:w="3408" w:type="dxa"/>
            <w:vAlign w:val="center"/>
          </w:tcPr>
          <w:p w14:paraId="2B2AF4E0" w14:textId="77777777" w:rsidR="00BA6926" w:rsidRDefault="00000000">
            <w:r>
              <w:rPr>
                <w:sz w:val="16"/>
              </w:rPr>
              <w:t>PyPDF2</w:t>
            </w:r>
          </w:p>
        </w:tc>
        <w:tc>
          <w:tcPr>
            <w:tcW w:w="3408" w:type="dxa"/>
            <w:vAlign w:val="center"/>
          </w:tcPr>
          <w:p w14:paraId="2A00F73D" w14:textId="77777777" w:rsidR="00BA6926" w:rsidRDefault="00000000">
            <w:r>
              <w:rPr>
                <w:sz w:val="16"/>
              </w:rPr>
              <w:t>Extract text from selectable-text PDFs.</w:t>
            </w:r>
          </w:p>
        </w:tc>
        <w:tc>
          <w:tcPr>
            <w:tcW w:w="3408" w:type="dxa"/>
            <w:vAlign w:val="center"/>
          </w:tcPr>
          <w:p w14:paraId="0219AC0A" w14:textId="77777777" w:rsidR="00BA6926" w:rsidRDefault="00000000">
            <w:r>
              <w:rPr>
                <w:sz w:val="16"/>
              </w:rPr>
              <w:t>Handle extraction exceptions and empty text.</w:t>
            </w:r>
          </w:p>
        </w:tc>
      </w:tr>
      <w:tr w:rsidR="00BA6926" w14:paraId="4263BF5E" w14:textId="77777777">
        <w:trPr>
          <w:jc w:val="center"/>
        </w:trPr>
        <w:tc>
          <w:tcPr>
            <w:tcW w:w="3408" w:type="dxa"/>
            <w:vAlign w:val="center"/>
          </w:tcPr>
          <w:p w14:paraId="7B063ECA" w14:textId="77777777" w:rsidR="00BA6926" w:rsidRDefault="00000000">
            <w:r>
              <w:rPr>
                <w:sz w:val="16"/>
              </w:rPr>
              <w:t>Supabase Auth</w:t>
            </w:r>
          </w:p>
        </w:tc>
        <w:tc>
          <w:tcPr>
            <w:tcW w:w="3408" w:type="dxa"/>
            <w:vAlign w:val="center"/>
          </w:tcPr>
          <w:p w14:paraId="39A3BC86" w14:textId="77777777" w:rsidR="00BA6926" w:rsidRDefault="00000000">
            <w:r>
              <w:rPr>
                <w:sz w:val="16"/>
              </w:rPr>
              <w:t>Authentication/session management.</w:t>
            </w:r>
          </w:p>
        </w:tc>
        <w:tc>
          <w:tcPr>
            <w:tcW w:w="3408" w:type="dxa"/>
            <w:vAlign w:val="center"/>
          </w:tcPr>
          <w:p w14:paraId="5984454F" w14:textId="77777777" w:rsidR="00BA6926" w:rsidRDefault="00000000">
            <w:r>
              <w:rPr>
                <w:sz w:val="16"/>
              </w:rPr>
              <w:t>Reuse existing project integration.</w:t>
            </w:r>
          </w:p>
        </w:tc>
      </w:tr>
      <w:tr w:rsidR="00BA6926" w14:paraId="1CAB70AA" w14:textId="77777777">
        <w:trPr>
          <w:jc w:val="center"/>
        </w:trPr>
        <w:tc>
          <w:tcPr>
            <w:tcW w:w="3408" w:type="dxa"/>
            <w:vAlign w:val="center"/>
          </w:tcPr>
          <w:p w14:paraId="07B1408F" w14:textId="77777777" w:rsidR="00BA6926" w:rsidRDefault="00000000">
            <w:r>
              <w:rPr>
                <w:sz w:val="16"/>
              </w:rPr>
              <w:t>Supabase PostgreSQL</w:t>
            </w:r>
          </w:p>
        </w:tc>
        <w:tc>
          <w:tcPr>
            <w:tcW w:w="3408" w:type="dxa"/>
            <w:vAlign w:val="center"/>
          </w:tcPr>
          <w:p w14:paraId="36066566" w14:textId="77777777" w:rsidR="00BA6926" w:rsidRDefault="00000000">
            <w:r>
              <w:rPr>
                <w:sz w:val="16"/>
              </w:rPr>
              <w:t>Persistent relational data.</w:t>
            </w:r>
          </w:p>
        </w:tc>
        <w:tc>
          <w:tcPr>
            <w:tcW w:w="3408" w:type="dxa"/>
            <w:vAlign w:val="center"/>
          </w:tcPr>
          <w:p w14:paraId="2E6CBD6B" w14:textId="77777777" w:rsidR="00BA6926" w:rsidRDefault="00000000">
            <w:r>
              <w:rPr>
                <w:sz w:val="16"/>
              </w:rPr>
              <w:t>Use current database access layer and least-privilege credentials.</w:t>
            </w:r>
          </w:p>
        </w:tc>
      </w:tr>
      <w:tr w:rsidR="00BA6926" w14:paraId="1687E414" w14:textId="77777777">
        <w:trPr>
          <w:jc w:val="center"/>
        </w:trPr>
        <w:tc>
          <w:tcPr>
            <w:tcW w:w="3408" w:type="dxa"/>
            <w:vAlign w:val="center"/>
          </w:tcPr>
          <w:p w14:paraId="780DE579" w14:textId="77777777" w:rsidR="00BA6926" w:rsidRDefault="00000000">
            <w:r>
              <w:rPr>
                <w:sz w:val="16"/>
              </w:rPr>
              <w:t>Supabase Storage</w:t>
            </w:r>
          </w:p>
        </w:tc>
        <w:tc>
          <w:tcPr>
            <w:tcW w:w="3408" w:type="dxa"/>
            <w:vAlign w:val="center"/>
          </w:tcPr>
          <w:p w14:paraId="48294A3E" w14:textId="77777777" w:rsidR="00BA6926" w:rsidRDefault="00000000">
            <w:r>
              <w:rPr>
                <w:sz w:val="16"/>
              </w:rPr>
              <w:t>Tender PDFs/business documents if enabled.</w:t>
            </w:r>
          </w:p>
        </w:tc>
        <w:tc>
          <w:tcPr>
            <w:tcW w:w="3408" w:type="dxa"/>
            <w:vAlign w:val="center"/>
          </w:tcPr>
          <w:p w14:paraId="73120CF4" w14:textId="77777777" w:rsidR="00BA6926" w:rsidRDefault="00000000">
            <w:r>
              <w:rPr>
                <w:sz w:val="16"/>
              </w:rPr>
              <w:t>Restrict access and validate uploaded files.</w:t>
            </w:r>
          </w:p>
        </w:tc>
      </w:tr>
      <w:tr w:rsidR="00BA6926" w14:paraId="7BB38503" w14:textId="77777777">
        <w:trPr>
          <w:jc w:val="center"/>
        </w:trPr>
        <w:tc>
          <w:tcPr>
            <w:tcW w:w="3408" w:type="dxa"/>
            <w:vAlign w:val="center"/>
          </w:tcPr>
          <w:p w14:paraId="76459B6B" w14:textId="77777777" w:rsidR="00BA6926" w:rsidRDefault="00000000">
            <w:r>
              <w:rPr>
                <w:sz w:val="16"/>
              </w:rPr>
              <w:t>Official procurement portals</w:t>
            </w:r>
          </w:p>
        </w:tc>
        <w:tc>
          <w:tcPr>
            <w:tcW w:w="3408" w:type="dxa"/>
            <w:vAlign w:val="center"/>
          </w:tcPr>
          <w:p w14:paraId="67685500" w14:textId="77777777" w:rsidR="00BA6926" w:rsidRDefault="00000000">
            <w:r>
              <w:rPr>
                <w:sz w:val="16"/>
              </w:rPr>
              <w:t>External bid submission and source links.</w:t>
            </w:r>
          </w:p>
        </w:tc>
        <w:tc>
          <w:tcPr>
            <w:tcW w:w="3408" w:type="dxa"/>
            <w:vAlign w:val="center"/>
          </w:tcPr>
          <w:p w14:paraId="2891C807" w14:textId="77777777" w:rsidR="00BA6926" w:rsidRDefault="00000000">
            <w:r>
              <w:rPr>
                <w:sz w:val="16"/>
              </w:rPr>
              <w:t>Redirect users; TenderBridge does not submit bids.</w:t>
            </w:r>
          </w:p>
        </w:tc>
      </w:tr>
      <w:tr w:rsidR="00BA6926" w14:paraId="3B323B79" w14:textId="77777777">
        <w:trPr>
          <w:jc w:val="center"/>
        </w:trPr>
        <w:tc>
          <w:tcPr>
            <w:tcW w:w="3408" w:type="dxa"/>
            <w:vAlign w:val="center"/>
          </w:tcPr>
          <w:p w14:paraId="3102C771" w14:textId="77777777" w:rsidR="00BA6926" w:rsidRDefault="00000000">
            <w:r>
              <w:rPr>
                <w:sz w:val="16"/>
              </w:rPr>
              <w:t>Axios/fetch</w:t>
            </w:r>
          </w:p>
        </w:tc>
        <w:tc>
          <w:tcPr>
            <w:tcW w:w="3408" w:type="dxa"/>
            <w:vAlign w:val="center"/>
          </w:tcPr>
          <w:p w14:paraId="52A9FD8F" w14:textId="77777777" w:rsidR="00BA6926" w:rsidRDefault="00000000">
            <w:r>
              <w:rPr>
                <w:sz w:val="16"/>
              </w:rPr>
              <w:t>Frontend-to-backend requests and service-to-service calls.</w:t>
            </w:r>
          </w:p>
        </w:tc>
        <w:tc>
          <w:tcPr>
            <w:tcW w:w="3408" w:type="dxa"/>
            <w:vAlign w:val="center"/>
          </w:tcPr>
          <w:p w14:paraId="5E714A0A" w14:textId="77777777" w:rsidR="00BA6926" w:rsidRDefault="00000000">
            <w:r>
              <w:rPr>
                <w:sz w:val="16"/>
              </w:rPr>
              <w:t>Use existing API client, timeouts and safe error handling.</w:t>
            </w:r>
          </w:p>
        </w:tc>
      </w:tr>
    </w:tbl>
    <w:p w14:paraId="112062A2" w14:textId="77777777" w:rsidR="00BA6926" w:rsidRDefault="00BA6926">
      <w:pPr>
        <w:spacing w:after="20"/>
      </w:pPr>
    </w:p>
    <w:p w14:paraId="227493E1" w14:textId="77777777" w:rsidR="00BA6926" w:rsidRDefault="00000000">
      <w:pPr>
        <w:pStyle w:val="Heading1"/>
      </w:pPr>
      <w:r>
        <w:t>23. Security Requirements</w:t>
      </w:r>
    </w:p>
    <w:p w14:paraId="6D59ECF6" w14:textId="77777777" w:rsidR="00BA6926" w:rsidRDefault="00000000">
      <w:pPr>
        <w:pStyle w:val="ListBullet"/>
        <w:spacing w:after="20"/>
      </w:pPr>
      <w:r>
        <w:t>Store secrets only in environment variables; commit only .env.example, never real .env files.</w:t>
      </w:r>
    </w:p>
    <w:p w14:paraId="2DE48B7C" w14:textId="77777777" w:rsidR="00BA6926" w:rsidRDefault="00000000">
      <w:pPr>
        <w:pStyle w:val="ListBullet"/>
        <w:spacing w:after="20"/>
      </w:pPr>
      <w:r>
        <w:t>Validate and sanitize all client inputs and uploaded file metadata.</w:t>
      </w:r>
    </w:p>
    <w:p w14:paraId="33C7E01A" w14:textId="77777777" w:rsidR="00BA6926" w:rsidRDefault="00000000">
      <w:pPr>
        <w:pStyle w:val="ListBullet"/>
        <w:spacing w:after="20"/>
      </w:pPr>
      <w:r>
        <w:t>Restrict upload size and accepted content types; never execute uploaded content.</w:t>
      </w:r>
    </w:p>
    <w:p w14:paraId="15ED06EF" w14:textId="77777777" w:rsidR="00BA6926" w:rsidRDefault="00000000">
      <w:pPr>
        <w:pStyle w:val="ListBullet"/>
        <w:spacing w:after="20"/>
      </w:pPr>
      <w:r>
        <w:t>Use role-based authorization and record ownership checks.</w:t>
      </w:r>
    </w:p>
    <w:p w14:paraId="412FCF39" w14:textId="77777777" w:rsidR="00BA6926" w:rsidRDefault="00000000">
      <w:pPr>
        <w:pStyle w:val="ListBullet"/>
        <w:spacing w:after="20"/>
      </w:pPr>
      <w:r>
        <w:t>Configure CORS for known frontend origins in deployed environments.</w:t>
      </w:r>
    </w:p>
    <w:p w14:paraId="622D93B9" w14:textId="77777777" w:rsidR="00BA6926" w:rsidRDefault="00000000">
      <w:pPr>
        <w:pStyle w:val="ListBullet"/>
        <w:spacing w:after="20"/>
      </w:pPr>
      <w:r>
        <w:t>Use HTTPS in deployment and avoid logging tokens or personal contact information.</w:t>
      </w:r>
    </w:p>
    <w:p w14:paraId="09890E21" w14:textId="77777777" w:rsidR="00BA6926" w:rsidRDefault="00000000">
      <w:pPr>
        <w:pStyle w:val="ListBullet"/>
        <w:spacing w:after="20"/>
      </w:pPr>
      <w:r>
        <w:t>Protect storage buckets and database access using appropriate policies.</w:t>
      </w:r>
    </w:p>
    <w:p w14:paraId="69EFCD5F" w14:textId="77777777" w:rsidR="00BA6926" w:rsidRDefault="00000000">
      <w:pPr>
        <w:pStyle w:val="ListBullet"/>
        <w:spacing w:after="20"/>
      </w:pPr>
      <w:r>
        <w:t>Treat AI output as untrusted input: validate schemas and render text safely.</w:t>
      </w:r>
    </w:p>
    <w:p w14:paraId="2FA696FF" w14:textId="77777777" w:rsidR="00BA6926" w:rsidRDefault="00000000">
      <w:pPr>
        <w:pStyle w:val="ListBullet"/>
        <w:spacing w:after="20"/>
      </w:pPr>
      <w:r>
        <w:t>Use rate limiting or request limits on expensive PDF/AI endpoints where practical.</w:t>
      </w:r>
    </w:p>
    <w:p w14:paraId="24FB742E" w14:textId="77777777" w:rsidR="00BA6926" w:rsidRDefault="00000000">
      <w:pPr>
        <w:pStyle w:val="Heading1"/>
      </w:pPr>
      <w:r>
        <w:t>24. Testing and Test Cases</w:t>
      </w:r>
    </w:p>
    <w:tbl>
      <w:tblPr>
        <w:tblStyle w:val="TableGrid"/>
        <w:tblW w:w="0" w:type="auto"/>
        <w:jc w:val="center"/>
        <w:tblLook w:val="04A0" w:firstRow="1" w:lastRow="0" w:firstColumn="1" w:lastColumn="0" w:noHBand="0" w:noVBand="1"/>
      </w:tblPr>
      <w:tblGrid>
        <w:gridCol w:w="3404"/>
        <w:gridCol w:w="3405"/>
        <w:gridCol w:w="3405"/>
      </w:tblGrid>
      <w:tr w:rsidR="00BA6926" w14:paraId="6DBF6BC8" w14:textId="77777777">
        <w:trPr>
          <w:jc w:val="center"/>
        </w:trPr>
        <w:tc>
          <w:tcPr>
            <w:tcW w:w="3408" w:type="dxa"/>
            <w:shd w:val="clear" w:color="auto" w:fill="D9EAF7"/>
            <w:vAlign w:val="center"/>
          </w:tcPr>
          <w:p w14:paraId="5DA4BD62" w14:textId="77777777" w:rsidR="00BA6926" w:rsidRDefault="00000000">
            <w:r>
              <w:rPr>
                <w:b/>
                <w:sz w:val="16"/>
              </w:rPr>
              <w:t>ID</w:t>
            </w:r>
          </w:p>
        </w:tc>
        <w:tc>
          <w:tcPr>
            <w:tcW w:w="3408" w:type="dxa"/>
            <w:shd w:val="clear" w:color="auto" w:fill="D9EAF7"/>
            <w:vAlign w:val="center"/>
          </w:tcPr>
          <w:p w14:paraId="14024D0B" w14:textId="77777777" w:rsidR="00BA6926" w:rsidRDefault="00000000">
            <w:r>
              <w:rPr>
                <w:b/>
                <w:sz w:val="16"/>
              </w:rPr>
              <w:t>Test</w:t>
            </w:r>
          </w:p>
        </w:tc>
        <w:tc>
          <w:tcPr>
            <w:tcW w:w="3408" w:type="dxa"/>
            <w:shd w:val="clear" w:color="auto" w:fill="D9EAF7"/>
            <w:vAlign w:val="center"/>
          </w:tcPr>
          <w:p w14:paraId="37525CD0" w14:textId="77777777" w:rsidR="00BA6926" w:rsidRDefault="00000000">
            <w:r>
              <w:rPr>
                <w:b/>
                <w:sz w:val="16"/>
              </w:rPr>
              <w:t>Expected Result</w:t>
            </w:r>
          </w:p>
        </w:tc>
      </w:tr>
      <w:tr w:rsidR="00BA6926" w14:paraId="45C7A601" w14:textId="77777777">
        <w:trPr>
          <w:jc w:val="center"/>
        </w:trPr>
        <w:tc>
          <w:tcPr>
            <w:tcW w:w="3408" w:type="dxa"/>
            <w:vAlign w:val="center"/>
          </w:tcPr>
          <w:p w14:paraId="6396B7CA" w14:textId="77777777" w:rsidR="00BA6926" w:rsidRDefault="00000000">
            <w:r>
              <w:rPr>
                <w:sz w:val="16"/>
              </w:rPr>
              <w:t>TC-01</w:t>
            </w:r>
          </w:p>
        </w:tc>
        <w:tc>
          <w:tcPr>
            <w:tcW w:w="3408" w:type="dxa"/>
            <w:vAlign w:val="center"/>
          </w:tcPr>
          <w:p w14:paraId="28159C06" w14:textId="77777777" w:rsidR="00BA6926" w:rsidRDefault="00000000">
            <w:r>
              <w:rPr>
                <w:sz w:val="16"/>
              </w:rPr>
              <w:t>Load profile when profile exists</w:t>
            </w:r>
          </w:p>
        </w:tc>
        <w:tc>
          <w:tcPr>
            <w:tcW w:w="3408" w:type="dxa"/>
            <w:vAlign w:val="center"/>
          </w:tcPr>
          <w:p w14:paraId="600F4B46" w14:textId="77777777" w:rsidR="00BA6926" w:rsidRDefault="00000000">
            <w:r>
              <w:rPr>
                <w:sz w:val="16"/>
              </w:rPr>
              <w:t>Saved profile values appear in form.</w:t>
            </w:r>
          </w:p>
        </w:tc>
      </w:tr>
      <w:tr w:rsidR="00BA6926" w14:paraId="38CC6B85" w14:textId="77777777">
        <w:trPr>
          <w:jc w:val="center"/>
        </w:trPr>
        <w:tc>
          <w:tcPr>
            <w:tcW w:w="3408" w:type="dxa"/>
            <w:vAlign w:val="center"/>
          </w:tcPr>
          <w:p w14:paraId="17384B95" w14:textId="77777777" w:rsidR="00BA6926" w:rsidRDefault="00000000">
            <w:r>
              <w:rPr>
                <w:sz w:val="16"/>
              </w:rPr>
              <w:t>TC-02</w:t>
            </w:r>
          </w:p>
        </w:tc>
        <w:tc>
          <w:tcPr>
            <w:tcW w:w="3408" w:type="dxa"/>
            <w:vAlign w:val="center"/>
          </w:tcPr>
          <w:p w14:paraId="65B85716" w14:textId="77777777" w:rsidR="00BA6926" w:rsidRDefault="00000000">
            <w:r>
              <w:rPr>
                <w:sz w:val="16"/>
              </w:rPr>
              <w:t>Update profile with valid values</w:t>
            </w:r>
          </w:p>
        </w:tc>
        <w:tc>
          <w:tcPr>
            <w:tcW w:w="3408" w:type="dxa"/>
            <w:vAlign w:val="center"/>
          </w:tcPr>
          <w:p w14:paraId="6BF1DD87" w14:textId="77777777" w:rsidR="00BA6926" w:rsidRDefault="00000000">
            <w:r>
              <w:rPr>
                <w:sz w:val="16"/>
              </w:rPr>
              <w:t>API succeeds and values persist after refresh.</w:t>
            </w:r>
          </w:p>
        </w:tc>
      </w:tr>
      <w:tr w:rsidR="00BA6926" w14:paraId="4FD84F91" w14:textId="77777777">
        <w:trPr>
          <w:jc w:val="center"/>
        </w:trPr>
        <w:tc>
          <w:tcPr>
            <w:tcW w:w="3408" w:type="dxa"/>
            <w:vAlign w:val="center"/>
          </w:tcPr>
          <w:p w14:paraId="1545A150" w14:textId="77777777" w:rsidR="00BA6926" w:rsidRDefault="00000000">
            <w:r>
              <w:rPr>
                <w:sz w:val="16"/>
              </w:rPr>
              <w:t>TC-03</w:t>
            </w:r>
          </w:p>
        </w:tc>
        <w:tc>
          <w:tcPr>
            <w:tcW w:w="3408" w:type="dxa"/>
            <w:vAlign w:val="center"/>
          </w:tcPr>
          <w:p w14:paraId="2B4A454B" w14:textId="77777777" w:rsidR="00BA6926" w:rsidRDefault="00000000">
            <w:r>
              <w:rPr>
                <w:sz w:val="16"/>
              </w:rPr>
              <w:t>Submit invalid turnover/experience</w:t>
            </w:r>
          </w:p>
        </w:tc>
        <w:tc>
          <w:tcPr>
            <w:tcW w:w="3408" w:type="dxa"/>
            <w:vAlign w:val="center"/>
          </w:tcPr>
          <w:p w14:paraId="5B510FCF" w14:textId="77777777" w:rsidR="00BA6926" w:rsidRDefault="00000000">
            <w:r>
              <w:rPr>
                <w:sz w:val="16"/>
              </w:rPr>
              <w:t>Validation rejects invalid values with a clear message.</w:t>
            </w:r>
          </w:p>
        </w:tc>
      </w:tr>
      <w:tr w:rsidR="00BA6926" w14:paraId="34758BC3" w14:textId="77777777">
        <w:trPr>
          <w:jc w:val="center"/>
        </w:trPr>
        <w:tc>
          <w:tcPr>
            <w:tcW w:w="3408" w:type="dxa"/>
            <w:vAlign w:val="center"/>
          </w:tcPr>
          <w:p w14:paraId="38713F93" w14:textId="77777777" w:rsidR="00BA6926" w:rsidRDefault="00000000">
            <w:r>
              <w:rPr>
                <w:sz w:val="16"/>
              </w:rPr>
              <w:t>TC-04</w:t>
            </w:r>
          </w:p>
        </w:tc>
        <w:tc>
          <w:tcPr>
            <w:tcW w:w="3408" w:type="dxa"/>
            <w:vAlign w:val="center"/>
          </w:tcPr>
          <w:p w14:paraId="6BA0B255" w14:textId="77777777" w:rsidR="00BA6926" w:rsidRDefault="00000000">
            <w:r>
              <w:rPr>
                <w:sz w:val="16"/>
              </w:rPr>
              <w:t>Parse a valid text-based PDF</w:t>
            </w:r>
          </w:p>
        </w:tc>
        <w:tc>
          <w:tcPr>
            <w:tcW w:w="3408" w:type="dxa"/>
            <w:vAlign w:val="center"/>
          </w:tcPr>
          <w:p w14:paraId="0EE64F1C" w14:textId="77777777" w:rsidR="00BA6926" w:rsidRDefault="00000000">
            <w:r>
              <w:rPr>
                <w:sz w:val="16"/>
              </w:rPr>
              <w:t>Non-empty extracted text is returned.</w:t>
            </w:r>
          </w:p>
        </w:tc>
      </w:tr>
      <w:tr w:rsidR="00BA6926" w14:paraId="487004C1" w14:textId="77777777">
        <w:trPr>
          <w:jc w:val="center"/>
        </w:trPr>
        <w:tc>
          <w:tcPr>
            <w:tcW w:w="3408" w:type="dxa"/>
            <w:vAlign w:val="center"/>
          </w:tcPr>
          <w:p w14:paraId="1C7F8039" w14:textId="77777777" w:rsidR="00BA6926" w:rsidRDefault="00000000">
            <w:r>
              <w:rPr>
                <w:sz w:val="16"/>
              </w:rPr>
              <w:t>TC-05</w:t>
            </w:r>
          </w:p>
        </w:tc>
        <w:tc>
          <w:tcPr>
            <w:tcW w:w="3408" w:type="dxa"/>
            <w:vAlign w:val="center"/>
          </w:tcPr>
          <w:p w14:paraId="6266D004" w14:textId="77777777" w:rsidR="00BA6926" w:rsidRDefault="00000000">
            <w:r>
              <w:rPr>
                <w:sz w:val="16"/>
              </w:rPr>
              <w:t>Upload invalid or empty PDF</w:t>
            </w:r>
          </w:p>
        </w:tc>
        <w:tc>
          <w:tcPr>
            <w:tcW w:w="3408" w:type="dxa"/>
            <w:vAlign w:val="center"/>
          </w:tcPr>
          <w:p w14:paraId="1D4703F8" w14:textId="77777777" w:rsidR="00BA6926" w:rsidRDefault="00000000">
            <w:r>
              <w:rPr>
                <w:sz w:val="16"/>
              </w:rPr>
              <w:t>Clear validation/parsing error; no invalid tender data saved.</w:t>
            </w:r>
          </w:p>
        </w:tc>
      </w:tr>
      <w:tr w:rsidR="00BA6926" w14:paraId="72176F98" w14:textId="77777777">
        <w:trPr>
          <w:jc w:val="center"/>
        </w:trPr>
        <w:tc>
          <w:tcPr>
            <w:tcW w:w="3408" w:type="dxa"/>
            <w:vAlign w:val="center"/>
          </w:tcPr>
          <w:p w14:paraId="0C733AC8" w14:textId="77777777" w:rsidR="00BA6926" w:rsidRDefault="00000000">
            <w:r>
              <w:rPr>
                <w:sz w:val="16"/>
              </w:rPr>
              <w:t>TC-06</w:t>
            </w:r>
          </w:p>
        </w:tc>
        <w:tc>
          <w:tcPr>
            <w:tcW w:w="3408" w:type="dxa"/>
            <w:vAlign w:val="center"/>
          </w:tcPr>
          <w:p w14:paraId="3BA2B5E4" w14:textId="77777777" w:rsidR="00BA6926" w:rsidRDefault="00000000">
            <w:r>
              <w:rPr>
                <w:sz w:val="16"/>
              </w:rPr>
              <w:t>Gemini returns valid structured data</w:t>
            </w:r>
          </w:p>
        </w:tc>
        <w:tc>
          <w:tcPr>
            <w:tcW w:w="3408" w:type="dxa"/>
            <w:vAlign w:val="center"/>
          </w:tcPr>
          <w:p w14:paraId="6C28BE3F" w14:textId="77777777" w:rsidR="00BA6926" w:rsidRDefault="00000000">
            <w:r>
              <w:rPr>
                <w:sz w:val="16"/>
              </w:rPr>
              <w:t>Schema validation succeeds and fields are saved/returned.</w:t>
            </w:r>
          </w:p>
        </w:tc>
      </w:tr>
      <w:tr w:rsidR="00BA6926" w14:paraId="278562D2" w14:textId="77777777">
        <w:trPr>
          <w:jc w:val="center"/>
        </w:trPr>
        <w:tc>
          <w:tcPr>
            <w:tcW w:w="3408" w:type="dxa"/>
            <w:vAlign w:val="center"/>
          </w:tcPr>
          <w:p w14:paraId="08210C0A" w14:textId="77777777" w:rsidR="00BA6926" w:rsidRDefault="00000000">
            <w:r>
              <w:rPr>
                <w:sz w:val="16"/>
              </w:rPr>
              <w:t>TC-07</w:t>
            </w:r>
          </w:p>
        </w:tc>
        <w:tc>
          <w:tcPr>
            <w:tcW w:w="3408" w:type="dxa"/>
            <w:vAlign w:val="center"/>
          </w:tcPr>
          <w:p w14:paraId="76D78BCF" w14:textId="77777777" w:rsidR="00BA6926" w:rsidRDefault="00000000">
            <w:r>
              <w:rPr>
                <w:sz w:val="16"/>
              </w:rPr>
              <w:t>Gemini output is malformed or omits a criterion</w:t>
            </w:r>
          </w:p>
        </w:tc>
        <w:tc>
          <w:tcPr>
            <w:tcW w:w="3408" w:type="dxa"/>
            <w:vAlign w:val="center"/>
          </w:tcPr>
          <w:p w14:paraId="461B7C89" w14:textId="77777777" w:rsidR="00BA6926" w:rsidRDefault="00000000">
            <w:r>
              <w:rPr>
                <w:sz w:val="16"/>
              </w:rPr>
              <w:t>Malformed response is rejected; uncertain criterion stays unknown/null.</w:t>
            </w:r>
          </w:p>
        </w:tc>
      </w:tr>
      <w:tr w:rsidR="00BA6926" w14:paraId="7A6369EB" w14:textId="77777777">
        <w:trPr>
          <w:jc w:val="center"/>
        </w:trPr>
        <w:tc>
          <w:tcPr>
            <w:tcW w:w="3408" w:type="dxa"/>
            <w:vAlign w:val="center"/>
          </w:tcPr>
          <w:p w14:paraId="432CDDF7" w14:textId="77777777" w:rsidR="00BA6926" w:rsidRDefault="00000000">
            <w:r>
              <w:rPr>
                <w:sz w:val="16"/>
              </w:rPr>
              <w:t>TC-08</w:t>
            </w:r>
          </w:p>
        </w:tc>
        <w:tc>
          <w:tcPr>
            <w:tcW w:w="3408" w:type="dxa"/>
            <w:vAlign w:val="center"/>
          </w:tcPr>
          <w:p w14:paraId="2B4C381B" w14:textId="77777777" w:rsidR="00BA6926" w:rsidRDefault="00000000">
            <w:r>
              <w:rPr>
                <w:sz w:val="16"/>
              </w:rPr>
              <w:t>All mandatory criteria pass</w:t>
            </w:r>
          </w:p>
        </w:tc>
        <w:tc>
          <w:tcPr>
            <w:tcW w:w="3408" w:type="dxa"/>
            <w:vAlign w:val="center"/>
          </w:tcPr>
          <w:p w14:paraId="26112273" w14:textId="77777777" w:rsidR="00BA6926" w:rsidRDefault="00000000">
            <w:r>
              <w:rPr>
                <w:sz w:val="16"/>
              </w:rPr>
              <w:t>Eligibility status is Eligible.</w:t>
            </w:r>
          </w:p>
        </w:tc>
      </w:tr>
      <w:tr w:rsidR="00BA6926" w14:paraId="04F7E495" w14:textId="77777777">
        <w:trPr>
          <w:jc w:val="center"/>
        </w:trPr>
        <w:tc>
          <w:tcPr>
            <w:tcW w:w="3408" w:type="dxa"/>
            <w:vAlign w:val="center"/>
          </w:tcPr>
          <w:p w14:paraId="52E35BE6" w14:textId="77777777" w:rsidR="00BA6926" w:rsidRDefault="00000000">
            <w:r>
              <w:rPr>
                <w:sz w:val="16"/>
              </w:rPr>
              <w:t>TC-09</w:t>
            </w:r>
          </w:p>
        </w:tc>
        <w:tc>
          <w:tcPr>
            <w:tcW w:w="3408" w:type="dxa"/>
            <w:vAlign w:val="center"/>
          </w:tcPr>
          <w:p w14:paraId="77496663" w14:textId="77777777" w:rsidR="00BA6926" w:rsidRDefault="00000000">
            <w:r>
              <w:rPr>
                <w:sz w:val="16"/>
              </w:rPr>
              <w:t>A mandatory criterion fails</w:t>
            </w:r>
          </w:p>
        </w:tc>
        <w:tc>
          <w:tcPr>
            <w:tcW w:w="3408" w:type="dxa"/>
            <w:vAlign w:val="center"/>
          </w:tcPr>
          <w:p w14:paraId="55E9CA04" w14:textId="77777777" w:rsidR="00BA6926" w:rsidRDefault="00000000">
            <w:r>
              <w:rPr>
                <w:sz w:val="16"/>
              </w:rPr>
              <w:t>Status is Not Eligible and the failed rule has an explanation.</w:t>
            </w:r>
          </w:p>
        </w:tc>
      </w:tr>
      <w:tr w:rsidR="00BA6926" w14:paraId="04863D35" w14:textId="77777777">
        <w:trPr>
          <w:jc w:val="center"/>
        </w:trPr>
        <w:tc>
          <w:tcPr>
            <w:tcW w:w="3408" w:type="dxa"/>
            <w:vAlign w:val="center"/>
          </w:tcPr>
          <w:p w14:paraId="3508D589" w14:textId="77777777" w:rsidR="00BA6926" w:rsidRDefault="00000000">
            <w:r>
              <w:rPr>
                <w:sz w:val="16"/>
              </w:rPr>
              <w:t>TC-10</w:t>
            </w:r>
          </w:p>
        </w:tc>
        <w:tc>
          <w:tcPr>
            <w:tcW w:w="3408" w:type="dxa"/>
            <w:vAlign w:val="center"/>
          </w:tcPr>
          <w:p w14:paraId="2EF4C575" w14:textId="77777777" w:rsidR="00BA6926" w:rsidRDefault="00000000">
            <w:r>
              <w:rPr>
                <w:sz w:val="16"/>
              </w:rPr>
              <w:t>Required profile data is missing</w:t>
            </w:r>
          </w:p>
        </w:tc>
        <w:tc>
          <w:tcPr>
            <w:tcW w:w="3408" w:type="dxa"/>
            <w:vAlign w:val="center"/>
          </w:tcPr>
          <w:p w14:paraId="7F47E76D" w14:textId="77777777" w:rsidR="00BA6926" w:rsidRDefault="00000000">
            <w:r>
              <w:rPr>
                <w:sz w:val="16"/>
              </w:rPr>
              <w:t>Status is Potentially Eligible unless a known mandatory failure already determines Not Eligible; missing rule is explained.</w:t>
            </w:r>
          </w:p>
        </w:tc>
      </w:tr>
      <w:tr w:rsidR="00BA6926" w14:paraId="53459F8D" w14:textId="77777777">
        <w:trPr>
          <w:jc w:val="center"/>
        </w:trPr>
        <w:tc>
          <w:tcPr>
            <w:tcW w:w="3408" w:type="dxa"/>
            <w:vAlign w:val="center"/>
          </w:tcPr>
          <w:p w14:paraId="2CE6D06E" w14:textId="77777777" w:rsidR="00BA6926" w:rsidRDefault="00000000">
            <w:r>
              <w:rPr>
                <w:sz w:val="16"/>
              </w:rPr>
              <w:t>TC-11</w:t>
            </w:r>
          </w:p>
        </w:tc>
        <w:tc>
          <w:tcPr>
            <w:tcW w:w="3408" w:type="dxa"/>
            <w:vAlign w:val="center"/>
          </w:tcPr>
          <w:p w14:paraId="2DD6CBF3" w14:textId="77777777" w:rsidR="00BA6926" w:rsidRDefault="00000000">
            <w:r>
              <w:rPr>
                <w:sz w:val="16"/>
              </w:rPr>
              <w:t>Required document list exists</w:t>
            </w:r>
          </w:p>
        </w:tc>
        <w:tc>
          <w:tcPr>
            <w:tcW w:w="3408" w:type="dxa"/>
            <w:vAlign w:val="center"/>
          </w:tcPr>
          <w:p w14:paraId="245B07C4" w14:textId="77777777" w:rsidR="00BA6926" w:rsidRDefault="00000000">
            <w:r>
              <w:rPr>
                <w:sz w:val="16"/>
              </w:rPr>
              <w:t>Documents display by category and mandatory/optional state.</w:t>
            </w:r>
          </w:p>
        </w:tc>
      </w:tr>
      <w:tr w:rsidR="00BA6926" w14:paraId="2110140E" w14:textId="77777777">
        <w:trPr>
          <w:jc w:val="center"/>
        </w:trPr>
        <w:tc>
          <w:tcPr>
            <w:tcW w:w="3408" w:type="dxa"/>
            <w:vAlign w:val="center"/>
          </w:tcPr>
          <w:p w14:paraId="3106CAA7" w14:textId="77777777" w:rsidR="00BA6926" w:rsidRDefault="00000000">
            <w:r>
              <w:rPr>
                <w:sz w:val="16"/>
              </w:rPr>
              <w:t>TC-12</w:t>
            </w:r>
          </w:p>
        </w:tc>
        <w:tc>
          <w:tcPr>
            <w:tcW w:w="3408" w:type="dxa"/>
            <w:vAlign w:val="center"/>
          </w:tcPr>
          <w:p w14:paraId="6C9927C1" w14:textId="77777777" w:rsidR="00BA6926" w:rsidRDefault="00000000">
            <w:r>
              <w:rPr>
                <w:sz w:val="16"/>
              </w:rPr>
              <w:t>Compare changed deadline/turnover</w:t>
            </w:r>
          </w:p>
        </w:tc>
        <w:tc>
          <w:tcPr>
            <w:tcW w:w="3408" w:type="dxa"/>
            <w:vAlign w:val="center"/>
          </w:tcPr>
          <w:p w14:paraId="4A971511" w14:textId="77777777" w:rsidR="00BA6926" w:rsidRDefault="00000000">
            <w:r>
              <w:rPr>
                <w:sz w:val="16"/>
              </w:rPr>
              <w:t>Diff includes previous and updated values.</w:t>
            </w:r>
          </w:p>
        </w:tc>
      </w:tr>
      <w:tr w:rsidR="00BA6926" w14:paraId="550F12A2" w14:textId="77777777">
        <w:trPr>
          <w:jc w:val="center"/>
        </w:trPr>
        <w:tc>
          <w:tcPr>
            <w:tcW w:w="3408" w:type="dxa"/>
            <w:vAlign w:val="center"/>
          </w:tcPr>
          <w:p w14:paraId="00DE1FA0" w14:textId="77777777" w:rsidR="00BA6926" w:rsidRDefault="00000000">
            <w:r>
              <w:rPr>
                <w:sz w:val="16"/>
              </w:rPr>
              <w:lastRenderedPageBreak/>
              <w:t>TC-13</w:t>
            </w:r>
          </w:p>
        </w:tc>
        <w:tc>
          <w:tcPr>
            <w:tcW w:w="3408" w:type="dxa"/>
            <w:vAlign w:val="center"/>
          </w:tcPr>
          <w:p w14:paraId="646FFBFD" w14:textId="77777777" w:rsidR="00BA6926" w:rsidRDefault="00000000">
            <w:r>
              <w:rPr>
                <w:sz w:val="16"/>
              </w:rPr>
              <w:t>Compare identical tender versions</w:t>
            </w:r>
          </w:p>
        </w:tc>
        <w:tc>
          <w:tcPr>
            <w:tcW w:w="3408" w:type="dxa"/>
            <w:vAlign w:val="center"/>
          </w:tcPr>
          <w:p w14:paraId="372301F6" w14:textId="77777777" w:rsidR="00BA6926" w:rsidRDefault="00000000">
            <w:r>
              <w:rPr>
                <w:sz w:val="16"/>
              </w:rPr>
              <w:t>No changed fields are reported.</w:t>
            </w:r>
          </w:p>
        </w:tc>
      </w:tr>
      <w:tr w:rsidR="00BA6926" w14:paraId="30B37638" w14:textId="77777777">
        <w:trPr>
          <w:jc w:val="center"/>
        </w:trPr>
        <w:tc>
          <w:tcPr>
            <w:tcW w:w="3408" w:type="dxa"/>
            <w:vAlign w:val="center"/>
          </w:tcPr>
          <w:p w14:paraId="3E4AA9A4" w14:textId="77777777" w:rsidR="00BA6926" w:rsidRDefault="00000000">
            <w:r>
              <w:rPr>
                <w:sz w:val="16"/>
              </w:rPr>
              <w:t>TC-14</w:t>
            </w:r>
          </w:p>
        </w:tc>
        <w:tc>
          <w:tcPr>
            <w:tcW w:w="3408" w:type="dxa"/>
            <w:vAlign w:val="center"/>
          </w:tcPr>
          <w:p w14:paraId="515ADBC8" w14:textId="77777777" w:rsidR="00BA6926" w:rsidRDefault="00000000">
            <w:r>
              <w:rPr>
                <w:sz w:val="16"/>
              </w:rPr>
              <w:t>Unauthenticated request to protected profile</w:t>
            </w:r>
          </w:p>
        </w:tc>
        <w:tc>
          <w:tcPr>
            <w:tcW w:w="3408" w:type="dxa"/>
            <w:vAlign w:val="center"/>
          </w:tcPr>
          <w:p w14:paraId="25AE7461" w14:textId="77777777" w:rsidR="00BA6926" w:rsidRDefault="00000000">
            <w:r>
              <w:rPr>
                <w:sz w:val="16"/>
              </w:rPr>
              <w:t>Request is denied.</w:t>
            </w:r>
          </w:p>
        </w:tc>
      </w:tr>
      <w:tr w:rsidR="00BA6926" w14:paraId="17615801" w14:textId="77777777">
        <w:trPr>
          <w:jc w:val="center"/>
        </w:trPr>
        <w:tc>
          <w:tcPr>
            <w:tcW w:w="3408" w:type="dxa"/>
            <w:vAlign w:val="center"/>
          </w:tcPr>
          <w:p w14:paraId="6FCB1908" w14:textId="77777777" w:rsidR="00BA6926" w:rsidRDefault="00000000">
            <w:r>
              <w:rPr>
                <w:sz w:val="16"/>
              </w:rPr>
              <w:t>TC-15</w:t>
            </w:r>
          </w:p>
        </w:tc>
        <w:tc>
          <w:tcPr>
            <w:tcW w:w="3408" w:type="dxa"/>
            <w:vAlign w:val="center"/>
          </w:tcPr>
          <w:p w14:paraId="5D8C4E2D" w14:textId="77777777" w:rsidR="00BA6926" w:rsidRDefault="00000000">
            <w:r>
              <w:rPr>
                <w:sz w:val="16"/>
              </w:rPr>
              <w:t>User attempts to access another user's profile</w:t>
            </w:r>
          </w:p>
        </w:tc>
        <w:tc>
          <w:tcPr>
            <w:tcW w:w="3408" w:type="dxa"/>
            <w:vAlign w:val="center"/>
          </w:tcPr>
          <w:p w14:paraId="6AA0015E" w14:textId="77777777" w:rsidR="00BA6926" w:rsidRDefault="00000000">
            <w:r>
              <w:rPr>
                <w:sz w:val="16"/>
              </w:rPr>
              <w:t>Request is denied.</w:t>
            </w:r>
          </w:p>
        </w:tc>
      </w:tr>
      <w:tr w:rsidR="00BA6926" w14:paraId="01399F7F" w14:textId="77777777">
        <w:trPr>
          <w:jc w:val="center"/>
        </w:trPr>
        <w:tc>
          <w:tcPr>
            <w:tcW w:w="3408" w:type="dxa"/>
            <w:vAlign w:val="center"/>
          </w:tcPr>
          <w:p w14:paraId="0C79E493" w14:textId="77777777" w:rsidR="00BA6926" w:rsidRDefault="00000000">
            <w:r>
              <w:rPr>
                <w:sz w:val="16"/>
              </w:rPr>
              <w:t>TC-16</w:t>
            </w:r>
          </w:p>
        </w:tc>
        <w:tc>
          <w:tcPr>
            <w:tcW w:w="3408" w:type="dxa"/>
            <w:vAlign w:val="center"/>
          </w:tcPr>
          <w:p w14:paraId="3B429672" w14:textId="77777777" w:rsidR="00BA6926" w:rsidRDefault="00000000">
            <w:r>
              <w:rPr>
                <w:sz w:val="16"/>
              </w:rPr>
              <w:t>AI service times out</w:t>
            </w:r>
          </w:p>
        </w:tc>
        <w:tc>
          <w:tcPr>
            <w:tcW w:w="3408" w:type="dxa"/>
            <w:vAlign w:val="center"/>
          </w:tcPr>
          <w:p w14:paraId="0492725A" w14:textId="77777777" w:rsidR="00BA6926" w:rsidRDefault="00000000">
            <w:r>
              <w:rPr>
                <w:sz w:val="16"/>
              </w:rPr>
              <w:t>Safe error is returned and frontend shows a retry-friendly message.</w:t>
            </w:r>
          </w:p>
        </w:tc>
      </w:tr>
      <w:tr w:rsidR="00BA6926" w14:paraId="2137D802" w14:textId="77777777">
        <w:trPr>
          <w:jc w:val="center"/>
        </w:trPr>
        <w:tc>
          <w:tcPr>
            <w:tcW w:w="3408" w:type="dxa"/>
            <w:vAlign w:val="center"/>
          </w:tcPr>
          <w:p w14:paraId="1AA8727A" w14:textId="77777777" w:rsidR="00BA6926" w:rsidRDefault="00000000">
            <w:r>
              <w:rPr>
                <w:sz w:val="16"/>
              </w:rPr>
              <w:t>TC-17</w:t>
            </w:r>
          </w:p>
        </w:tc>
        <w:tc>
          <w:tcPr>
            <w:tcW w:w="3408" w:type="dxa"/>
            <w:vAlign w:val="center"/>
          </w:tcPr>
          <w:p w14:paraId="4B3C73A9" w14:textId="77777777" w:rsidR="00BA6926" w:rsidRDefault="00000000">
            <w:r>
              <w:rPr>
                <w:sz w:val="16"/>
              </w:rPr>
              <w:t>TenderDetails loads API data</w:t>
            </w:r>
          </w:p>
        </w:tc>
        <w:tc>
          <w:tcPr>
            <w:tcW w:w="3408" w:type="dxa"/>
            <w:vAlign w:val="center"/>
          </w:tcPr>
          <w:p w14:paraId="692DE85B" w14:textId="77777777" w:rsidR="00BA6926" w:rsidRDefault="00000000">
            <w:r>
              <w:rPr>
                <w:sz w:val="16"/>
              </w:rPr>
              <w:t>Summary, eligibility, documents, and corrigenda tabs render without crashing.</w:t>
            </w:r>
          </w:p>
        </w:tc>
      </w:tr>
      <w:tr w:rsidR="00BA6926" w14:paraId="690B1F90" w14:textId="77777777">
        <w:trPr>
          <w:jc w:val="center"/>
        </w:trPr>
        <w:tc>
          <w:tcPr>
            <w:tcW w:w="3408" w:type="dxa"/>
            <w:vAlign w:val="center"/>
          </w:tcPr>
          <w:p w14:paraId="76667C3F" w14:textId="77777777" w:rsidR="00BA6926" w:rsidRDefault="00000000">
            <w:r>
              <w:rPr>
                <w:sz w:val="16"/>
              </w:rPr>
              <w:t>TC-18</w:t>
            </w:r>
          </w:p>
        </w:tc>
        <w:tc>
          <w:tcPr>
            <w:tcW w:w="3408" w:type="dxa"/>
            <w:vAlign w:val="center"/>
          </w:tcPr>
          <w:p w14:paraId="54B96D94" w14:textId="77777777" w:rsidR="00BA6926" w:rsidRDefault="00000000">
            <w:r>
              <w:rPr>
                <w:sz w:val="16"/>
              </w:rPr>
              <w:t>Official apply button clicked</w:t>
            </w:r>
          </w:p>
        </w:tc>
        <w:tc>
          <w:tcPr>
            <w:tcW w:w="3408" w:type="dxa"/>
            <w:vAlign w:val="center"/>
          </w:tcPr>
          <w:p w14:paraId="68ADA7CC" w14:textId="77777777" w:rsidR="00BA6926" w:rsidRDefault="00000000">
            <w:r>
              <w:rPr>
                <w:sz w:val="16"/>
              </w:rPr>
              <w:t>Correct official URL opens; no in-app bid submission is implied.</w:t>
            </w:r>
          </w:p>
        </w:tc>
      </w:tr>
    </w:tbl>
    <w:p w14:paraId="6AC6CB13" w14:textId="77777777" w:rsidR="00BA6926" w:rsidRDefault="00BA6926">
      <w:pPr>
        <w:spacing w:after="20"/>
      </w:pPr>
    </w:p>
    <w:p w14:paraId="67698A17" w14:textId="77777777" w:rsidR="00BA6926" w:rsidRDefault="00000000">
      <w:pPr>
        <w:pStyle w:val="Heading1"/>
      </w:pPr>
      <w:r>
        <w:t>25. Future Enhancements</w:t>
      </w:r>
    </w:p>
    <w:p w14:paraId="56E38DAA" w14:textId="77777777" w:rsidR="00BA6926" w:rsidRDefault="00000000">
      <w:pPr>
        <w:pStyle w:val="ListBullet"/>
        <w:spacing w:after="20"/>
      </w:pPr>
      <w:r>
        <w:t>Automated monitoring/scraping of official portals such as CPPP and GeM, subject to portal terms and reliability.</w:t>
      </w:r>
    </w:p>
    <w:p w14:paraId="72BE8F84" w14:textId="77777777" w:rsidR="00BA6926" w:rsidRDefault="00000000">
      <w:pPr>
        <w:pStyle w:val="ListBullet"/>
        <w:spacing w:after="20"/>
      </w:pPr>
      <w:r>
        <w:t>Email/WhatsApp alerts for approaching deadlines and corrigenda.</w:t>
      </w:r>
    </w:p>
    <w:p w14:paraId="1394B637" w14:textId="77777777" w:rsidR="00BA6926" w:rsidRDefault="00000000">
      <w:pPr>
        <w:pStyle w:val="ListBullet"/>
        <w:spacing w:after="20"/>
      </w:pPr>
      <w:r>
        <w:t>Analytics dashboard for tender activity and outcomes.</w:t>
      </w:r>
    </w:p>
    <w:p w14:paraId="4B1F07D0" w14:textId="77777777" w:rsidR="00BA6926" w:rsidRDefault="00000000">
      <w:pPr>
        <w:pStyle w:val="ListBullet"/>
        <w:spacing w:after="20"/>
      </w:pPr>
      <w:r>
        <w:t>Multi-language summaries for regional accessibility.</w:t>
      </w:r>
    </w:p>
    <w:p w14:paraId="007B9A5F" w14:textId="77777777" w:rsidR="00BA6926" w:rsidRDefault="00000000">
      <w:pPr>
        <w:pStyle w:val="ListBullet"/>
        <w:spacing w:after="20"/>
      </w:pPr>
      <w:r>
        <w:t>OCR for scanned PDFs, if required.</w:t>
      </w:r>
    </w:p>
    <w:p w14:paraId="20DDDFE4" w14:textId="77777777" w:rsidR="00BA6926" w:rsidRDefault="00000000">
      <w:pPr>
        <w:pStyle w:val="ListBullet"/>
        <w:spacing w:after="20"/>
      </w:pPr>
      <w:r>
        <w:t>More comprehensive version history and manual review/approval of extracted criteria.</w:t>
      </w:r>
    </w:p>
    <w:p w14:paraId="7AE2FC33" w14:textId="77777777" w:rsidR="00BA6926" w:rsidRDefault="00000000">
      <w:pPr>
        <w:pStyle w:val="Heading1"/>
      </w:pPr>
      <w:r>
        <w:t>26. Development Roadmap</w:t>
      </w:r>
    </w:p>
    <w:tbl>
      <w:tblPr>
        <w:tblStyle w:val="TableGrid"/>
        <w:tblW w:w="0" w:type="auto"/>
        <w:jc w:val="center"/>
        <w:tblLook w:val="04A0" w:firstRow="1" w:lastRow="0" w:firstColumn="1" w:lastColumn="0" w:noHBand="0" w:noVBand="1"/>
      </w:tblPr>
      <w:tblGrid>
        <w:gridCol w:w="5107"/>
        <w:gridCol w:w="5107"/>
      </w:tblGrid>
      <w:tr w:rsidR="00BA6926" w14:paraId="172BD904" w14:textId="77777777">
        <w:trPr>
          <w:jc w:val="center"/>
        </w:trPr>
        <w:tc>
          <w:tcPr>
            <w:tcW w:w="5112" w:type="dxa"/>
            <w:shd w:val="clear" w:color="auto" w:fill="D9EAF7"/>
            <w:vAlign w:val="center"/>
          </w:tcPr>
          <w:p w14:paraId="70F23C14" w14:textId="77777777" w:rsidR="00BA6926" w:rsidRDefault="00000000">
            <w:r>
              <w:rPr>
                <w:b/>
                <w:sz w:val="16"/>
              </w:rPr>
              <w:t>Phase</w:t>
            </w:r>
          </w:p>
        </w:tc>
        <w:tc>
          <w:tcPr>
            <w:tcW w:w="5112" w:type="dxa"/>
            <w:shd w:val="clear" w:color="auto" w:fill="D9EAF7"/>
            <w:vAlign w:val="center"/>
          </w:tcPr>
          <w:p w14:paraId="17F7C421" w14:textId="77777777" w:rsidR="00BA6926" w:rsidRDefault="00000000">
            <w:r>
              <w:rPr>
                <w:b/>
                <w:sz w:val="16"/>
              </w:rPr>
              <w:t>Work</w:t>
            </w:r>
          </w:p>
        </w:tc>
      </w:tr>
      <w:tr w:rsidR="00BA6926" w14:paraId="493891B5" w14:textId="77777777">
        <w:trPr>
          <w:jc w:val="center"/>
        </w:trPr>
        <w:tc>
          <w:tcPr>
            <w:tcW w:w="5112" w:type="dxa"/>
            <w:vAlign w:val="center"/>
          </w:tcPr>
          <w:p w14:paraId="08313CAF" w14:textId="77777777" w:rsidR="00BA6926" w:rsidRDefault="00000000">
            <w:r>
              <w:rPr>
                <w:sz w:val="16"/>
              </w:rPr>
              <w:t>1. Infrastructure and data</w:t>
            </w:r>
          </w:p>
        </w:tc>
        <w:tc>
          <w:tcPr>
            <w:tcW w:w="5112" w:type="dxa"/>
            <w:vAlign w:val="center"/>
          </w:tcPr>
          <w:p w14:paraId="63F1AAF6" w14:textId="77777777" w:rsidR="00BA6926" w:rsidRDefault="00000000">
            <w:r>
              <w:rPr>
                <w:sz w:val="16"/>
              </w:rPr>
              <w:t>Confirm repository architecture, database schema, auth, environment variables, and shared API conventions.</w:t>
            </w:r>
          </w:p>
        </w:tc>
      </w:tr>
      <w:tr w:rsidR="00BA6926" w14:paraId="7C2273F0" w14:textId="77777777">
        <w:trPr>
          <w:jc w:val="center"/>
        </w:trPr>
        <w:tc>
          <w:tcPr>
            <w:tcW w:w="5112" w:type="dxa"/>
            <w:vAlign w:val="center"/>
          </w:tcPr>
          <w:p w14:paraId="1A3AADA4" w14:textId="77777777" w:rsidR="00BA6926" w:rsidRDefault="00000000">
            <w:r>
              <w:rPr>
                <w:sz w:val="16"/>
              </w:rPr>
              <w:t>2. Discovery UI</w:t>
            </w:r>
          </w:p>
        </w:tc>
        <w:tc>
          <w:tcPr>
            <w:tcW w:w="5112" w:type="dxa"/>
            <w:vAlign w:val="center"/>
          </w:tcPr>
          <w:p w14:paraId="58241ABC" w14:textId="77777777" w:rsidR="00BA6926" w:rsidRDefault="00000000">
            <w:r>
              <w:rPr>
                <w:sz w:val="16"/>
              </w:rPr>
              <w:t>Tender listing, filters, detail navigation, and API integration (owned by relevant teammate).</w:t>
            </w:r>
          </w:p>
        </w:tc>
      </w:tr>
      <w:tr w:rsidR="00BA6926" w14:paraId="20E220AC" w14:textId="77777777">
        <w:trPr>
          <w:jc w:val="center"/>
        </w:trPr>
        <w:tc>
          <w:tcPr>
            <w:tcW w:w="5112" w:type="dxa"/>
            <w:vAlign w:val="center"/>
          </w:tcPr>
          <w:p w14:paraId="50C6AFA1" w14:textId="77777777" w:rsidR="00BA6926" w:rsidRDefault="00000000">
            <w:r>
              <w:rPr>
                <w:sz w:val="16"/>
              </w:rPr>
              <w:t>3. Member 2 profile and rules</w:t>
            </w:r>
          </w:p>
        </w:tc>
        <w:tc>
          <w:tcPr>
            <w:tcW w:w="5112" w:type="dxa"/>
            <w:vAlign w:val="center"/>
          </w:tcPr>
          <w:p w14:paraId="714C8DA0" w14:textId="77777777" w:rsidR="00BA6926" w:rsidRDefault="00000000">
            <w:r>
              <w:rPr>
                <w:sz w:val="16"/>
              </w:rPr>
              <w:t>Business profile read/write; deterministic eligibility engine and endpoint; unit tests.</w:t>
            </w:r>
          </w:p>
        </w:tc>
      </w:tr>
      <w:tr w:rsidR="00BA6926" w14:paraId="1840AD89" w14:textId="77777777">
        <w:trPr>
          <w:jc w:val="center"/>
        </w:trPr>
        <w:tc>
          <w:tcPr>
            <w:tcW w:w="5112" w:type="dxa"/>
            <w:vAlign w:val="center"/>
          </w:tcPr>
          <w:p w14:paraId="1E0C2F8B" w14:textId="77777777" w:rsidR="00BA6926" w:rsidRDefault="00000000">
            <w:r>
              <w:rPr>
                <w:sz w:val="16"/>
              </w:rPr>
              <w:t>4. AI pipeline</w:t>
            </w:r>
          </w:p>
        </w:tc>
        <w:tc>
          <w:tcPr>
            <w:tcW w:w="5112" w:type="dxa"/>
            <w:vAlign w:val="center"/>
          </w:tcPr>
          <w:p w14:paraId="54889ECB" w14:textId="77777777" w:rsidR="00BA6926" w:rsidRDefault="00000000">
            <w:r>
              <w:rPr>
                <w:sz w:val="16"/>
              </w:rPr>
              <w:t>PDF parsing; LangChain/Gemini structured extraction; schema validation; persistence.</w:t>
            </w:r>
          </w:p>
        </w:tc>
      </w:tr>
      <w:tr w:rsidR="00BA6926" w14:paraId="1FDFEACE" w14:textId="77777777">
        <w:trPr>
          <w:jc w:val="center"/>
        </w:trPr>
        <w:tc>
          <w:tcPr>
            <w:tcW w:w="5112" w:type="dxa"/>
            <w:vAlign w:val="center"/>
          </w:tcPr>
          <w:p w14:paraId="044E27CE" w14:textId="77777777" w:rsidR="00BA6926" w:rsidRDefault="00000000">
            <w:r>
              <w:rPr>
                <w:sz w:val="16"/>
              </w:rPr>
              <w:t>5. Analysis UI and corrigenda</w:t>
            </w:r>
          </w:p>
        </w:tc>
        <w:tc>
          <w:tcPr>
            <w:tcW w:w="5112" w:type="dxa"/>
            <w:vAlign w:val="center"/>
          </w:tcPr>
          <w:p w14:paraId="4559C4CE" w14:textId="77777777" w:rsidR="00BA6926" w:rsidRDefault="00000000">
            <w:r>
              <w:rPr>
                <w:sz w:val="16"/>
              </w:rPr>
              <w:t>Summary, eligibility breakdown, document checklist, TenderDetails tabs, diff generator/viewer.</w:t>
            </w:r>
          </w:p>
        </w:tc>
      </w:tr>
      <w:tr w:rsidR="00BA6926" w14:paraId="42972DE9" w14:textId="77777777">
        <w:trPr>
          <w:jc w:val="center"/>
        </w:trPr>
        <w:tc>
          <w:tcPr>
            <w:tcW w:w="5112" w:type="dxa"/>
            <w:vAlign w:val="center"/>
          </w:tcPr>
          <w:p w14:paraId="6C3F9DC0" w14:textId="77777777" w:rsidR="00BA6926" w:rsidRDefault="00000000">
            <w:r>
              <w:rPr>
                <w:sz w:val="16"/>
              </w:rPr>
              <w:t>6. Other platform modules</w:t>
            </w:r>
          </w:p>
        </w:tc>
        <w:tc>
          <w:tcPr>
            <w:tcW w:w="5112" w:type="dxa"/>
            <w:vAlign w:val="center"/>
          </w:tcPr>
          <w:p w14:paraId="5F93C270" w14:textId="77777777" w:rsidR="00BA6926" w:rsidRDefault="00000000">
            <w:r>
              <w:rPr>
                <w:sz w:val="16"/>
              </w:rPr>
              <w:t>Application tracking, JV directory, private procurement, and admin portal by their owners.</w:t>
            </w:r>
          </w:p>
        </w:tc>
      </w:tr>
      <w:tr w:rsidR="00BA6926" w14:paraId="05D7F148" w14:textId="77777777">
        <w:trPr>
          <w:jc w:val="center"/>
        </w:trPr>
        <w:tc>
          <w:tcPr>
            <w:tcW w:w="5112" w:type="dxa"/>
            <w:vAlign w:val="center"/>
          </w:tcPr>
          <w:p w14:paraId="3CC91AB6" w14:textId="77777777" w:rsidR="00BA6926" w:rsidRDefault="00000000">
            <w:r>
              <w:rPr>
                <w:sz w:val="16"/>
              </w:rPr>
              <w:t>7. Integration and deployment</w:t>
            </w:r>
          </w:p>
        </w:tc>
        <w:tc>
          <w:tcPr>
            <w:tcW w:w="5112" w:type="dxa"/>
            <w:vAlign w:val="center"/>
          </w:tcPr>
          <w:p w14:paraId="0A129482" w14:textId="77777777" w:rsidR="00BA6926" w:rsidRDefault="00000000">
            <w:r>
              <w:rPr>
                <w:sz w:val="16"/>
              </w:rPr>
              <w:t>Cross-module testing, security review, error handling, deployment and documentation updates.</w:t>
            </w:r>
          </w:p>
        </w:tc>
      </w:tr>
    </w:tbl>
    <w:p w14:paraId="48501785" w14:textId="77777777" w:rsidR="00BA6926" w:rsidRDefault="00BA6926">
      <w:pPr>
        <w:spacing w:after="20"/>
      </w:pPr>
    </w:p>
    <w:p w14:paraId="43A32448" w14:textId="77777777" w:rsidR="00BA6926" w:rsidRDefault="00000000">
      <w:pPr>
        <w:pStyle w:val="Heading1"/>
      </w:pPr>
      <w:r>
        <w:t>27. Project Limitations</w:t>
      </w:r>
    </w:p>
    <w:p w14:paraId="64B3A543" w14:textId="77777777" w:rsidR="00BA6926" w:rsidRDefault="00000000">
      <w:pPr>
        <w:pStyle w:val="ListBullet"/>
        <w:spacing w:after="20"/>
      </w:pPr>
      <w:r>
        <w:t>AI extraction quality depends on PDF readability and the accuracy of the source document.</w:t>
      </w:r>
    </w:p>
    <w:p w14:paraId="5AD7E3A4" w14:textId="77777777" w:rsidR="00BA6926" w:rsidRDefault="00000000">
      <w:pPr>
        <w:pStyle w:val="ListBullet"/>
        <w:spacing w:after="20"/>
      </w:pPr>
      <w:r>
        <w:t>PyPDF2 does not reliably extract text from scanned image-only PDFs without OCR.</w:t>
      </w:r>
    </w:p>
    <w:p w14:paraId="2744DE6D" w14:textId="77777777" w:rsidR="00BA6926" w:rsidRDefault="00000000">
      <w:pPr>
        <w:pStyle w:val="ListBullet"/>
        <w:spacing w:after="20"/>
      </w:pPr>
      <w:r>
        <w:t>Eligibility output is an assistance tool and does not replace official tender interpretation or legal/procurement review.</w:t>
      </w:r>
    </w:p>
    <w:p w14:paraId="1815B8E4" w14:textId="77777777" w:rsidR="00BA6926" w:rsidRDefault="00000000">
      <w:pPr>
        <w:pStyle w:val="ListBullet"/>
        <w:spacing w:after="20"/>
      </w:pPr>
      <w:r>
        <w:t>If tender text is ambiguous or criteria are missing, the system should indicate uncertainty rather than guess.</w:t>
      </w:r>
    </w:p>
    <w:p w14:paraId="1462CCA3" w14:textId="77777777" w:rsidR="00BA6926" w:rsidRDefault="00000000">
      <w:pPr>
        <w:pStyle w:val="ListBullet"/>
        <w:spacing w:after="20"/>
      </w:pPr>
      <w:r>
        <w:t>Application submission occurs on external official portals; TenderBridge only links out and records manual status.</w:t>
      </w:r>
    </w:p>
    <w:p w14:paraId="2D513978" w14:textId="77777777" w:rsidR="00BA6926" w:rsidRDefault="00000000">
      <w:pPr>
        <w:pStyle w:val="ListBullet"/>
        <w:spacing w:after="20"/>
      </w:pPr>
      <w:r>
        <w:t>The MVP does not include tender recommendations or AI-based JV partner matching.</w:t>
      </w:r>
    </w:p>
    <w:p w14:paraId="20168989" w14:textId="77777777" w:rsidR="00BA6926" w:rsidRDefault="00000000">
      <w:pPr>
        <w:pStyle w:val="ListBullet"/>
        <w:spacing w:after="20"/>
      </w:pPr>
      <w:r>
        <w:t>Automatic tender scraping, messaging alerts, advanced analytics, and multi-language support are future enhancements unless separately approved.</w:t>
      </w:r>
    </w:p>
    <w:p w14:paraId="1BA7178D" w14:textId="77777777" w:rsidR="00BA6926" w:rsidRDefault="00000000">
      <w:pPr>
        <w:pStyle w:val="Heading1"/>
      </w:pPr>
      <w:r>
        <w:t>28. Final Implementation Requirements</w:t>
      </w:r>
    </w:p>
    <w:p w14:paraId="743F3A56" w14:textId="77777777" w:rsidR="00BA6926" w:rsidRDefault="00000000">
      <w:pPr>
        <w:pStyle w:val="ListNumber"/>
        <w:spacing w:after="20"/>
      </w:pPr>
      <w:r>
        <w:t>Inspect the actual repository and dependencies before coding; preserve existing working files and team conventions.</w:t>
      </w:r>
    </w:p>
    <w:p w14:paraId="38ADE556" w14:textId="77777777" w:rsidR="00BA6926" w:rsidRDefault="00000000">
      <w:pPr>
        <w:pStyle w:val="ListNumber"/>
        <w:spacing w:after="20"/>
      </w:pPr>
      <w:r>
        <w:t>Do not create duplicate frontend/backend roots, projects, API clients, auth systems, or database models.</w:t>
      </w:r>
    </w:p>
    <w:p w14:paraId="0243E3E5" w14:textId="77777777" w:rsidR="00BA6926" w:rsidRDefault="00000000">
      <w:pPr>
        <w:pStyle w:val="ListNumber"/>
        <w:spacing w:after="20"/>
      </w:pPr>
      <w:r>
        <w:t>Keep the existing React/Vite frontend and current backend unless the team explicitly agrees to an architecture change.</w:t>
      </w:r>
    </w:p>
    <w:p w14:paraId="018A7EE5" w14:textId="77777777" w:rsidR="00BA6926" w:rsidRDefault="00000000">
      <w:pPr>
        <w:pStyle w:val="ListNumber"/>
        <w:spacing w:after="20"/>
      </w:pPr>
      <w:r>
        <w:t>Separate AI extraction from deterministic eligibility evaluation.</w:t>
      </w:r>
    </w:p>
    <w:p w14:paraId="3932BB3C" w14:textId="77777777" w:rsidR="00BA6926" w:rsidRDefault="00000000">
      <w:pPr>
        <w:pStyle w:val="ListNumber"/>
        <w:spacing w:after="20"/>
      </w:pPr>
      <w:r>
        <w:lastRenderedPageBreak/>
        <w:t>Validate all extracted JSON before saving or displaying it as structured data.</w:t>
      </w:r>
    </w:p>
    <w:p w14:paraId="6A45C56E" w14:textId="77777777" w:rsidR="00BA6926" w:rsidRDefault="00000000">
      <w:pPr>
        <w:pStyle w:val="ListNumber"/>
        <w:spacing w:after="20"/>
      </w:pPr>
      <w:r>
        <w:t>Persist business profile data and tender AI fields through the established data layer.</w:t>
      </w:r>
    </w:p>
    <w:p w14:paraId="11B3F57D" w14:textId="77777777" w:rsidR="00BA6926" w:rsidRDefault="00000000">
      <w:pPr>
        <w:pStyle w:val="ListNumber"/>
        <w:spacing w:after="20"/>
      </w:pPr>
      <w:r>
        <w:t>Show clear explanations for passed, failed, missing, and unknown eligibility criteria.</w:t>
      </w:r>
    </w:p>
    <w:p w14:paraId="3FDD7ECC" w14:textId="77777777" w:rsidR="00BA6926" w:rsidRDefault="00000000">
      <w:pPr>
        <w:pStyle w:val="ListNumber"/>
        <w:spacing w:after="20"/>
      </w:pPr>
      <w:r>
        <w:t>Make all frontend components handle loading, empty, and error states.</w:t>
      </w:r>
    </w:p>
    <w:p w14:paraId="2F562F67" w14:textId="77777777" w:rsidR="00BA6926" w:rsidRDefault="00000000">
      <w:pPr>
        <w:pStyle w:val="ListNumber"/>
        <w:spacing w:after="20"/>
      </w:pPr>
      <w:r>
        <w:t>Test each module independently and then run an end-to-end integration test.</w:t>
      </w:r>
    </w:p>
    <w:p w14:paraId="18654D59" w14:textId="77777777" w:rsidR="00BA6926" w:rsidRDefault="00000000">
      <w:pPr>
        <w:pStyle w:val="ListNumber"/>
        <w:spacing w:after="20"/>
      </w:pPr>
      <w:r>
        <w:t>Keep credentials out of source control and document setup/run commands.</w:t>
      </w:r>
    </w:p>
    <w:p w14:paraId="01551B63" w14:textId="77777777" w:rsidR="00BA6926" w:rsidRDefault="00000000">
      <w:pPr>
        <w:pStyle w:val="Heading1"/>
      </w:pPr>
      <w:r>
        <w:t>29. Member 2 — Complete Work Allocation</w:t>
      </w:r>
    </w:p>
    <w:p w14:paraId="39086674" w14:textId="77777777" w:rsidR="00BA6926" w:rsidRDefault="00000000">
      <w:r>
        <w:t>Member 2 owns the Core Intelligence &amp; Analysis Engine. The role covers the business profile data needed for eligibility, AI extraction of tender documents, deterministic eligibility calculation, required-document presentation, corrigendum comparison, and the frontend analysis interfaces. Member 2 integrates with other modules but does not take ownership of the entire platform.</w:t>
      </w:r>
    </w:p>
    <w:p w14:paraId="124F408B" w14:textId="77777777" w:rsidR="00BA6926" w:rsidRDefault="00000000">
      <w:pPr>
        <w:pStyle w:val="Heading2"/>
      </w:pPr>
      <w:r>
        <w:t>29.1 Modules Owned by Member 2</w:t>
      </w:r>
    </w:p>
    <w:tbl>
      <w:tblPr>
        <w:tblStyle w:val="TableGrid"/>
        <w:tblW w:w="0" w:type="auto"/>
        <w:jc w:val="center"/>
        <w:tblLook w:val="04A0" w:firstRow="1" w:lastRow="0" w:firstColumn="1" w:lastColumn="0" w:noHBand="0" w:noVBand="1"/>
      </w:tblPr>
      <w:tblGrid>
        <w:gridCol w:w="2771"/>
        <w:gridCol w:w="4426"/>
        <w:gridCol w:w="3017"/>
      </w:tblGrid>
      <w:tr w:rsidR="00BA6926" w14:paraId="7425A025" w14:textId="77777777">
        <w:trPr>
          <w:jc w:val="center"/>
        </w:trPr>
        <w:tc>
          <w:tcPr>
            <w:tcW w:w="3408" w:type="dxa"/>
            <w:shd w:val="clear" w:color="auto" w:fill="D9EAF7"/>
            <w:vAlign w:val="center"/>
          </w:tcPr>
          <w:p w14:paraId="056BCF9E" w14:textId="77777777" w:rsidR="00BA6926" w:rsidRDefault="00000000">
            <w:r>
              <w:rPr>
                <w:b/>
                <w:sz w:val="16"/>
              </w:rPr>
              <w:t>Workstream</w:t>
            </w:r>
          </w:p>
        </w:tc>
        <w:tc>
          <w:tcPr>
            <w:tcW w:w="3408" w:type="dxa"/>
            <w:shd w:val="clear" w:color="auto" w:fill="D9EAF7"/>
            <w:vAlign w:val="center"/>
          </w:tcPr>
          <w:p w14:paraId="14089FF1" w14:textId="77777777" w:rsidR="00BA6926" w:rsidRDefault="00000000">
            <w:r>
              <w:rPr>
                <w:b/>
                <w:sz w:val="16"/>
              </w:rPr>
              <w:t>Files / Areas to Create or Update</w:t>
            </w:r>
          </w:p>
        </w:tc>
        <w:tc>
          <w:tcPr>
            <w:tcW w:w="3408" w:type="dxa"/>
            <w:shd w:val="clear" w:color="auto" w:fill="D9EAF7"/>
            <w:vAlign w:val="center"/>
          </w:tcPr>
          <w:p w14:paraId="29EC953A" w14:textId="77777777" w:rsidR="00BA6926" w:rsidRDefault="00000000">
            <w:r>
              <w:rPr>
                <w:b/>
                <w:sz w:val="16"/>
              </w:rPr>
              <w:t>Deliverables</w:t>
            </w:r>
          </w:p>
        </w:tc>
      </w:tr>
      <w:tr w:rsidR="00BA6926" w14:paraId="4282BBE1" w14:textId="77777777">
        <w:trPr>
          <w:jc w:val="center"/>
        </w:trPr>
        <w:tc>
          <w:tcPr>
            <w:tcW w:w="3408" w:type="dxa"/>
            <w:vAlign w:val="center"/>
          </w:tcPr>
          <w:p w14:paraId="627D8F9E" w14:textId="77777777" w:rsidR="00BA6926" w:rsidRDefault="00000000">
            <w:r>
              <w:rPr>
                <w:sz w:val="16"/>
              </w:rPr>
              <w:t>Business Profile UI</w:t>
            </w:r>
          </w:p>
        </w:tc>
        <w:tc>
          <w:tcPr>
            <w:tcW w:w="3408" w:type="dxa"/>
            <w:vAlign w:val="center"/>
          </w:tcPr>
          <w:p w14:paraId="05FB9B0F" w14:textId="77777777" w:rsidR="00BA6926" w:rsidRDefault="00000000">
            <w:r>
              <w:rPr>
                <w:sz w:val="16"/>
              </w:rPr>
              <w:t>frontend/src/pages/business/ProfileManagement.jsx</w:t>
            </w:r>
          </w:p>
        </w:tc>
        <w:tc>
          <w:tcPr>
            <w:tcW w:w="3408" w:type="dxa"/>
            <w:vAlign w:val="center"/>
          </w:tcPr>
          <w:p w14:paraId="20784F31" w14:textId="77777777" w:rsidR="00BA6926" w:rsidRDefault="00000000">
            <w:r>
              <w:rPr>
                <w:sz w:val="16"/>
              </w:rPr>
              <w:t>Load/edit/save business details; validation; success/error states; use existing API/auth.</w:t>
            </w:r>
          </w:p>
        </w:tc>
      </w:tr>
      <w:tr w:rsidR="00BA6926" w14:paraId="47E54BDB" w14:textId="77777777">
        <w:trPr>
          <w:jc w:val="center"/>
        </w:trPr>
        <w:tc>
          <w:tcPr>
            <w:tcW w:w="3408" w:type="dxa"/>
            <w:vAlign w:val="center"/>
          </w:tcPr>
          <w:p w14:paraId="2C6E7F9B" w14:textId="77777777" w:rsidR="00BA6926" w:rsidRDefault="00000000">
            <w:r>
              <w:rPr>
                <w:sz w:val="16"/>
              </w:rPr>
              <w:t>Business Profile API/data</w:t>
            </w:r>
          </w:p>
        </w:tc>
        <w:tc>
          <w:tcPr>
            <w:tcW w:w="3408" w:type="dxa"/>
            <w:vAlign w:val="center"/>
          </w:tcPr>
          <w:p w14:paraId="2622211F" w14:textId="77777777" w:rsidR="00BA6926" w:rsidRDefault="00000000">
            <w:r>
              <w:rPr>
                <w:sz w:val="16"/>
              </w:rPr>
              <w:t>Existing backend profile route/controller/service and BusinessProfile data access</w:t>
            </w:r>
          </w:p>
        </w:tc>
        <w:tc>
          <w:tcPr>
            <w:tcW w:w="3408" w:type="dxa"/>
            <w:vAlign w:val="center"/>
          </w:tcPr>
          <w:p w14:paraId="065D6481" w14:textId="77777777" w:rsidR="00BA6926" w:rsidRDefault="00000000">
            <w:r>
              <w:rPr>
                <w:sz w:val="16"/>
              </w:rPr>
              <w:t>GET/PUT profile; ownership checks; persist turnover, experience, location, certifications and contact data.</w:t>
            </w:r>
          </w:p>
        </w:tc>
      </w:tr>
      <w:tr w:rsidR="00BA6926" w14:paraId="46E29D8C" w14:textId="77777777">
        <w:trPr>
          <w:jc w:val="center"/>
        </w:trPr>
        <w:tc>
          <w:tcPr>
            <w:tcW w:w="3408" w:type="dxa"/>
            <w:vAlign w:val="center"/>
          </w:tcPr>
          <w:p w14:paraId="429BE3BB" w14:textId="77777777" w:rsidR="00BA6926" w:rsidRDefault="00000000">
            <w:r>
              <w:rPr>
                <w:sz w:val="16"/>
              </w:rPr>
              <w:t>PDF parsing</w:t>
            </w:r>
          </w:p>
        </w:tc>
        <w:tc>
          <w:tcPr>
            <w:tcW w:w="3408" w:type="dxa"/>
            <w:vAlign w:val="center"/>
          </w:tcPr>
          <w:p w14:paraId="717C483C" w14:textId="77777777" w:rsidR="00BA6926" w:rsidRDefault="00000000">
            <w:r>
              <w:rPr>
                <w:sz w:val="16"/>
              </w:rPr>
              <w:t>Existing backend service location, e.g. app/services/pdf_parser.py</w:t>
            </w:r>
          </w:p>
        </w:tc>
        <w:tc>
          <w:tcPr>
            <w:tcW w:w="3408" w:type="dxa"/>
            <w:vAlign w:val="center"/>
          </w:tcPr>
          <w:p w14:paraId="47EC14B1" w14:textId="77777777" w:rsidR="00BA6926" w:rsidRDefault="00000000">
            <w:r>
              <w:rPr>
                <w:sz w:val="16"/>
              </w:rPr>
              <w:t>Extract and clean text; support multi-page text PDFs; handle invalid/empty PDFs.</w:t>
            </w:r>
          </w:p>
        </w:tc>
      </w:tr>
      <w:tr w:rsidR="00BA6926" w14:paraId="5E9FA37C" w14:textId="77777777">
        <w:trPr>
          <w:jc w:val="center"/>
        </w:trPr>
        <w:tc>
          <w:tcPr>
            <w:tcW w:w="3408" w:type="dxa"/>
            <w:vAlign w:val="center"/>
          </w:tcPr>
          <w:p w14:paraId="7EC2D621" w14:textId="77777777" w:rsidR="00BA6926" w:rsidRDefault="00000000">
            <w:r>
              <w:rPr>
                <w:sz w:val="16"/>
              </w:rPr>
              <w:t>Gemini client</w:t>
            </w:r>
          </w:p>
        </w:tc>
        <w:tc>
          <w:tcPr>
            <w:tcW w:w="3408" w:type="dxa"/>
            <w:vAlign w:val="center"/>
          </w:tcPr>
          <w:p w14:paraId="139D9AC4" w14:textId="77777777" w:rsidR="00BA6926" w:rsidRDefault="00000000">
            <w:r>
              <w:rPr>
                <w:sz w:val="16"/>
              </w:rPr>
              <w:t>Existing backend service location, e.g. app/services/gemini_client.py</w:t>
            </w:r>
          </w:p>
        </w:tc>
        <w:tc>
          <w:tcPr>
            <w:tcW w:w="3408" w:type="dxa"/>
            <w:vAlign w:val="center"/>
          </w:tcPr>
          <w:p w14:paraId="2046FE89" w14:textId="77777777" w:rsidR="00BA6926" w:rsidRDefault="00000000">
            <w:r>
              <w:rPr>
                <w:sz w:val="16"/>
              </w:rPr>
              <w:t>Configure Gemini through environment variables; request handling; timeout/error handling.</w:t>
            </w:r>
          </w:p>
        </w:tc>
      </w:tr>
      <w:tr w:rsidR="00BA6926" w14:paraId="120DA3C4" w14:textId="77777777">
        <w:trPr>
          <w:jc w:val="center"/>
        </w:trPr>
        <w:tc>
          <w:tcPr>
            <w:tcW w:w="3408" w:type="dxa"/>
            <w:vAlign w:val="center"/>
          </w:tcPr>
          <w:p w14:paraId="2D4FC475" w14:textId="77777777" w:rsidR="00BA6926" w:rsidRDefault="00000000">
            <w:r>
              <w:rPr>
                <w:sz w:val="16"/>
              </w:rPr>
              <w:t>LangChain extraction</w:t>
            </w:r>
          </w:p>
        </w:tc>
        <w:tc>
          <w:tcPr>
            <w:tcW w:w="3408" w:type="dxa"/>
            <w:vAlign w:val="center"/>
          </w:tcPr>
          <w:p w14:paraId="6830925F" w14:textId="77777777" w:rsidR="00BA6926" w:rsidRDefault="00000000">
            <w:r>
              <w:rPr>
                <w:sz w:val="16"/>
              </w:rPr>
              <w:t>Existing backend service location, e.g. app/services/langchain_extractor.py</w:t>
            </w:r>
          </w:p>
        </w:tc>
        <w:tc>
          <w:tcPr>
            <w:tcW w:w="3408" w:type="dxa"/>
            <w:vAlign w:val="center"/>
          </w:tcPr>
          <w:p w14:paraId="2A6C267F" w14:textId="77777777" w:rsidR="00BA6926" w:rsidRDefault="00000000">
            <w:r>
              <w:rPr>
                <w:sz w:val="16"/>
              </w:rPr>
              <w:t>Extract aiSummary, eligibilityCriteria and requiredDocuments as schema-validated JSON.</w:t>
            </w:r>
          </w:p>
        </w:tc>
      </w:tr>
      <w:tr w:rsidR="00BA6926" w14:paraId="13256EA8" w14:textId="77777777">
        <w:trPr>
          <w:jc w:val="center"/>
        </w:trPr>
        <w:tc>
          <w:tcPr>
            <w:tcW w:w="3408" w:type="dxa"/>
            <w:vAlign w:val="center"/>
          </w:tcPr>
          <w:p w14:paraId="30505093" w14:textId="77777777" w:rsidR="00BA6926" w:rsidRDefault="00000000">
            <w:r>
              <w:rPr>
                <w:sz w:val="16"/>
              </w:rPr>
              <w:t>AI extraction endpoint</w:t>
            </w:r>
          </w:p>
        </w:tc>
        <w:tc>
          <w:tcPr>
            <w:tcW w:w="3408" w:type="dxa"/>
            <w:vAlign w:val="center"/>
          </w:tcPr>
          <w:p w14:paraId="142FDDFD" w14:textId="77777777" w:rsidR="00BA6926" w:rsidRDefault="00000000">
            <w:r>
              <w:rPr>
                <w:sz w:val="16"/>
              </w:rPr>
              <w:t>Existing route/controller and AI service integration</w:t>
            </w:r>
          </w:p>
        </w:tc>
        <w:tc>
          <w:tcPr>
            <w:tcW w:w="3408" w:type="dxa"/>
            <w:vAlign w:val="center"/>
          </w:tcPr>
          <w:p w14:paraId="0B63EA70" w14:textId="77777777" w:rsidR="00BA6926" w:rsidRDefault="00000000">
            <w:r>
              <w:rPr>
                <w:sz w:val="16"/>
              </w:rPr>
              <w:t>Accept/locate PDF input, call parser/extractor, return structured result, save to Tender when authorized.</w:t>
            </w:r>
          </w:p>
        </w:tc>
      </w:tr>
      <w:tr w:rsidR="00BA6926" w14:paraId="45E50F9B" w14:textId="77777777">
        <w:trPr>
          <w:jc w:val="center"/>
        </w:trPr>
        <w:tc>
          <w:tcPr>
            <w:tcW w:w="3408" w:type="dxa"/>
            <w:vAlign w:val="center"/>
          </w:tcPr>
          <w:p w14:paraId="1E12DDB4" w14:textId="77777777" w:rsidR="00BA6926" w:rsidRDefault="00000000">
            <w:r>
              <w:rPr>
                <w:sz w:val="16"/>
              </w:rPr>
              <w:t>Eligibility engine</w:t>
            </w:r>
          </w:p>
        </w:tc>
        <w:tc>
          <w:tcPr>
            <w:tcW w:w="3408" w:type="dxa"/>
            <w:vAlign w:val="center"/>
          </w:tcPr>
          <w:p w14:paraId="54CFFE7B" w14:textId="77777777" w:rsidR="00BA6926" w:rsidRDefault="00000000">
            <w:r>
              <w:rPr>
                <w:sz w:val="16"/>
              </w:rPr>
              <w:t>Existing backend service location, e.g. app/services/eligibility_engine.py</w:t>
            </w:r>
          </w:p>
        </w:tc>
        <w:tc>
          <w:tcPr>
            <w:tcW w:w="3408" w:type="dxa"/>
            <w:vAlign w:val="center"/>
          </w:tcPr>
          <w:p w14:paraId="4A62A873" w14:textId="77777777" w:rsidR="00BA6926" w:rsidRDefault="00000000">
            <w:r>
              <w:rPr>
                <w:sz w:val="16"/>
              </w:rPr>
              <w:t>Deterministic turnover, experience, certification, location and missing-data checks.</w:t>
            </w:r>
          </w:p>
        </w:tc>
      </w:tr>
      <w:tr w:rsidR="00BA6926" w14:paraId="5A947C81" w14:textId="77777777">
        <w:trPr>
          <w:jc w:val="center"/>
        </w:trPr>
        <w:tc>
          <w:tcPr>
            <w:tcW w:w="3408" w:type="dxa"/>
            <w:vAlign w:val="center"/>
          </w:tcPr>
          <w:p w14:paraId="7F948040" w14:textId="77777777" w:rsidR="00BA6926" w:rsidRDefault="00000000">
            <w:r>
              <w:rPr>
                <w:sz w:val="16"/>
              </w:rPr>
              <w:t>Eligibility API</w:t>
            </w:r>
          </w:p>
        </w:tc>
        <w:tc>
          <w:tcPr>
            <w:tcW w:w="3408" w:type="dxa"/>
            <w:vAlign w:val="center"/>
          </w:tcPr>
          <w:p w14:paraId="7F091A5F" w14:textId="77777777" w:rsidR="00BA6926" w:rsidRDefault="00000000">
            <w:r>
              <w:rPr>
                <w:sz w:val="16"/>
              </w:rPr>
              <w:t>Existing eligibility route/controller</w:t>
            </w:r>
          </w:p>
        </w:tc>
        <w:tc>
          <w:tcPr>
            <w:tcW w:w="3408" w:type="dxa"/>
            <w:vAlign w:val="center"/>
          </w:tcPr>
          <w:p w14:paraId="1B45A9EC" w14:textId="77777777" w:rsidR="00BA6926" w:rsidRDefault="00000000">
            <w:r>
              <w:rPr>
                <w:sz w:val="16"/>
              </w:rPr>
              <w:t>POST /api/v1/eligibility/evaluate with structured per-rule result.</w:t>
            </w:r>
          </w:p>
        </w:tc>
      </w:tr>
      <w:tr w:rsidR="00BA6926" w14:paraId="6D9F35C7" w14:textId="77777777">
        <w:trPr>
          <w:jc w:val="center"/>
        </w:trPr>
        <w:tc>
          <w:tcPr>
            <w:tcW w:w="3408" w:type="dxa"/>
            <w:vAlign w:val="center"/>
          </w:tcPr>
          <w:p w14:paraId="0D793C6E" w14:textId="77777777" w:rsidR="00BA6926" w:rsidRDefault="00000000">
            <w:r>
              <w:rPr>
                <w:sz w:val="16"/>
              </w:rPr>
              <w:t>AI summary UI</w:t>
            </w:r>
          </w:p>
        </w:tc>
        <w:tc>
          <w:tcPr>
            <w:tcW w:w="3408" w:type="dxa"/>
            <w:vAlign w:val="center"/>
          </w:tcPr>
          <w:p w14:paraId="7F0FFA16" w14:textId="77777777" w:rsidR="00BA6926" w:rsidRDefault="00000000">
            <w:r>
              <w:rPr>
                <w:sz w:val="16"/>
              </w:rPr>
              <w:t>frontend/src/components/tender/AISummaryCard.jsx</w:t>
            </w:r>
          </w:p>
        </w:tc>
        <w:tc>
          <w:tcPr>
            <w:tcW w:w="3408" w:type="dxa"/>
            <w:vAlign w:val="center"/>
          </w:tcPr>
          <w:p w14:paraId="22FA0BB0" w14:textId="77777777" w:rsidR="00BA6926" w:rsidRDefault="00000000">
            <w:r>
              <w:rPr>
                <w:sz w:val="16"/>
              </w:rPr>
              <w:t>Show short summary, main requirements and important conditions.</w:t>
            </w:r>
          </w:p>
        </w:tc>
      </w:tr>
      <w:tr w:rsidR="00BA6926" w14:paraId="26F4E756" w14:textId="77777777">
        <w:trPr>
          <w:jc w:val="center"/>
        </w:trPr>
        <w:tc>
          <w:tcPr>
            <w:tcW w:w="3408" w:type="dxa"/>
            <w:vAlign w:val="center"/>
          </w:tcPr>
          <w:p w14:paraId="0FDF0124" w14:textId="77777777" w:rsidR="00BA6926" w:rsidRDefault="00000000">
            <w:r>
              <w:rPr>
                <w:sz w:val="16"/>
              </w:rPr>
              <w:t>Eligibility UI</w:t>
            </w:r>
          </w:p>
        </w:tc>
        <w:tc>
          <w:tcPr>
            <w:tcW w:w="3408" w:type="dxa"/>
            <w:vAlign w:val="center"/>
          </w:tcPr>
          <w:p w14:paraId="793B80A4" w14:textId="77777777" w:rsidR="00BA6926" w:rsidRDefault="00000000">
            <w:r>
              <w:rPr>
                <w:sz w:val="16"/>
              </w:rPr>
              <w:t>frontend/src/components/tender/EligibilityBreakdown.jsx</w:t>
            </w:r>
          </w:p>
        </w:tc>
        <w:tc>
          <w:tcPr>
            <w:tcW w:w="3408" w:type="dxa"/>
            <w:vAlign w:val="center"/>
          </w:tcPr>
          <w:p w14:paraId="7AC3071D" w14:textId="77777777" w:rsidR="00BA6926" w:rsidRDefault="00000000">
            <w:r>
              <w:rPr>
                <w:sz w:val="16"/>
              </w:rPr>
              <w:t>Show overall badge and rule-by-rule profile value, required value, result and reason.</w:t>
            </w:r>
          </w:p>
        </w:tc>
      </w:tr>
      <w:tr w:rsidR="00BA6926" w14:paraId="4577F8EA" w14:textId="77777777">
        <w:trPr>
          <w:jc w:val="center"/>
        </w:trPr>
        <w:tc>
          <w:tcPr>
            <w:tcW w:w="3408" w:type="dxa"/>
            <w:vAlign w:val="center"/>
          </w:tcPr>
          <w:p w14:paraId="1C5B9534" w14:textId="77777777" w:rsidR="00BA6926" w:rsidRDefault="00000000">
            <w:r>
              <w:rPr>
                <w:sz w:val="16"/>
              </w:rPr>
              <w:t>Required document UI</w:t>
            </w:r>
          </w:p>
        </w:tc>
        <w:tc>
          <w:tcPr>
            <w:tcW w:w="3408" w:type="dxa"/>
            <w:vAlign w:val="center"/>
          </w:tcPr>
          <w:p w14:paraId="00779FE5" w14:textId="77777777" w:rsidR="00BA6926" w:rsidRDefault="00000000">
            <w:r>
              <w:rPr>
                <w:sz w:val="16"/>
              </w:rPr>
              <w:t>frontend/src/components/tender/RequiredDocChecklist.jsx</w:t>
            </w:r>
          </w:p>
        </w:tc>
        <w:tc>
          <w:tcPr>
            <w:tcW w:w="3408" w:type="dxa"/>
            <w:vAlign w:val="center"/>
          </w:tcPr>
          <w:p w14:paraId="083DC9EB" w14:textId="77777777" w:rsidR="00BA6926" w:rsidRDefault="00000000">
            <w:r>
              <w:rPr>
                <w:sz w:val="16"/>
              </w:rPr>
              <w:t>Show document name, category and mandatory/optional state; no document verification.</w:t>
            </w:r>
          </w:p>
        </w:tc>
      </w:tr>
      <w:tr w:rsidR="00BA6926" w14:paraId="6BCA8593" w14:textId="77777777">
        <w:trPr>
          <w:jc w:val="center"/>
        </w:trPr>
        <w:tc>
          <w:tcPr>
            <w:tcW w:w="3408" w:type="dxa"/>
            <w:vAlign w:val="center"/>
          </w:tcPr>
          <w:p w14:paraId="2695055C" w14:textId="77777777" w:rsidR="00BA6926" w:rsidRDefault="00000000">
            <w:r>
              <w:rPr>
                <w:sz w:val="16"/>
              </w:rPr>
              <w:t>Corrigendum diff logic</w:t>
            </w:r>
          </w:p>
        </w:tc>
        <w:tc>
          <w:tcPr>
            <w:tcW w:w="3408" w:type="dxa"/>
            <w:vAlign w:val="center"/>
          </w:tcPr>
          <w:p w14:paraId="3DFB5C36" w14:textId="77777777" w:rsidR="00BA6926" w:rsidRDefault="00000000">
            <w:r>
              <w:rPr>
                <w:sz w:val="16"/>
              </w:rPr>
              <w:t>Existing backend utility/service, e.g. diff_generator.py</w:t>
            </w:r>
          </w:p>
        </w:tc>
        <w:tc>
          <w:tcPr>
            <w:tcW w:w="3408" w:type="dxa"/>
            <w:vAlign w:val="center"/>
          </w:tcPr>
          <w:p w14:paraId="6F0D4986" w14:textId="77777777" w:rsidR="00BA6926" w:rsidRDefault="00000000">
            <w:r>
              <w:rPr>
                <w:sz w:val="16"/>
              </w:rPr>
              <w:t>Compare old/new structured fields and return only meaningful changes.</w:t>
            </w:r>
          </w:p>
        </w:tc>
      </w:tr>
      <w:tr w:rsidR="00BA6926" w14:paraId="6BE84B19" w14:textId="77777777">
        <w:trPr>
          <w:jc w:val="center"/>
        </w:trPr>
        <w:tc>
          <w:tcPr>
            <w:tcW w:w="3408" w:type="dxa"/>
            <w:vAlign w:val="center"/>
          </w:tcPr>
          <w:p w14:paraId="537347D2" w14:textId="77777777" w:rsidR="00BA6926" w:rsidRDefault="00000000">
            <w:r>
              <w:rPr>
                <w:sz w:val="16"/>
              </w:rPr>
              <w:t>Corrigendum UI</w:t>
            </w:r>
          </w:p>
        </w:tc>
        <w:tc>
          <w:tcPr>
            <w:tcW w:w="3408" w:type="dxa"/>
            <w:vAlign w:val="center"/>
          </w:tcPr>
          <w:p w14:paraId="08972107" w14:textId="77777777" w:rsidR="00BA6926" w:rsidRDefault="00000000">
            <w:r>
              <w:rPr>
                <w:sz w:val="16"/>
              </w:rPr>
              <w:t>frontend/src/components/tender/CorrigendumDiffViewer.jsx</w:t>
            </w:r>
          </w:p>
        </w:tc>
        <w:tc>
          <w:tcPr>
            <w:tcW w:w="3408" w:type="dxa"/>
            <w:vAlign w:val="center"/>
          </w:tcPr>
          <w:p w14:paraId="28DAC5F0" w14:textId="77777777" w:rsidR="00BA6926" w:rsidRDefault="00000000">
            <w:r>
              <w:rPr>
                <w:sz w:val="16"/>
              </w:rPr>
              <w:t>Side-by-side previous/updated values; highlight changes.</w:t>
            </w:r>
          </w:p>
        </w:tc>
      </w:tr>
      <w:tr w:rsidR="00BA6926" w14:paraId="389BB880" w14:textId="77777777">
        <w:trPr>
          <w:jc w:val="center"/>
        </w:trPr>
        <w:tc>
          <w:tcPr>
            <w:tcW w:w="3408" w:type="dxa"/>
            <w:vAlign w:val="center"/>
          </w:tcPr>
          <w:p w14:paraId="4995DFCA" w14:textId="77777777" w:rsidR="00BA6926" w:rsidRDefault="00000000">
            <w:r>
              <w:rPr>
                <w:sz w:val="16"/>
              </w:rPr>
              <w:t>Tender details integration</w:t>
            </w:r>
          </w:p>
        </w:tc>
        <w:tc>
          <w:tcPr>
            <w:tcW w:w="3408" w:type="dxa"/>
            <w:vAlign w:val="center"/>
          </w:tcPr>
          <w:p w14:paraId="15B71CD4" w14:textId="77777777" w:rsidR="00BA6926" w:rsidRDefault="00000000">
            <w:r>
              <w:rPr>
                <w:sz w:val="16"/>
              </w:rPr>
              <w:t>frontend/src/pages/business/TenderDetails.jsx</w:t>
            </w:r>
          </w:p>
        </w:tc>
        <w:tc>
          <w:tcPr>
            <w:tcW w:w="3408" w:type="dxa"/>
            <w:vAlign w:val="center"/>
          </w:tcPr>
          <w:p w14:paraId="2CD9BFB1" w14:textId="77777777" w:rsidR="00BA6926" w:rsidRDefault="00000000">
            <w:r>
              <w:rPr>
                <w:sz w:val="16"/>
              </w:rPr>
              <w:t>Tender header, official link and tabs integrating summary, eligibility, documents, corrigenda and JV placeholder.</w:t>
            </w:r>
          </w:p>
        </w:tc>
      </w:tr>
      <w:tr w:rsidR="00BA6926" w14:paraId="2C4AA4B1" w14:textId="77777777">
        <w:trPr>
          <w:jc w:val="center"/>
        </w:trPr>
        <w:tc>
          <w:tcPr>
            <w:tcW w:w="3408" w:type="dxa"/>
            <w:vAlign w:val="center"/>
          </w:tcPr>
          <w:p w14:paraId="4901E01D" w14:textId="77777777" w:rsidR="00BA6926" w:rsidRDefault="00000000">
            <w:r>
              <w:rPr>
                <w:sz w:val="16"/>
              </w:rPr>
              <w:t>Frontend API services</w:t>
            </w:r>
          </w:p>
        </w:tc>
        <w:tc>
          <w:tcPr>
            <w:tcW w:w="3408" w:type="dxa"/>
            <w:vAlign w:val="center"/>
          </w:tcPr>
          <w:p w14:paraId="67FF9BAA" w14:textId="77777777" w:rsidR="00BA6926" w:rsidRDefault="00000000">
            <w:r>
              <w:rPr>
                <w:sz w:val="16"/>
              </w:rPr>
              <w:t>Existing frontend/src/services/api.js and/or aiService.js</w:t>
            </w:r>
          </w:p>
        </w:tc>
        <w:tc>
          <w:tcPr>
            <w:tcW w:w="3408" w:type="dxa"/>
            <w:vAlign w:val="center"/>
          </w:tcPr>
          <w:p w14:paraId="5403AE82" w14:textId="77777777" w:rsidR="00BA6926" w:rsidRDefault="00000000">
            <w:r>
              <w:rPr>
                <w:sz w:val="16"/>
              </w:rPr>
              <w:t>Reusable calls for profile, tender detail, eligibility and PDF extraction.</w:t>
            </w:r>
          </w:p>
        </w:tc>
      </w:tr>
      <w:tr w:rsidR="00BA6926" w14:paraId="24A366C6" w14:textId="77777777">
        <w:trPr>
          <w:jc w:val="center"/>
        </w:trPr>
        <w:tc>
          <w:tcPr>
            <w:tcW w:w="3408" w:type="dxa"/>
            <w:vAlign w:val="center"/>
          </w:tcPr>
          <w:p w14:paraId="469CF09E" w14:textId="77777777" w:rsidR="00BA6926" w:rsidRDefault="00000000">
            <w:r>
              <w:rPr>
                <w:sz w:val="16"/>
              </w:rPr>
              <w:t>Tests</w:t>
            </w:r>
          </w:p>
        </w:tc>
        <w:tc>
          <w:tcPr>
            <w:tcW w:w="3408" w:type="dxa"/>
            <w:vAlign w:val="center"/>
          </w:tcPr>
          <w:p w14:paraId="0DC7C0D5" w14:textId="77777777" w:rsidR="00BA6926" w:rsidRDefault="00000000">
            <w:r>
              <w:rPr>
                <w:sz w:val="16"/>
              </w:rPr>
              <w:t>Existing test locations or new tests aligned to project conventions</w:t>
            </w:r>
          </w:p>
        </w:tc>
        <w:tc>
          <w:tcPr>
            <w:tcW w:w="3408" w:type="dxa"/>
            <w:vAlign w:val="center"/>
          </w:tcPr>
          <w:p w14:paraId="433D6047" w14:textId="77777777" w:rsidR="00BA6926" w:rsidRDefault="00000000">
            <w:r>
              <w:rPr>
                <w:sz w:val="16"/>
              </w:rPr>
              <w:t>Unit tests for eligibility/diff; API and UI integration tests for the owned workflows.</w:t>
            </w:r>
          </w:p>
        </w:tc>
      </w:tr>
    </w:tbl>
    <w:p w14:paraId="2BAA91BF" w14:textId="77777777" w:rsidR="00BA6926" w:rsidRDefault="00BA6926">
      <w:pPr>
        <w:spacing w:after="20"/>
      </w:pPr>
    </w:p>
    <w:p w14:paraId="49A621BB" w14:textId="77777777" w:rsidR="00BA6926" w:rsidRDefault="00000000">
      <w:pPr>
        <w:pStyle w:val="Heading2"/>
      </w:pPr>
      <w:r>
        <w:t>29.2 Member 2 — Recommended Implementation Order</w:t>
      </w:r>
    </w:p>
    <w:p w14:paraId="0568D881" w14:textId="77777777" w:rsidR="00BA6926" w:rsidRDefault="00000000">
      <w:pPr>
        <w:pStyle w:val="ListNumber"/>
        <w:spacing w:after="20"/>
      </w:pPr>
      <w:r>
        <w:t>Inspect the current project: package.json, backend requirements.txt, app.py, backend/app contents, frontend routes, API client, auth context, and database configuration.</w:t>
      </w:r>
    </w:p>
    <w:p w14:paraId="224690FA" w14:textId="77777777" w:rsidR="00BA6926" w:rsidRDefault="00000000">
      <w:pPr>
        <w:pStyle w:val="ListNumber"/>
        <w:spacing w:after="20"/>
      </w:pPr>
      <w:r>
        <w:lastRenderedPageBreak/>
        <w:t>Confirm the actual backend architecture with the team. Do not add Express or a second Flask service unless agreed.</w:t>
      </w:r>
    </w:p>
    <w:p w14:paraId="08347E92" w14:textId="77777777" w:rsidR="00BA6926" w:rsidRDefault="00000000">
      <w:pPr>
        <w:pStyle w:val="ListNumber"/>
        <w:spacing w:after="20"/>
      </w:pPr>
      <w:r>
        <w:t>Confirm shared schemas for BusinessProfile, Tender.aiSummary, Tender.eligibilityCriteria, Tender.requiredDocuments, and Corrigendum.changesSummary.</w:t>
      </w:r>
    </w:p>
    <w:p w14:paraId="60E85FE8" w14:textId="77777777" w:rsidR="00BA6926" w:rsidRDefault="00000000">
      <w:pPr>
        <w:pStyle w:val="ListNumber"/>
        <w:spacing w:after="20"/>
      </w:pPr>
      <w:r>
        <w:t>Implement and test BusinessProfile GET/PUT and ProfileManagement UI.</w:t>
      </w:r>
    </w:p>
    <w:p w14:paraId="4DB44250" w14:textId="77777777" w:rsidR="00BA6926" w:rsidRDefault="00000000">
      <w:pPr>
        <w:pStyle w:val="ListNumber"/>
        <w:spacing w:after="20"/>
      </w:pPr>
      <w:r>
        <w:t>Implement the deterministic eligibility engine as a standalone function and test pass/fail/missing cases.</w:t>
      </w:r>
    </w:p>
    <w:p w14:paraId="1760DAA5" w14:textId="77777777" w:rsidR="00BA6926" w:rsidRDefault="00000000">
      <w:pPr>
        <w:pStyle w:val="ListNumber"/>
        <w:spacing w:after="20"/>
      </w:pPr>
      <w:r>
        <w:t>Expose the eligibility endpoint and test it with representative request bodies.</w:t>
      </w:r>
    </w:p>
    <w:p w14:paraId="79B0AEC6" w14:textId="77777777" w:rsidR="00BA6926" w:rsidRDefault="00000000">
      <w:pPr>
        <w:pStyle w:val="ListNumber"/>
        <w:spacing w:after="20"/>
      </w:pPr>
      <w:r>
        <w:t>Implement PDF text extraction and test valid, invalid, and empty PDFs.</w:t>
      </w:r>
    </w:p>
    <w:p w14:paraId="0A2DE309" w14:textId="77777777" w:rsidR="00BA6926" w:rsidRDefault="00000000">
      <w:pPr>
        <w:pStyle w:val="ListNumber"/>
        <w:spacing w:after="20"/>
      </w:pPr>
      <w:r>
        <w:t>Implement Gemini/LangChain extraction with structured output validation and unknown/null handling.</w:t>
      </w:r>
    </w:p>
    <w:p w14:paraId="1D6B828D" w14:textId="77777777" w:rsidR="00BA6926" w:rsidRDefault="00000000">
      <w:pPr>
        <w:pStyle w:val="ListNumber"/>
        <w:spacing w:after="20"/>
      </w:pPr>
      <w:r>
        <w:t>Connect extracted fields to the existing Tender persistence flow; coordinate with the tender/admin module owner for upload and authorization.</w:t>
      </w:r>
    </w:p>
    <w:p w14:paraId="407C0A21" w14:textId="77777777" w:rsidR="00BA6926" w:rsidRDefault="00000000">
      <w:pPr>
        <w:pStyle w:val="ListNumber"/>
        <w:spacing w:after="20"/>
      </w:pPr>
      <w:r>
        <w:t>Build AISummaryCard and RequiredDocChecklist using mock data first, then connect real API data.</w:t>
      </w:r>
    </w:p>
    <w:p w14:paraId="719D6296" w14:textId="77777777" w:rsidR="00BA6926" w:rsidRDefault="00000000">
      <w:pPr>
        <w:pStyle w:val="ListNumber"/>
        <w:spacing w:after="20"/>
      </w:pPr>
      <w:r>
        <w:t>Implement corrigendum diff logic and the side-by-side viewer.</w:t>
      </w:r>
    </w:p>
    <w:p w14:paraId="3DDC0316" w14:textId="77777777" w:rsidR="00BA6926" w:rsidRDefault="00000000">
      <w:pPr>
        <w:pStyle w:val="ListNumber"/>
        <w:spacing w:after="20"/>
      </w:pPr>
      <w:r>
        <w:t>Integrate the components in TenderDetails.jsx and use the existing route/navigation structure.</w:t>
      </w:r>
    </w:p>
    <w:p w14:paraId="3C6F40BA" w14:textId="77777777" w:rsidR="00BA6926" w:rsidRDefault="00000000">
      <w:pPr>
        <w:pStyle w:val="ListNumber"/>
        <w:spacing w:after="20"/>
      </w:pPr>
      <w:r>
        <w:t>Run unit, API, and end-to-end tests; resolve integration conflicts with teammates.</w:t>
      </w:r>
    </w:p>
    <w:p w14:paraId="13130254" w14:textId="77777777" w:rsidR="00BA6926" w:rsidRDefault="00000000">
      <w:pPr>
        <w:pStyle w:val="Heading2"/>
      </w:pPr>
      <w:r>
        <w:t>29.3 Member 2 Does Not Own</w:t>
      </w:r>
    </w:p>
    <w:p w14:paraId="5B4D136D" w14:textId="77777777" w:rsidR="00BA6926" w:rsidRDefault="00000000">
      <w:pPr>
        <w:pStyle w:val="ListBullet"/>
        <w:spacing w:after="20"/>
      </w:pPr>
      <w:r>
        <w:t>Rebuilding authentication, registration, role management, or protected-route infrastructure.</w:t>
      </w:r>
    </w:p>
    <w:p w14:paraId="36EF1E4E" w14:textId="77777777" w:rsidR="00BA6926" w:rsidRDefault="00000000">
      <w:pPr>
        <w:pStyle w:val="ListBullet"/>
        <w:spacing w:after="20"/>
      </w:pPr>
      <w:r>
        <w:t>The complete tender discovery/search/filter module.</w:t>
      </w:r>
    </w:p>
    <w:p w14:paraId="0E6A6AC9" w14:textId="77777777" w:rsidR="00BA6926" w:rsidRDefault="00000000">
      <w:pPr>
        <w:pStyle w:val="ListBullet"/>
        <w:spacing w:after="20"/>
      </w:pPr>
      <w:r>
        <w:t>Application tracking and saved-tender business logic, except consuming those features where needed.</w:t>
      </w:r>
    </w:p>
    <w:p w14:paraId="238F4955" w14:textId="77777777" w:rsidR="00BA6926" w:rsidRDefault="00000000">
      <w:pPr>
        <w:pStyle w:val="ListBullet"/>
        <w:spacing w:after="20"/>
      </w:pPr>
      <w:r>
        <w:t>The complete JV directory backend or AI partner matching; only provide the TenderDetails tab integration point.</w:t>
      </w:r>
    </w:p>
    <w:p w14:paraId="4AFD1114" w14:textId="77777777" w:rsidR="00BA6926" w:rsidRDefault="00000000">
      <w:pPr>
        <w:pStyle w:val="ListBullet"/>
        <w:spacing w:after="20"/>
      </w:pPr>
      <w:r>
        <w:t>Private organization dashboards and the complete admin portal, except coordinating the tender upload/corrigendum integration.</w:t>
      </w:r>
    </w:p>
    <w:p w14:paraId="698505E1" w14:textId="77777777" w:rsidR="00BA6926" w:rsidRDefault="00000000">
      <w:pPr>
        <w:pStyle w:val="ListBullet"/>
        <w:spacing w:after="20"/>
      </w:pPr>
      <w:r>
        <w:t>Automated government portal scraping, messaging alerts, analytics dashboards, or tender recommendation engines.</w:t>
      </w:r>
    </w:p>
    <w:p w14:paraId="2F3F6BDF" w14:textId="77777777" w:rsidR="00BA6926" w:rsidRDefault="00000000">
      <w:pPr>
        <w:pStyle w:val="Heading2"/>
      </w:pPr>
      <w:r>
        <w:t>29.4 Definition of Done for Member 2</w:t>
      </w:r>
    </w:p>
    <w:p w14:paraId="2F1A0967" w14:textId="77777777" w:rsidR="00BA6926" w:rsidRDefault="00000000">
      <w:pPr>
        <w:pStyle w:val="ListBullet"/>
        <w:spacing w:after="20"/>
      </w:pPr>
      <w:r>
        <w:t>A business user can load and update their own profile, and changes persist after refresh.</w:t>
      </w:r>
    </w:p>
    <w:p w14:paraId="14E78186" w14:textId="77777777" w:rsidR="00BA6926" w:rsidRDefault="00000000">
      <w:pPr>
        <w:pStyle w:val="ListBullet"/>
        <w:spacing w:after="20"/>
      </w:pPr>
      <w:r>
        <w:t>A valid tender PDF can be parsed and yields validated structured JSON or a clear failure message.</w:t>
      </w:r>
    </w:p>
    <w:p w14:paraId="1060A1A3" w14:textId="77777777" w:rsidR="00BA6926" w:rsidRDefault="00000000">
      <w:pPr>
        <w:pStyle w:val="ListBullet"/>
        <w:spacing w:after="20"/>
      </w:pPr>
      <w:r>
        <w:t>AI summary, eligibility criteria, and required documents are saved/returned using the agreed schema.</w:t>
      </w:r>
    </w:p>
    <w:p w14:paraId="6625A748" w14:textId="77777777" w:rsidR="00BA6926" w:rsidRDefault="00000000">
      <w:pPr>
        <w:pStyle w:val="ListBullet"/>
        <w:spacing w:after="20"/>
      </w:pPr>
      <w:r>
        <w:t>Eligibility is calculated by deterministic rules, with an overall status and clear criterion-level explanations.</w:t>
      </w:r>
    </w:p>
    <w:p w14:paraId="4D8F506B" w14:textId="77777777" w:rsidR="00BA6926" w:rsidRDefault="00000000">
      <w:pPr>
        <w:pStyle w:val="ListBullet"/>
        <w:spacing w:after="20"/>
      </w:pPr>
      <w:r>
        <w:t>Missing information is reported as unknown/missing rather than guessed.</w:t>
      </w:r>
    </w:p>
    <w:p w14:paraId="0E0CFBDB" w14:textId="77777777" w:rsidR="00BA6926" w:rsidRDefault="00000000">
      <w:pPr>
        <w:pStyle w:val="ListBullet"/>
        <w:spacing w:after="20"/>
      </w:pPr>
      <w:r>
        <w:t>Required documents display correctly without claiming to verify document ownership.</w:t>
      </w:r>
    </w:p>
    <w:p w14:paraId="2326B203" w14:textId="77777777" w:rsidR="00BA6926" w:rsidRDefault="00000000">
      <w:pPr>
        <w:pStyle w:val="ListBullet"/>
        <w:spacing w:after="20"/>
      </w:pPr>
      <w:r>
        <w:t>Corrigendum comparisons show changed previous/updated values accurately.</w:t>
      </w:r>
    </w:p>
    <w:p w14:paraId="1E87F26F" w14:textId="77777777" w:rsidR="00BA6926" w:rsidRDefault="00000000">
      <w:pPr>
        <w:pStyle w:val="ListBullet"/>
        <w:spacing w:after="20"/>
      </w:pPr>
      <w:r>
        <w:t>TenderDetails integrates all Member 2 UI components and uses the official external application URL.</w:t>
      </w:r>
    </w:p>
    <w:p w14:paraId="606C61E4" w14:textId="77777777" w:rsidR="00BA6926" w:rsidRDefault="00000000">
      <w:pPr>
        <w:pStyle w:val="ListBullet"/>
        <w:spacing w:after="20"/>
      </w:pPr>
      <w:r>
        <w:t>The work uses existing auth, API, routing, database, and UI conventions without duplicating teammates' modules.</w:t>
      </w:r>
    </w:p>
    <w:p w14:paraId="38F4524D" w14:textId="77777777" w:rsidR="00BA6926" w:rsidRDefault="00000000">
      <w:pPr>
        <w:pStyle w:val="ListBullet"/>
        <w:spacing w:after="20"/>
      </w:pPr>
      <w:r>
        <w:t>Tests and run instructions are documented, and no secrets are committed.</w:t>
      </w:r>
    </w:p>
    <w:sectPr w:rsidR="00BA692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3777" w14:textId="77777777" w:rsidR="00E36170" w:rsidRDefault="00E36170">
      <w:pPr>
        <w:spacing w:after="0" w:line="240" w:lineRule="auto"/>
      </w:pPr>
      <w:r>
        <w:separator/>
      </w:r>
    </w:p>
  </w:endnote>
  <w:endnote w:type="continuationSeparator" w:id="0">
    <w:p w14:paraId="58F6A68B" w14:textId="77777777" w:rsidR="00E36170" w:rsidRDefault="00E36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BA56" w14:textId="77777777" w:rsidR="00BA6926" w:rsidRDefault="00000000">
    <w:pPr>
      <w:pStyle w:val="Footer"/>
      <w:jc w:val="center"/>
    </w:pPr>
    <w:proofErr w:type="spellStart"/>
    <w:r>
      <w:rPr>
        <w:sz w:val="16"/>
      </w:rPr>
      <w:t>TenderBridge</w:t>
    </w:r>
    <w:proofErr w:type="spellEnd"/>
    <w:r>
      <w:rPr>
        <w:sz w:val="16"/>
      </w:rPr>
      <w:t xml:space="preserve"> | Project Documentation &amp; Member 2 Work Allocation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27F2" w14:textId="77777777" w:rsidR="00E36170" w:rsidRDefault="00E36170">
      <w:pPr>
        <w:spacing w:after="0" w:line="240" w:lineRule="auto"/>
      </w:pPr>
      <w:r>
        <w:separator/>
      </w:r>
    </w:p>
  </w:footnote>
  <w:footnote w:type="continuationSeparator" w:id="0">
    <w:p w14:paraId="019BCAD5" w14:textId="77777777" w:rsidR="00E36170" w:rsidRDefault="00E36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65241">
    <w:abstractNumId w:val="8"/>
  </w:num>
  <w:num w:numId="2" w16cid:durableId="634139061">
    <w:abstractNumId w:val="6"/>
  </w:num>
  <w:num w:numId="3" w16cid:durableId="482937137">
    <w:abstractNumId w:val="5"/>
  </w:num>
  <w:num w:numId="4" w16cid:durableId="817847449">
    <w:abstractNumId w:val="4"/>
  </w:num>
  <w:num w:numId="5" w16cid:durableId="92943957">
    <w:abstractNumId w:val="7"/>
  </w:num>
  <w:num w:numId="6" w16cid:durableId="1465856684">
    <w:abstractNumId w:val="3"/>
  </w:num>
  <w:num w:numId="7" w16cid:durableId="46612233">
    <w:abstractNumId w:val="2"/>
  </w:num>
  <w:num w:numId="8" w16cid:durableId="565533830">
    <w:abstractNumId w:val="1"/>
  </w:num>
  <w:num w:numId="9" w16cid:durableId="187703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70D"/>
    <w:rsid w:val="0029639D"/>
    <w:rsid w:val="00326F90"/>
    <w:rsid w:val="008C6E15"/>
    <w:rsid w:val="00AA1D8D"/>
    <w:rsid w:val="00B47730"/>
    <w:rsid w:val="00BA6926"/>
    <w:rsid w:val="00CB0664"/>
    <w:rsid w:val="00E36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373E0"/>
  <w14:defaultImageDpi w14:val="300"/>
  <w15:docId w15:val="{71148E99-6194-4C13-A835-5D581ABB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5429</Words>
  <Characters>30949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SHANTHINI SK</cp:lastModifiedBy>
  <cp:revision>2</cp:revision>
  <dcterms:created xsi:type="dcterms:W3CDTF">2026-10-10T19:01:00Z</dcterms:created>
  <dcterms:modified xsi:type="dcterms:W3CDTF">2026-10-10T19:01:00Z</dcterms:modified>
  <cp:category/>
</cp:coreProperties>
</file>