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FACT FIND - JAMES &amp; REBECCA MARTINEZ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Completed: 8th September 2024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Adviser: Jonathan Hayes, DipPFS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Date: September 2025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DETAILS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1: James Martinez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Birth: 3rd October 1982 (Age 42)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 Insurance: EF234567E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Marital Status: Married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Address: 12 Oakwood Drive, Godalming, Surrey, GU7 2BB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james.martinez@techflow.com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 07845 123987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Occupation: Software Engineering Manager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Employer: TechFlow Solutions Ltd, Guildford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Employment Status: Permanent, Full-time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Salary: £95,000 gross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Years in Current Role: 6 years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Status: Excellent - non-smoker, very active (triathlon training)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Nationality: British (dual nationality - Spanish father, British mother)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 Residency: UK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Domicile: UK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Languages: English (native), Spanish (fluent)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2: Rebecca Martinez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Birth: 15th February 1984 (Age 40)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 Insurance: GH567890F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Marital Status: Married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Address: 12 Oakwood Drive, Godalming, Surrey, GU7 2BB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rebecca.martinez@nhs.net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 07723 456123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Occupation: NHS Consultant Radiologist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Employer: Royal Surrey NHS Foundation Trust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Employment Status: Permanent, Full-time (4 days/week)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Salary: £98,000 gross (0.8 FTE of £122,500)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Years in Current Role: 3 years as consultant, 15 years total in NHS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Status: Excellent - non-smoker, regular yoga and swimming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Nationality: British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 Residency: UK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Domicile: UK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Dependants: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Isabella Martinez - Daughter, DOB: 22nd May 2015 (Age 9), Godalming Primary School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 Martinez - Son, DOB: 11th November 2017 (Age 6), Godalming Primary School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Sofia Martinez - Daughter, DOB: 8th March 2020 (Age 4), Starting reception September 2024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OBJECTIVES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1 - Essential: Build emergency fund to cover 6 months expenses (£30,000)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2 - Essential: Ensure children's education is fully funded (state school but university costs)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3 - Essential: Retire comfortably by age 60 with combined income of £60,000 per annum (in today's terms)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4 - Important: Clear mortgage before retirement or significantly reduce balance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5 - Important: Rebecca wants option to reduce to 3 days per week from age 50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6 - Important: Take family to Spain annually to visit James's father and extended family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7 - Desirable: Extension on house (extra bedroom and larger kitchen) - budget £80,000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8 - Desirable: Support children with university costs and potentially house deposits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9 - Desirable: Electric vehicle purchase in next 2-3 years (£45,000 budget)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INCOME &amp; EXPENDITURE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James's Income: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Gross Salary: £95,000 p.a.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Bonus (average): £8,000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 Options: £4,000 p.a. (average value when exercised)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Gross: £107,000 p.a.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Monthly Income: £5,820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Rebecca's Income: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Gross Salary: £98,000 p.a. (0.8 FTE)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Private Work: £6,000 p.a. (2-3 private scan sessions per month)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Gross: £104,000 p.a.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Monthly Income: £5,680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Combined Net Monthly Income: £11,500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Expenditure: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Mortgage Payment: £2,250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Council Tax: £285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Buildings &amp; Contents Insurance: £78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 Insurance Premiums: £68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Utilities (Gas, Electric, Water): £245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 &amp; Groceries: £950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Childcare (Sofia): £1,200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Children's Activities: £280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 Expenses: £320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Petrol: £280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Maintenance: £150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Clothing: £380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Entertainment: £400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Holidays &amp; Travel: £800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&amp; Broadband: £85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Subscriptions: £55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Gym: £95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Gifts &amp; Charity: £120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Nursery fees (Sofia): £400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Miscellaneous: £250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£9,291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Surplus: £2,209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Sofia starting school September 2024 - nursery fees (£400/month) will cease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Property: £625,000 (12 Oakwood Drive, Godalming, purchased 2017 for £485,000)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Savings &amp; Investments: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James's ISA: £28,450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Rebecca's ISA: £31,280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Savings: £12,600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Premium Bonds: £10,000 (£5k each)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Pensions: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James Current SIPP: £142,600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James Previous 1: £34,800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James Previous 2: £18,200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Rebecca NHS DB: £195,200 (accrued value estimate)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Rebecca Old SIPP: £23,400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Junior ISAs: £15,900 total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 Options: £18,000 vested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Vehicle: £14,500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Assets: £1,010,730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LIABILITIES: £368,000 mortgage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WORTH: £642,730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