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The syntax for all loops in shell scripting</w:t>
      </w:r>
    </w:p>
    <w:p w:rsidR="00000000" w:rsidDel="00000000" w:rsidP="00000000" w:rsidRDefault="00000000" w:rsidRPr="00000000" w14:paraId="00000002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For condition</w:t>
      </w:r>
    </w:p>
    <w:p w:rsidR="00000000" w:rsidDel="00000000" w:rsidP="00000000" w:rsidRDefault="00000000" w:rsidRPr="00000000" w14:paraId="00000004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467350" cy="3419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Output;</w:t>
      </w:r>
    </w:p>
    <w:p w:rsidR="00000000" w:rsidDel="00000000" w:rsidP="00000000" w:rsidRDefault="00000000" w:rsidRPr="00000000" w14:paraId="00000008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324475" cy="34480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If condition:</w:t>
      </w:r>
    </w:p>
    <w:p w:rsidR="00000000" w:rsidDel="00000000" w:rsidP="00000000" w:rsidRDefault="00000000" w:rsidRPr="00000000" w14:paraId="0000000C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362575" cy="3457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495925" cy="3476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While:</w:t>
      </w:r>
    </w:p>
    <w:p w:rsidR="00000000" w:rsidDel="00000000" w:rsidP="00000000" w:rsidRDefault="00000000" w:rsidRPr="00000000" w14:paraId="00000013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505450" cy="3429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495925" cy="3486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305425" cy="3248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  <w:rtl w:val="0"/>
        </w:rPr>
        <w:t xml:space="preserve">Decrement output:</w:t>
      </w:r>
    </w:p>
    <w:p w:rsidR="00000000" w:rsidDel="00000000" w:rsidP="00000000" w:rsidRDefault="00000000" w:rsidRPr="00000000" w14:paraId="0000001A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color w:val="555a8f"/>
          <w:sz w:val="36"/>
          <w:szCs w:val="36"/>
          <w:highlight w:val="white"/>
        </w:rPr>
        <w:drawing>
          <wp:inline distB="114300" distT="114300" distL="114300" distR="114300">
            <wp:extent cx="5429250" cy="3495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55a8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