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5DD7" w14:textId="77777777" w:rsidR="00031C0C" w:rsidRPr="00F751B4" w:rsidRDefault="00031C0C" w:rsidP="00031C0C">
      <w:pPr>
        <w:ind w:left="2160" w:firstLine="720"/>
        <w:rPr>
          <w:b/>
          <w:bCs/>
        </w:rPr>
      </w:pPr>
      <w:r w:rsidRPr="00F751B4">
        <w:rPr>
          <w:b/>
          <w:bCs/>
        </w:rPr>
        <w:t xml:space="preserve">Hope Artificial Intelligence </w:t>
      </w:r>
    </w:p>
    <w:p w14:paraId="5EF588C4" w14:textId="77777777" w:rsidR="00031C0C" w:rsidRPr="00F751B4" w:rsidRDefault="00031C0C" w:rsidP="00031C0C">
      <w:pPr>
        <w:ind w:left="2160" w:firstLine="720"/>
        <w:rPr>
          <w:b/>
          <w:bCs/>
        </w:rPr>
      </w:pPr>
      <w:r w:rsidRPr="00F751B4">
        <w:rPr>
          <w:b/>
          <w:bCs/>
        </w:rPr>
        <w:t xml:space="preserve">Scenario Based Learning </w:t>
      </w:r>
    </w:p>
    <w:p w14:paraId="06BB3DB0" w14:textId="7BAAB52D" w:rsidR="00031C0C" w:rsidRDefault="00031C0C">
      <w:r w:rsidRPr="00031C0C">
        <w:t xml:space="preserve">A company works with number of </w:t>
      </w:r>
      <w:proofErr w:type="gramStart"/>
      <w:r w:rsidRPr="00031C0C">
        <w:t>employees,</w:t>
      </w:r>
      <w:proofErr w:type="gramEnd"/>
      <w:r w:rsidRPr="00031C0C">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w:t>
      </w:r>
    </w:p>
    <w:p w14:paraId="4A77BF59" w14:textId="77777777" w:rsidR="00031C0C" w:rsidRDefault="00031C0C">
      <w:r w:rsidRPr="00031C0C">
        <w:t xml:space="preserve"> A) How will you achieve this in AI?</w:t>
      </w:r>
    </w:p>
    <w:p w14:paraId="3709B8CE" w14:textId="77777777" w:rsidR="00031C0C" w:rsidRDefault="00031C0C">
      <w:r w:rsidRPr="00031C0C">
        <w:t xml:space="preserve"> B) Find out the 3 -Stage of Problem Identification </w:t>
      </w:r>
    </w:p>
    <w:p w14:paraId="216D9E8F" w14:textId="77777777" w:rsidR="00031C0C" w:rsidRDefault="00031C0C">
      <w:r w:rsidRPr="00031C0C">
        <w:t xml:space="preserve">C) Name the project </w:t>
      </w:r>
    </w:p>
    <w:p w14:paraId="36EE1D5D" w14:textId="0B038763" w:rsidR="00527A62" w:rsidRDefault="00031C0C">
      <w:pPr>
        <w:pBdr>
          <w:bottom w:val="single" w:sz="6" w:space="1" w:color="auto"/>
        </w:pBdr>
      </w:pPr>
      <w:r w:rsidRPr="00031C0C">
        <w:t>D) Create the dummy Dataset</w:t>
      </w:r>
    </w:p>
    <w:p w14:paraId="739A6E52" w14:textId="64B9C309" w:rsidR="00031C0C" w:rsidRDefault="00D75C36">
      <w:r>
        <w:t>St</w:t>
      </w:r>
      <w:r w:rsidR="00881837">
        <w:t>age</w:t>
      </w:r>
      <w:r>
        <w:t xml:space="preserve"> -1:</w:t>
      </w:r>
    </w:p>
    <w:p w14:paraId="7BEEF456" w14:textId="58A4D296" w:rsidR="003704A8" w:rsidRDefault="00D75C36">
      <w:r>
        <w:t xml:space="preserve">As per the above </w:t>
      </w:r>
      <w:r w:rsidR="003704A8">
        <w:t>requirement,</w:t>
      </w:r>
      <w:r w:rsidR="000E69FC">
        <w:t xml:space="preserve"> this is not related to number or image</w:t>
      </w:r>
      <w:r w:rsidR="003704A8">
        <w:t>.</w:t>
      </w:r>
    </w:p>
    <w:p w14:paraId="57A57FFA" w14:textId="6F090BAA" w:rsidR="00D75C36" w:rsidRDefault="003704A8">
      <w:r>
        <w:t>And</w:t>
      </w:r>
      <w:r w:rsidR="000E69FC">
        <w:t xml:space="preserve"> this is related to text or </w:t>
      </w:r>
      <w:proofErr w:type="gramStart"/>
      <w:r w:rsidR="000E69FC">
        <w:t>content</w:t>
      </w:r>
      <w:r>
        <w:t>,</w:t>
      </w:r>
      <w:proofErr w:type="gramEnd"/>
      <w:r>
        <w:t xml:space="preserve"> we can go with </w:t>
      </w:r>
      <w:r w:rsidRPr="005712BB">
        <w:rPr>
          <w:b/>
          <w:bCs/>
        </w:rPr>
        <w:t>NLP</w:t>
      </w:r>
      <w:r w:rsidR="005712BB">
        <w:rPr>
          <w:b/>
          <w:bCs/>
        </w:rPr>
        <w:t>.</w:t>
      </w:r>
      <w:r>
        <w:t xml:space="preserve"> </w:t>
      </w:r>
    </w:p>
    <w:p w14:paraId="22EC7CF0" w14:textId="771D40B5" w:rsidR="00FF35E4" w:rsidRDefault="00FF35E4">
      <w:r>
        <w:t>Stage -2:</w:t>
      </w:r>
      <w:r w:rsidR="006F690D">
        <w:t xml:space="preserve"> </w:t>
      </w:r>
    </w:p>
    <w:p w14:paraId="4C1D25BF" w14:textId="057F1CA6" w:rsidR="006F690D" w:rsidRDefault="006F690D">
      <w:r>
        <w:t xml:space="preserve">We know about the clear picture of the requirement like, we can get the employees details and </w:t>
      </w:r>
      <w:r w:rsidR="000014A8">
        <w:t xml:space="preserve">will check which employee may resign next. Then </w:t>
      </w:r>
      <w:r w:rsidR="00233BE3">
        <w:t xml:space="preserve">they gave output like alternative option (such as will plan for KT or </w:t>
      </w:r>
      <w:r w:rsidR="00363A3C">
        <w:t>documentation of employee’s current work -it will helpful for alternative</w:t>
      </w:r>
      <w:r w:rsidR="00B96931">
        <w:t xml:space="preserve"> person</w:t>
      </w:r>
      <w:r w:rsidR="00233BE3">
        <w:t>)</w:t>
      </w:r>
      <w:r w:rsidR="00166796">
        <w:t>. So</w:t>
      </w:r>
      <w:r w:rsidR="00450D65">
        <w:t>,</w:t>
      </w:r>
      <w:r w:rsidR="00166796">
        <w:t xml:space="preserve"> we can go with </w:t>
      </w:r>
      <w:r w:rsidR="00166796" w:rsidRPr="005712BB">
        <w:rPr>
          <w:b/>
          <w:bCs/>
        </w:rPr>
        <w:t>Supervised</w:t>
      </w:r>
      <w:r w:rsidR="00166796">
        <w:t>.</w:t>
      </w:r>
    </w:p>
    <w:p w14:paraId="471827FF" w14:textId="5025B0CF" w:rsidR="00166796" w:rsidRDefault="00166796">
      <w:r>
        <w:t>Stage -3:</w:t>
      </w:r>
    </w:p>
    <w:p w14:paraId="1045E5C9" w14:textId="787AC087" w:rsidR="00166796" w:rsidRDefault="00166796">
      <w:r>
        <w:t>We know about this is not related to numeric information or date. They need classification</w:t>
      </w:r>
      <w:r w:rsidR="00450D65">
        <w:t xml:space="preserve">. So, we can go with </w:t>
      </w:r>
      <w:r w:rsidR="00450D65" w:rsidRPr="005712BB">
        <w:rPr>
          <w:b/>
          <w:bCs/>
        </w:rPr>
        <w:t>Classification</w:t>
      </w:r>
      <w:r w:rsidR="00450D65">
        <w:t>.</w:t>
      </w:r>
    </w:p>
    <w:p w14:paraId="5C92C43C" w14:textId="56828C20" w:rsidR="00450D65" w:rsidRPr="005712BB" w:rsidRDefault="00450D65">
      <w:pPr>
        <w:rPr>
          <w:u w:val="single"/>
        </w:rPr>
      </w:pPr>
      <w:r w:rsidRPr="005712BB">
        <w:rPr>
          <w:highlight w:val="yellow"/>
          <w:u w:val="single"/>
        </w:rPr>
        <w:t>Final ANS:</w:t>
      </w:r>
    </w:p>
    <w:p w14:paraId="4F9412E7" w14:textId="35E3A828" w:rsidR="00450D65" w:rsidRPr="005712BB" w:rsidRDefault="005712BB" w:rsidP="005712BB">
      <w:pPr>
        <w:pStyle w:val="ListParagraph"/>
        <w:numPr>
          <w:ilvl w:val="0"/>
          <w:numId w:val="1"/>
        </w:numPr>
        <w:rPr>
          <w:b/>
          <w:bCs/>
        </w:rPr>
      </w:pPr>
      <w:r w:rsidRPr="005712BB">
        <w:rPr>
          <w:b/>
          <w:bCs/>
        </w:rPr>
        <w:t>NLP</w:t>
      </w:r>
    </w:p>
    <w:p w14:paraId="2DAA72EB" w14:textId="0878675E" w:rsidR="005712BB" w:rsidRPr="005712BB" w:rsidRDefault="005712BB" w:rsidP="005712BB">
      <w:pPr>
        <w:pStyle w:val="ListParagraph"/>
        <w:numPr>
          <w:ilvl w:val="0"/>
          <w:numId w:val="1"/>
        </w:numPr>
        <w:rPr>
          <w:b/>
          <w:bCs/>
        </w:rPr>
      </w:pPr>
      <w:r w:rsidRPr="005712BB">
        <w:rPr>
          <w:b/>
          <w:bCs/>
        </w:rPr>
        <w:t>Supervised</w:t>
      </w:r>
    </w:p>
    <w:p w14:paraId="1B85C13C" w14:textId="3C88D9FF" w:rsidR="005712BB" w:rsidRDefault="005712BB" w:rsidP="005712BB">
      <w:pPr>
        <w:pStyle w:val="ListParagraph"/>
        <w:numPr>
          <w:ilvl w:val="0"/>
          <w:numId w:val="1"/>
        </w:numPr>
        <w:rPr>
          <w:b/>
          <w:bCs/>
        </w:rPr>
      </w:pPr>
      <w:r w:rsidRPr="005712BB">
        <w:rPr>
          <w:b/>
          <w:bCs/>
        </w:rPr>
        <w:t>Classification</w:t>
      </w:r>
    </w:p>
    <w:p w14:paraId="37C20C9F" w14:textId="1DCD1CD3" w:rsidR="00F751B4" w:rsidRDefault="00F751B4" w:rsidP="00F751B4">
      <w:pPr>
        <w:rPr>
          <w:b/>
          <w:bCs/>
        </w:rPr>
      </w:pPr>
      <w:r w:rsidRPr="00F751B4">
        <w:rPr>
          <w:b/>
          <w:bCs/>
          <w:highlight w:val="yellow"/>
        </w:rPr>
        <w:t>Sample Dataset:</w:t>
      </w:r>
    </w:p>
    <w:tbl>
      <w:tblPr>
        <w:tblStyle w:val="TableGrid"/>
        <w:tblW w:w="0" w:type="auto"/>
        <w:tblLook w:val="04A0" w:firstRow="1" w:lastRow="0" w:firstColumn="1" w:lastColumn="0" w:noHBand="0" w:noVBand="1"/>
      </w:tblPr>
      <w:tblGrid>
        <w:gridCol w:w="9016"/>
      </w:tblGrid>
      <w:tr w:rsidR="00F751B4" w14:paraId="42F21DBD" w14:textId="77777777" w:rsidTr="00F751B4">
        <w:tc>
          <w:tcPr>
            <w:tcW w:w="9016" w:type="dxa"/>
          </w:tcPr>
          <w:tbl>
            <w:tblPr>
              <w:tblW w:w="11520" w:type="dxa"/>
              <w:tblLook w:val="04A0" w:firstRow="1" w:lastRow="0" w:firstColumn="1" w:lastColumn="0" w:noHBand="0" w:noVBand="1"/>
            </w:tblPr>
            <w:tblGrid>
              <w:gridCol w:w="1082"/>
              <w:gridCol w:w="941"/>
              <w:gridCol w:w="1438"/>
              <w:gridCol w:w="1081"/>
              <w:gridCol w:w="1399"/>
              <w:gridCol w:w="986"/>
              <w:gridCol w:w="945"/>
              <w:gridCol w:w="918"/>
            </w:tblGrid>
            <w:tr w:rsidR="00F751B4" w:rsidRPr="00F751B4" w14:paraId="604B2745" w14:textId="77777777" w:rsidTr="00F751B4">
              <w:trPr>
                <w:trHeight w:val="290"/>
              </w:trPr>
              <w:tc>
                <w:tcPr>
                  <w:tcW w:w="134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ED74527" w14:textId="77777777" w:rsidR="00F751B4" w:rsidRPr="00F751B4" w:rsidRDefault="00F751B4" w:rsidP="00F751B4">
                  <w:pPr>
                    <w:spacing w:after="0" w:line="240" w:lineRule="auto"/>
                    <w:jc w:val="right"/>
                    <w:rPr>
                      <w:rFonts w:ascii="Calibri" w:eastAsia="Times New Roman" w:hAnsi="Calibri" w:cs="Calibri"/>
                      <w:b/>
                      <w:bCs/>
                      <w:color w:val="000000"/>
                      <w:kern w:val="0"/>
                      <w:sz w:val="22"/>
                      <w:szCs w:val="22"/>
                      <w:lang w:eastAsia="en-IN"/>
                      <w14:ligatures w14:val="none"/>
                    </w:rPr>
                  </w:pPr>
                  <w:proofErr w:type="spellStart"/>
                  <w:r w:rsidRPr="00F751B4">
                    <w:rPr>
                      <w:rFonts w:ascii="Calibri" w:eastAsia="Times New Roman" w:hAnsi="Calibri" w:cs="Calibri"/>
                      <w:b/>
                      <w:bCs/>
                      <w:color w:val="000000"/>
                      <w:kern w:val="0"/>
                      <w:sz w:val="22"/>
                      <w:szCs w:val="22"/>
                      <w:lang w:eastAsia="en-IN"/>
                      <w14:ligatures w14:val="none"/>
                    </w:rPr>
                    <w:t>Emp_Number</w:t>
                  </w:r>
                  <w:proofErr w:type="spellEnd"/>
                </w:p>
              </w:tc>
              <w:tc>
                <w:tcPr>
                  <w:tcW w:w="1160" w:type="dxa"/>
                  <w:tcBorders>
                    <w:top w:val="single" w:sz="4" w:space="0" w:color="auto"/>
                    <w:left w:val="nil"/>
                    <w:bottom w:val="single" w:sz="4" w:space="0" w:color="auto"/>
                    <w:right w:val="single" w:sz="4" w:space="0" w:color="auto"/>
                  </w:tcBorders>
                  <w:shd w:val="clear" w:color="000000" w:fill="FFFF00"/>
                  <w:noWrap/>
                  <w:vAlign w:val="bottom"/>
                  <w:hideMark/>
                </w:tcPr>
                <w:p w14:paraId="7384A196" w14:textId="77777777" w:rsidR="00F751B4" w:rsidRPr="00F751B4" w:rsidRDefault="00F751B4" w:rsidP="00F751B4">
                  <w:pPr>
                    <w:spacing w:after="0" w:line="240" w:lineRule="auto"/>
                    <w:jc w:val="right"/>
                    <w:rPr>
                      <w:rFonts w:ascii="Calibri" w:eastAsia="Times New Roman" w:hAnsi="Calibri" w:cs="Calibri"/>
                      <w:b/>
                      <w:bCs/>
                      <w:color w:val="000000"/>
                      <w:kern w:val="0"/>
                      <w:sz w:val="22"/>
                      <w:szCs w:val="22"/>
                      <w:lang w:eastAsia="en-IN"/>
                      <w14:ligatures w14:val="none"/>
                    </w:rPr>
                  </w:pPr>
                  <w:proofErr w:type="spellStart"/>
                  <w:r w:rsidRPr="00F751B4">
                    <w:rPr>
                      <w:rFonts w:ascii="Calibri" w:eastAsia="Times New Roman" w:hAnsi="Calibri" w:cs="Calibri"/>
                      <w:b/>
                      <w:bCs/>
                      <w:color w:val="000000"/>
                      <w:kern w:val="0"/>
                      <w:sz w:val="22"/>
                      <w:szCs w:val="22"/>
                      <w:lang w:eastAsia="en-IN"/>
                      <w14:ligatures w14:val="none"/>
                    </w:rPr>
                    <w:t>Emp_Name</w:t>
                  </w:r>
                  <w:proofErr w:type="spellEnd"/>
                </w:p>
              </w:tc>
              <w:tc>
                <w:tcPr>
                  <w:tcW w:w="2000" w:type="dxa"/>
                  <w:tcBorders>
                    <w:top w:val="single" w:sz="4" w:space="0" w:color="auto"/>
                    <w:left w:val="nil"/>
                    <w:bottom w:val="single" w:sz="4" w:space="0" w:color="auto"/>
                    <w:right w:val="single" w:sz="4" w:space="0" w:color="auto"/>
                  </w:tcBorders>
                  <w:shd w:val="clear" w:color="000000" w:fill="FFFF00"/>
                  <w:noWrap/>
                  <w:vAlign w:val="bottom"/>
                  <w:hideMark/>
                </w:tcPr>
                <w:p w14:paraId="4237EF14" w14:textId="77777777" w:rsidR="00F751B4" w:rsidRPr="00F751B4" w:rsidRDefault="00F751B4" w:rsidP="00F751B4">
                  <w:pPr>
                    <w:spacing w:after="0" w:line="240" w:lineRule="auto"/>
                    <w:jc w:val="right"/>
                    <w:rPr>
                      <w:rFonts w:ascii="Calibri" w:eastAsia="Times New Roman" w:hAnsi="Calibri" w:cs="Calibri"/>
                      <w:b/>
                      <w:bCs/>
                      <w:color w:val="000000"/>
                      <w:kern w:val="0"/>
                      <w:sz w:val="22"/>
                      <w:szCs w:val="22"/>
                      <w:lang w:eastAsia="en-IN"/>
                      <w14:ligatures w14:val="none"/>
                    </w:rPr>
                  </w:pPr>
                  <w:r w:rsidRPr="00F751B4">
                    <w:rPr>
                      <w:rFonts w:ascii="Calibri" w:eastAsia="Times New Roman" w:hAnsi="Calibri" w:cs="Calibri"/>
                      <w:b/>
                      <w:bCs/>
                      <w:color w:val="000000"/>
                      <w:kern w:val="0"/>
                      <w:sz w:val="22"/>
                      <w:szCs w:val="22"/>
                      <w:lang w:eastAsia="en-IN"/>
                      <w14:ligatures w14:val="none"/>
                    </w:rPr>
                    <w:t>Domain/Team name</w:t>
                  </w:r>
                </w:p>
              </w:tc>
              <w:tc>
                <w:tcPr>
                  <w:tcW w:w="1460" w:type="dxa"/>
                  <w:tcBorders>
                    <w:top w:val="single" w:sz="4" w:space="0" w:color="auto"/>
                    <w:left w:val="nil"/>
                    <w:bottom w:val="single" w:sz="4" w:space="0" w:color="auto"/>
                    <w:right w:val="single" w:sz="4" w:space="0" w:color="auto"/>
                  </w:tcBorders>
                  <w:shd w:val="clear" w:color="000000" w:fill="FFFF00"/>
                  <w:noWrap/>
                  <w:vAlign w:val="bottom"/>
                  <w:hideMark/>
                </w:tcPr>
                <w:p w14:paraId="76DBA835" w14:textId="77777777" w:rsidR="00F751B4" w:rsidRPr="00F751B4" w:rsidRDefault="00F751B4" w:rsidP="00F751B4">
                  <w:pPr>
                    <w:spacing w:after="0" w:line="240" w:lineRule="auto"/>
                    <w:jc w:val="right"/>
                    <w:rPr>
                      <w:rFonts w:ascii="Calibri" w:eastAsia="Times New Roman" w:hAnsi="Calibri" w:cs="Calibri"/>
                      <w:b/>
                      <w:bCs/>
                      <w:color w:val="000000"/>
                      <w:kern w:val="0"/>
                      <w:sz w:val="22"/>
                      <w:szCs w:val="22"/>
                      <w:lang w:eastAsia="en-IN"/>
                      <w14:ligatures w14:val="none"/>
                    </w:rPr>
                  </w:pPr>
                  <w:proofErr w:type="spellStart"/>
                  <w:r w:rsidRPr="00F751B4">
                    <w:rPr>
                      <w:rFonts w:ascii="Calibri" w:eastAsia="Times New Roman" w:hAnsi="Calibri" w:cs="Calibri"/>
                      <w:b/>
                      <w:bCs/>
                      <w:color w:val="000000"/>
                      <w:kern w:val="0"/>
                      <w:sz w:val="22"/>
                      <w:szCs w:val="22"/>
                      <w:lang w:eastAsia="en-IN"/>
                      <w14:ligatures w14:val="none"/>
                    </w:rPr>
                    <w:t>DateofJoining</w:t>
                  </w:r>
                  <w:proofErr w:type="spellEnd"/>
                </w:p>
              </w:tc>
              <w:tc>
                <w:tcPr>
                  <w:tcW w:w="1820" w:type="dxa"/>
                  <w:tcBorders>
                    <w:top w:val="single" w:sz="4" w:space="0" w:color="auto"/>
                    <w:left w:val="nil"/>
                    <w:bottom w:val="single" w:sz="4" w:space="0" w:color="auto"/>
                    <w:right w:val="single" w:sz="4" w:space="0" w:color="auto"/>
                  </w:tcBorders>
                  <w:shd w:val="clear" w:color="000000" w:fill="FFFF00"/>
                  <w:noWrap/>
                  <w:vAlign w:val="bottom"/>
                  <w:hideMark/>
                </w:tcPr>
                <w:p w14:paraId="63D0E034" w14:textId="77777777" w:rsidR="00F751B4" w:rsidRPr="00F751B4" w:rsidRDefault="00F751B4" w:rsidP="00F751B4">
                  <w:pPr>
                    <w:spacing w:after="0" w:line="240" w:lineRule="auto"/>
                    <w:jc w:val="right"/>
                    <w:rPr>
                      <w:rFonts w:ascii="Calibri" w:eastAsia="Times New Roman" w:hAnsi="Calibri" w:cs="Calibri"/>
                      <w:b/>
                      <w:bCs/>
                      <w:color w:val="000000"/>
                      <w:kern w:val="0"/>
                      <w:sz w:val="22"/>
                      <w:szCs w:val="22"/>
                      <w:lang w:eastAsia="en-IN"/>
                      <w14:ligatures w14:val="none"/>
                    </w:rPr>
                  </w:pPr>
                  <w:proofErr w:type="spellStart"/>
                  <w:r w:rsidRPr="00F751B4">
                    <w:rPr>
                      <w:rFonts w:ascii="Calibri" w:eastAsia="Times New Roman" w:hAnsi="Calibri" w:cs="Calibri"/>
                      <w:b/>
                      <w:bCs/>
                      <w:color w:val="000000"/>
                      <w:kern w:val="0"/>
                      <w:sz w:val="22"/>
                      <w:szCs w:val="22"/>
                      <w:lang w:eastAsia="en-IN"/>
                      <w14:ligatures w14:val="none"/>
                    </w:rPr>
                    <w:t>DateOfResignation</w:t>
                  </w:r>
                  <w:proofErr w:type="spellEnd"/>
                </w:p>
              </w:tc>
              <w:tc>
                <w:tcPr>
                  <w:tcW w:w="1340" w:type="dxa"/>
                  <w:tcBorders>
                    <w:top w:val="single" w:sz="4" w:space="0" w:color="auto"/>
                    <w:left w:val="nil"/>
                    <w:bottom w:val="single" w:sz="4" w:space="0" w:color="auto"/>
                    <w:right w:val="single" w:sz="4" w:space="0" w:color="auto"/>
                  </w:tcBorders>
                  <w:shd w:val="clear" w:color="000000" w:fill="FFFF00"/>
                  <w:noWrap/>
                  <w:vAlign w:val="bottom"/>
                  <w:hideMark/>
                </w:tcPr>
                <w:p w14:paraId="5F361AE8" w14:textId="77777777" w:rsidR="00F751B4" w:rsidRPr="00F751B4" w:rsidRDefault="00F751B4" w:rsidP="00F751B4">
                  <w:pPr>
                    <w:spacing w:after="0" w:line="240" w:lineRule="auto"/>
                    <w:jc w:val="right"/>
                    <w:rPr>
                      <w:rFonts w:ascii="Calibri" w:eastAsia="Times New Roman" w:hAnsi="Calibri" w:cs="Calibri"/>
                      <w:b/>
                      <w:bCs/>
                      <w:color w:val="000000"/>
                      <w:kern w:val="0"/>
                      <w:sz w:val="22"/>
                      <w:szCs w:val="22"/>
                      <w:lang w:eastAsia="en-IN"/>
                      <w14:ligatures w14:val="none"/>
                    </w:rPr>
                  </w:pPr>
                  <w:r w:rsidRPr="00F751B4">
                    <w:rPr>
                      <w:rFonts w:ascii="Calibri" w:eastAsia="Times New Roman" w:hAnsi="Calibri" w:cs="Calibri"/>
                      <w:b/>
                      <w:bCs/>
                      <w:color w:val="000000"/>
                      <w:kern w:val="0"/>
                      <w:sz w:val="22"/>
                      <w:szCs w:val="22"/>
                      <w:lang w:eastAsia="en-IN"/>
                      <w14:ligatures w14:val="none"/>
                    </w:rPr>
                    <w:t>Task assigned</w:t>
                  </w:r>
                </w:p>
              </w:tc>
              <w:tc>
                <w:tcPr>
                  <w:tcW w:w="1280" w:type="dxa"/>
                  <w:tcBorders>
                    <w:top w:val="single" w:sz="4" w:space="0" w:color="auto"/>
                    <w:left w:val="nil"/>
                    <w:bottom w:val="single" w:sz="4" w:space="0" w:color="auto"/>
                    <w:right w:val="single" w:sz="4" w:space="0" w:color="auto"/>
                  </w:tcBorders>
                  <w:shd w:val="clear" w:color="000000" w:fill="FFFF00"/>
                  <w:noWrap/>
                  <w:vAlign w:val="bottom"/>
                  <w:hideMark/>
                </w:tcPr>
                <w:p w14:paraId="39B32553" w14:textId="77777777" w:rsidR="00F751B4" w:rsidRPr="00F751B4" w:rsidRDefault="00F751B4" w:rsidP="00F751B4">
                  <w:pPr>
                    <w:spacing w:after="0" w:line="240" w:lineRule="auto"/>
                    <w:jc w:val="right"/>
                    <w:rPr>
                      <w:rFonts w:ascii="Calibri" w:eastAsia="Times New Roman" w:hAnsi="Calibri" w:cs="Calibri"/>
                      <w:b/>
                      <w:bCs/>
                      <w:color w:val="000000"/>
                      <w:kern w:val="0"/>
                      <w:sz w:val="22"/>
                      <w:szCs w:val="22"/>
                      <w:lang w:eastAsia="en-IN"/>
                      <w14:ligatures w14:val="none"/>
                    </w:rPr>
                  </w:pPr>
                  <w:r w:rsidRPr="00F751B4">
                    <w:rPr>
                      <w:rFonts w:ascii="Calibri" w:eastAsia="Times New Roman" w:hAnsi="Calibri" w:cs="Calibri"/>
                      <w:b/>
                      <w:bCs/>
                      <w:color w:val="000000"/>
                      <w:kern w:val="0"/>
                      <w:sz w:val="22"/>
                      <w:szCs w:val="22"/>
                      <w:lang w:eastAsia="en-IN"/>
                      <w14:ligatures w14:val="none"/>
                    </w:rPr>
                    <w:t>Task Pending</w:t>
                  </w:r>
                </w:p>
              </w:tc>
              <w:tc>
                <w:tcPr>
                  <w:tcW w:w="1120" w:type="dxa"/>
                  <w:tcBorders>
                    <w:top w:val="single" w:sz="4" w:space="0" w:color="auto"/>
                    <w:left w:val="nil"/>
                    <w:bottom w:val="single" w:sz="4" w:space="0" w:color="auto"/>
                    <w:right w:val="single" w:sz="4" w:space="0" w:color="auto"/>
                  </w:tcBorders>
                  <w:shd w:val="clear" w:color="000000" w:fill="FFFF00"/>
                  <w:noWrap/>
                  <w:vAlign w:val="bottom"/>
                  <w:hideMark/>
                </w:tcPr>
                <w:p w14:paraId="28ABC256" w14:textId="77777777" w:rsidR="00F751B4" w:rsidRPr="00F751B4" w:rsidRDefault="00F751B4" w:rsidP="00F751B4">
                  <w:pPr>
                    <w:spacing w:after="0" w:line="240" w:lineRule="auto"/>
                    <w:jc w:val="right"/>
                    <w:rPr>
                      <w:rFonts w:ascii="Calibri" w:eastAsia="Times New Roman" w:hAnsi="Calibri" w:cs="Calibri"/>
                      <w:b/>
                      <w:bCs/>
                      <w:color w:val="000000"/>
                      <w:kern w:val="0"/>
                      <w:sz w:val="22"/>
                      <w:szCs w:val="22"/>
                      <w:lang w:eastAsia="en-IN"/>
                      <w14:ligatures w14:val="none"/>
                    </w:rPr>
                  </w:pPr>
                  <w:r w:rsidRPr="00F751B4">
                    <w:rPr>
                      <w:rFonts w:ascii="Calibri" w:eastAsia="Times New Roman" w:hAnsi="Calibri" w:cs="Calibri"/>
                      <w:b/>
                      <w:bCs/>
                      <w:color w:val="000000"/>
                      <w:kern w:val="0"/>
                      <w:sz w:val="22"/>
                      <w:szCs w:val="22"/>
                      <w:lang w:eastAsia="en-IN"/>
                      <w14:ligatures w14:val="none"/>
                    </w:rPr>
                    <w:t>Reassigned</w:t>
                  </w:r>
                </w:p>
              </w:tc>
            </w:tr>
            <w:tr w:rsidR="00F751B4" w:rsidRPr="00F751B4" w14:paraId="2B5679E6" w14:textId="77777777" w:rsidTr="00F751B4">
              <w:trPr>
                <w:trHeight w:val="290"/>
              </w:trPr>
              <w:tc>
                <w:tcPr>
                  <w:tcW w:w="1340" w:type="dxa"/>
                  <w:tcBorders>
                    <w:top w:val="nil"/>
                    <w:left w:val="single" w:sz="4" w:space="0" w:color="auto"/>
                    <w:bottom w:val="single" w:sz="4" w:space="0" w:color="auto"/>
                    <w:right w:val="single" w:sz="4" w:space="0" w:color="auto"/>
                  </w:tcBorders>
                  <w:noWrap/>
                  <w:vAlign w:val="bottom"/>
                  <w:hideMark/>
                </w:tcPr>
                <w:p w14:paraId="3E2E6D97"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A12345</w:t>
                  </w:r>
                </w:p>
              </w:tc>
              <w:tc>
                <w:tcPr>
                  <w:tcW w:w="1160" w:type="dxa"/>
                  <w:tcBorders>
                    <w:top w:val="nil"/>
                    <w:left w:val="nil"/>
                    <w:bottom w:val="single" w:sz="4" w:space="0" w:color="auto"/>
                    <w:right w:val="single" w:sz="4" w:space="0" w:color="auto"/>
                  </w:tcBorders>
                  <w:noWrap/>
                  <w:vAlign w:val="bottom"/>
                  <w:hideMark/>
                </w:tcPr>
                <w:p w14:paraId="162F066F"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Kiruthika M</w:t>
                  </w:r>
                </w:p>
              </w:tc>
              <w:tc>
                <w:tcPr>
                  <w:tcW w:w="2000" w:type="dxa"/>
                  <w:tcBorders>
                    <w:top w:val="nil"/>
                    <w:left w:val="nil"/>
                    <w:bottom w:val="single" w:sz="4" w:space="0" w:color="auto"/>
                    <w:right w:val="single" w:sz="4" w:space="0" w:color="auto"/>
                  </w:tcBorders>
                  <w:noWrap/>
                  <w:vAlign w:val="bottom"/>
                  <w:hideMark/>
                </w:tcPr>
                <w:p w14:paraId="25169C3B"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ETL - Inbound</w:t>
                  </w:r>
                </w:p>
              </w:tc>
              <w:tc>
                <w:tcPr>
                  <w:tcW w:w="1460" w:type="dxa"/>
                  <w:tcBorders>
                    <w:top w:val="nil"/>
                    <w:left w:val="nil"/>
                    <w:bottom w:val="single" w:sz="4" w:space="0" w:color="auto"/>
                    <w:right w:val="single" w:sz="4" w:space="0" w:color="auto"/>
                  </w:tcBorders>
                  <w:noWrap/>
                  <w:vAlign w:val="bottom"/>
                  <w:hideMark/>
                </w:tcPr>
                <w:p w14:paraId="6F7436FB"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21-Mar-20</w:t>
                  </w:r>
                </w:p>
              </w:tc>
              <w:tc>
                <w:tcPr>
                  <w:tcW w:w="1820" w:type="dxa"/>
                  <w:tcBorders>
                    <w:top w:val="nil"/>
                    <w:left w:val="nil"/>
                    <w:bottom w:val="single" w:sz="4" w:space="0" w:color="auto"/>
                    <w:right w:val="single" w:sz="4" w:space="0" w:color="auto"/>
                  </w:tcBorders>
                  <w:noWrap/>
                  <w:vAlign w:val="bottom"/>
                  <w:hideMark/>
                </w:tcPr>
                <w:p w14:paraId="586E3A30"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30-Apr-26</w:t>
                  </w:r>
                </w:p>
              </w:tc>
              <w:tc>
                <w:tcPr>
                  <w:tcW w:w="1340" w:type="dxa"/>
                  <w:tcBorders>
                    <w:top w:val="nil"/>
                    <w:left w:val="nil"/>
                    <w:bottom w:val="single" w:sz="4" w:space="0" w:color="auto"/>
                    <w:right w:val="single" w:sz="4" w:space="0" w:color="auto"/>
                  </w:tcBorders>
                  <w:noWrap/>
                  <w:vAlign w:val="bottom"/>
                  <w:hideMark/>
                </w:tcPr>
                <w:p w14:paraId="17BB18C9"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5</w:t>
                  </w:r>
                </w:p>
              </w:tc>
              <w:tc>
                <w:tcPr>
                  <w:tcW w:w="1280" w:type="dxa"/>
                  <w:tcBorders>
                    <w:top w:val="nil"/>
                    <w:left w:val="nil"/>
                    <w:bottom w:val="single" w:sz="4" w:space="0" w:color="auto"/>
                    <w:right w:val="single" w:sz="4" w:space="0" w:color="auto"/>
                  </w:tcBorders>
                  <w:noWrap/>
                  <w:vAlign w:val="bottom"/>
                  <w:hideMark/>
                </w:tcPr>
                <w:p w14:paraId="7FB28639"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2</w:t>
                  </w:r>
                </w:p>
              </w:tc>
              <w:tc>
                <w:tcPr>
                  <w:tcW w:w="1120" w:type="dxa"/>
                  <w:tcBorders>
                    <w:top w:val="nil"/>
                    <w:left w:val="nil"/>
                    <w:bottom w:val="single" w:sz="4" w:space="0" w:color="auto"/>
                    <w:right w:val="single" w:sz="4" w:space="0" w:color="auto"/>
                  </w:tcBorders>
                  <w:noWrap/>
                  <w:vAlign w:val="bottom"/>
                  <w:hideMark/>
                </w:tcPr>
                <w:p w14:paraId="7ED4232D"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Nil</w:t>
                  </w:r>
                </w:p>
              </w:tc>
            </w:tr>
            <w:tr w:rsidR="00F751B4" w:rsidRPr="00F751B4" w14:paraId="0465FC2D" w14:textId="77777777" w:rsidTr="00F751B4">
              <w:trPr>
                <w:trHeight w:val="290"/>
              </w:trPr>
              <w:tc>
                <w:tcPr>
                  <w:tcW w:w="1340" w:type="dxa"/>
                  <w:tcBorders>
                    <w:top w:val="nil"/>
                    <w:left w:val="single" w:sz="4" w:space="0" w:color="auto"/>
                    <w:bottom w:val="single" w:sz="4" w:space="0" w:color="auto"/>
                    <w:right w:val="single" w:sz="4" w:space="0" w:color="auto"/>
                  </w:tcBorders>
                  <w:noWrap/>
                  <w:vAlign w:val="bottom"/>
                  <w:hideMark/>
                </w:tcPr>
                <w:p w14:paraId="2F8F2C78"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lastRenderedPageBreak/>
                    <w:t>B12346</w:t>
                  </w:r>
                </w:p>
              </w:tc>
              <w:tc>
                <w:tcPr>
                  <w:tcW w:w="1160" w:type="dxa"/>
                  <w:tcBorders>
                    <w:top w:val="nil"/>
                    <w:left w:val="nil"/>
                    <w:bottom w:val="single" w:sz="4" w:space="0" w:color="auto"/>
                    <w:right w:val="single" w:sz="4" w:space="0" w:color="auto"/>
                  </w:tcBorders>
                  <w:noWrap/>
                  <w:vAlign w:val="bottom"/>
                  <w:hideMark/>
                </w:tcPr>
                <w:p w14:paraId="22A9CF1D"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proofErr w:type="spellStart"/>
                  <w:r w:rsidRPr="00F751B4">
                    <w:rPr>
                      <w:rFonts w:ascii="Calibri" w:eastAsia="Times New Roman" w:hAnsi="Calibri" w:cs="Calibri"/>
                      <w:color w:val="000000"/>
                      <w:kern w:val="0"/>
                      <w:sz w:val="22"/>
                      <w:szCs w:val="22"/>
                      <w:lang w:eastAsia="en-IN"/>
                      <w14:ligatures w14:val="none"/>
                    </w:rPr>
                    <w:t>Aghalya</w:t>
                  </w:r>
                  <w:proofErr w:type="spellEnd"/>
                  <w:r w:rsidRPr="00F751B4">
                    <w:rPr>
                      <w:rFonts w:ascii="Calibri" w:eastAsia="Times New Roman" w:hAnsi="Calibri" w:cs="Calibri"/>
                      <w:color w:val="000000"/>
                      <w:kern w:val="0"/>
                      <w:sz w:val="22"/>
                      <w:szCs w:val="22"/>
                      <w:lang w:eastAsia="en-IN"/>
                      <w14:ligatures w14:val="none"/>
                    </w:rPr>
                    <w:t xml:space="preserve"> R</w:t>
                  </w:r>
                </w:p>
              </w:tc>
              <w:tc>
                <w:tcPr>
                  <w:tcW w:w="2000" w:type="dxa"/>
                  <w:tcBorders>
                    <w:top w:val="nil"/>
                    <w:left w:val="nil"/>
                    <w:bottom w:val="single" w:sz="4" w:space="0" w:color="auto"/>
                    <w:right w:val="single" w:sz="4" w:space="0" w:color="auto"/>
                  </w:tcBorders>
                  <w:noWrap/>
                  <w:vAlign w:val="bottom"/>
                  <w:hideMark/>
                </w:tcPr>
                <w:p w14:paraId="677B4501"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ETL - Inbound</w:t>
                  </w:r>
                </w:p>
              </w:tc>
              <w:tc>
                <w:tcPr>
                  <w:tcW w:w="1460" w:type="dxa"/>
                  <w:tcBorders>
                    <w:top w:val="nil"/>
                    <w:left w:val="nil"/>
                    <w:bottom w:val="single" w:sz="4" w:space="0" w:color="auto"/>
                    <w:right w:val="single" w:sz="4" w:space="0" w:color="auto"/>
                  </w:tcBorders>
                  <w:noWrap/>
                  <w:vAlign w:val="bottom"/>
                  <w:hideMark/>
                </w:tcPr>
                <w:p w14:paraId="7F131D69"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16-May-21</w:t>
                  </w:r>
                </w:p>
              </w:tc>
              <w:tc>
                <w:tcPr>
                  <w:tcW w:w="1820" w:type="dxa"/>
                  <w:tcBorders>
                    <w:top w:val="nil"/>
                    <w:left w:val="nil"/>
                    <w:bottom w:val="single" w:sz="4" w:space="0" w:color="auto"/>
                    <w:right w:val="single" w:sz="4" w:space="0" w:color="auto"/>
                  </w:tcBorders>
                  <w:noWrap/>
                  <w:vAlign w:val="bottom"/>
                  <w:hideMark/>
                </w:tcPr>
                <w:p w14:paraId="1B5C547C"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Nil</w:t>
                  </w:r>
                </w:p>
              </w:tc>
              <w:tc>
                <w:tcPr>
                  <w:tcW w:w="1340" w:type="dxa"/>
                  <w:tcBorders>
                    <w:top w:val="nil"/>
                    <w:left w:val="nil"/>
                    <w:bottom w:val="single" w:sz="4" w:space="0" w:color="auto"/>
                    <w:right w:val="single" w:sz="4" w:space="0" w:color="auto"/>
                  </w:tcBorders>
                  <w:noWrap/>
                  <w:vAlign w:val="bottom"/>
                  <w:hideMark/>
                </w:tcPr>
                <w:p w14:paraId="4021DEF5"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2</w:t>
                  </w:r>
                </w:p>
              </w:tc>
              <w:tc>
                <w:tcPr>
                  <w:tcW w:w="1280" w:type="dxa"/>
                  <w:tcBorders>
                    <w:top w:val="nil"/>
                    <w:left w:val="nil"/>
                    <w:bottom w:val="single" w:sz="4" w:space="0" w:color="auto"/>
                    <w:right w:val="single" w:sz="4" w:space="0" w:color="auto"/>
                  </w:tcBorders>
                  <w:noWrap/>
                  <w:vAlign w:val="bottom"/>
                  <w:hideMark/>
                </w:tcPr>
                <w:p w14:paraId="6E732289"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1</w:t>
                  </w:r>
                </w:p>
              </w:tc>
              <w:tc>
                <w:tcPr>
                  <w:tcW w:w="1120" w:type="dxa"/>
                  <w:tcBorders>
                    <w:top w:val="nil"/>
                    <w:left w:val="nil"/>
                    <w:bottom w:val="single" w:sz="4" w:space="0" w:color="auto"/>
                    <w:right w:val="single" w:sz="4" w:space="0" w:color="auto"/>
                  </w:tcBorders>
                  <w:noWrap/>
                  <w:vAlign w:val="bottom"/>
                  <w:hideMark/>
                </w:tcPr>
                <w:p w14:paraId="5200D130"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Kiruthika M</w:t>
                  </w:r>
                </w:p>
              </w:tc>
            </w:tr>
            <w:tr w:rsidR="00F751B4" w:rsidRPr="00F751B4" w14:paraId="5DDDE08B" w14:textId="77777777" w:rsidTr="00F751B4">
              <w:trPr>
                <w:trHeight w:val="290"/>
              </w:trPr>
              <w:tc>
                <w:tcPr>
                  <w:tcW w:w="1340" w:type="dxa"/>
                  <w:tcBorders>
                    <w:top w:val="nil"/>
                    <w:left w:val="single" w:sz="4" w:space="0" w:color="auto"/>
                    <w:bottom w:val="single" w:sz="4" w:space="0" w:color="auto"/>
                    <w:right w:val="single" w:sz="4" w:space="0" w:color="auto"/>
                  </w:tcBorders>
                  <w:noWrap/>
                  <w:vAlign w:val="bottom"/>
                  <w:hideMark/>
                </w:tcPr>
                <w:p w14:paraId="578806BD"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C12347</w:t>
                  </w:r>
                </w:p>
              </w:tc>
              <w:tc>
                <w:tcPr>
                  <w:tcW w:w="1160" w:type="dxa"/>
                  <w:tcBorders>
                    <w:top w:val="nil"/>
                    <w:left w:val="nil"/>
                    <w:bottom w:val="single" w:sz="4" w:space="0" w:color="auto"/>
                    <w:right w:val="single" w:sz="4" w:space="0" w:color="auto"/>
                  </w:tcBorders>
                  <w:noWrap/>
                  <w:vAlign w:val="bottom"/>
                  <w:hideMark/>
                </w:tcPr>
                <w:p w14:paraId="187769F0"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Sowmiya Y</w:t>
                  </w:r>
                </w:p>
              </w:tc>
              <w:tc>
                <w:tcPr>
                  <w:tcW w:w="2000" w:type="dxa"/>
                  <w:tcBorders>
                    <w:top w:val="nil"/>
                    <w:left w:val="nil"/>
                    <w:bottom w:val="single" w:sz="4" w:space="0" w:color="auto"/>
                    <w:right w:val="single" w:sz="4" w:space="0" w:color="auto"/>
                  </w:tcBorders>
                  <w:noWrap/>
                  <w:vAlign w:val="bottom"/>
                  <w:hideMark/>
                </w:tcPr>
                <w:p w14:paraId="3827D788"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ETL - Inbound</w:t>
                  </w:r>
                </w:p>
              </w:tc>
              <w:tc>
                <w:tcPr>
                  <w:tcW w:w="1460" w:type="dxa"/>
                  <w:tcBorders>
                    <w:top w:val="nil"/>
                    <w:left w:val="nil"/>
                    <w:bottom w:val="single" w:sz="4" w:space="0" w:color="auto"/>
                    <w:right w:val="single" w:sz="4" w:space="0" w:color="auto"/>
                  </w:tcBorders>
                  <w:noWrap/>
                  <w:vAlign w:val="bottom"/>
                  <w:hideMark/>
                </w:tcPr>
                <w:p w14:paraId="6B8450D9"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19-Jan-19</w:t>
                  </w:r>
                </w:p>
              </w:tc>
              <w:tc>
                <w:tcPr>
                  <w:tcW w:w="1820" w:type="dxa"/>
                  <w:tcBorders>
                    <w:top w:val="nil"/>
                    <w:left w:val="nil"/>
                    <w:bottom w:val="single" w:sz="4" w:space="0" w:color="auto"/>
                    <w:right w:val="single" w:sz="4" w:space="0" w:color="auto"/>
                  </w:tcBorders>
                  <w:noWrap/>
                  <w:vAlign w:val="bottom"/>
                  <w:hideMark/>
                </w:tcPr>
                <w:p w14:paraId="4E1E89DF"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Nil</w:t>
                  </w:r>
                </w:p>
              </w:tc>
              <w:tc>
                <w:tcPr>
                  <w:tcW w:w="1340" w:type="dxa"/>
                  <w:tcBorders>
                    <w:top w:val="nil"/>
                    <w:left w:val="nil"/>
                    <w:bottom w:val="single" w:sz="4" w:space="0" w:color="auto"/>
                    <w:right w:val="single" w:sz="4" w:space="0" w:color="auto"/>
                  </w:tcBorders>
                  <w:noWrap/>
                  <w:vAlign w:val="bottom"/>
                  <w:hideMark/>
                </w:tcPr>
                <w:p w14:paraId="049BFF5D"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5</w:t>
                  </w:r>
                </w:p>
              </w:tc>
              <w:tc>
                <w:tcPr>
                  <w:tcW w:w="1280" w:type="dxa"/>
                  <w:tcBorders>
                    <w:top w:val="nil"/>
                    <w:left w:val="nil"/>
                    <w:bottom w:val="single" w:sz="4" w:space="0" w:color="auto"/>
                    <w:right w:val="single" w:sz="4" w:space="0" w:color="auto"/>
                  </w:tcBorders>
                  <w:noWrap/>
                  <w:vAlign w:val="bottom"/>
                  <w:hideMark/>
                </w:tcPr>
                <w:p w14:paraId="6FA053F8"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1</w:t>
                  </w:r>
                </w:p>
              </w:tc>
              <w:tc>
                <w:tcPr>
                  <w:tcW w:w="1120" w:type="dxa"/>
                  <w:tcBorders>
                    <w:top w:val="nil"/>
                    <w:left w:val="nil"/>
                    <w:bottom w:val="single" w:sz="4" w:space="0" w:color="auto"/>
                    <w:right w:val="single" w:sz="4" w:space="0" w:color="auto"/>
                  </w:tcBorders>
                  <w:noWrap/>
                  <w:vAlign w:val="bottom"/>
                  <w:hideMark/>
                </w:tcPr>
                <w:p w14:paraId="74C25258"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Nil</w:t>
                  </w:r>
                </w:p>
              </w:tc>
            </w:tr>
            <w:tr w:rsidR="00F751B4" w:rsidRPr="00F751B4" w14:paraId="2DA9575E" w14:textId="77777777" w:rsidTr="00F751B4">
              <w:trPr>
                <w:trHeight w:val="290"/>
              </w:trPr>
              <w:tc>
                <w:tcPr>
                  <w:tcW w:w="1340" w:type="dxa"/>
                  <w:tcBorders>
                    <w:top w:val="nil"/>
                    <w:left w:val="single" w:sz="4" w:space="0" w:color="auto"/>
                    <w:bottom w:val="single" w:sz="4" w:space="0" w:color="auto"/>
                    <w:right w:val="single" w:sz="4" w:space="0" w:color="auto"/>
                  </w:tcBorders>
                  <w:noWrap/>
                  <w:vAlign w:val="bottom"/>
                  <w:hideMark/>
                </w:tcPr>
                <w:p w14:paraId="23FC27F6"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D12348</w:t>
                  </w:r>
                </w:p>
              </w:tc>
              <w:tc>
                <w:tcPr>
                  <w:tcW w:w="1160" w:type="dxa"/>
                  <w:tcBorders>
                    <w:top w:val="nil"/>
                    <w:left w:val="nil"/>
                    <w:bottom w:val="single" w:sz="4" w:space="0" w:color="auto"/>
                    <w:right w:val="single" w:sz="4" w:space="0" w:color="auto"/>
                  </w:tcBorders>
                  <w:noWrap/>
                  <w:vAlign w:val="bottom"/>
                  <w:hideMark/>
                </w:tcPr>
                <w:p w14:paraId="1B95DEB0"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Arun R</w:t>
                  </w:r>
                </w:p>
              </w:tc>
              <w:tc>
                <w:tcPr>
                  <w:tcW w:w="2000" w:type="dxa"/>
                  <w:tcBorders>
                    <w:top w:val="nil"/>
                    <w:left w:val="nil"/>
                    <w:bottom w:val="single" w:sz="4" w:space="0" w:color="auto"/>
                    <w:right w:val="single" w:sz="4" w:space="0" w:color="auto"/>
                  </w:tcBorders>
                  <w:noWrap/>
                  <w:vAlign w:val="bottom"/>
                  <w:hideMark/>
                </w:tcPr>
                <w:p w14:paraId="5F8CC301"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ETL - Inbound</w:t>
                  </w:r>
                </w:p>
              </w:tc>
              <w:tc>
                <w:tcPr>
                  <w:tcW w:w="1460" w:type="dxa"/>
                  <w:tcBorders>
                    <w:top w:val="nil"/>
                    <w:left w:val="nil"/>
                    <w:bottom w:val="single" w:sz="4" w:space="0" w:color="auto"/>
                    <w:right w:val="single" w:sz="4" w:space="0" w:color="auto"/>
                  </w:tcBorders>
                  <w:noWrap/>
                  <w:vAlign w:val="bottom"/>
                  <w:hideMark/>
                </w:tcPr>
                <w:p w14:paraId="3621D8A0"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20-Jan-20</w:t>
                  </w:r>
                </w:p>
              </w:tc>
              <w:tc>
                <w:tcPr>
                  <w:tcW w:w="1820" w:type="dxa"/>
                  <w:tcBorders>
                    <w:top w:val="nil"/>
                    <w:left w:val="nil"/>
                    <w:bottom w:val="single" w:sz="4" w:space="0" w:color="auto"/>
                    <w:right w:val="single" w:sz="4" w:space="0" w:color="auto"/>
                  </w:tcBorders>
                  <w:noWrap/>
                  <w:vAlign w:val="bottom"/>
                  <w:hideMark/>
                </w:tcPr>
                <w:p w14:paraId="4B80551B"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Nil</w:t>
                  </w:r>
                </w:p>
              </w:tc>
              <w:tc>
                <w:tcPr>
                  <w:tcW w:w="1340" w:type="dxa"/>
                  <w:tcBorders>
                    <w:top w:val="nil"/>
                    <w:left w:val="nil"/>
                    <w:bottom w:val="single" w:sz="4" w:space="0" w:color="auto"/>
                    <w:right w:val="single" w:sz="4" w:space="0" w:color="auto"/>
                  </w:tcBorders>
                  <w:noWrap/>
                  <w:vAlign w:val="bottom"/>
                  <w:hideMark/>
                </w:tcPr>
                <w:p w14:paraId="154DC4A1"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4</w:t>
                  </w:r>
                </w:p>
              </w:tc>
              <w:tc>
                <w:tcPr>
                  <w:tcW w:w="1280" w:type="dxa"/>
                  <w:tcBorders>
                    <w:top w:val="nil"/>
                    <w:left w:val="nil"/>
                    <w:bottom w:val="single" w:sz="4" w:space="0" w:color="auto"/>
                    <w:right w:val="single" w:sz="4" w:space="0" w:color="auto"/>
                  </w:tcBorders>
                  <w:noWrap/>
                  <w:vAlign w:val="bottom"/>
                  <w:hideMark/>
                </w:tcPr>
                <w:p w14:paraId="637D0377"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3</w:t>
                  </w:r>
                </w:p>
              </w:tc>
              <w:tc>
                <w:tcPr>
                  <w:tcW w:w="1120" w:type="dxa"/>
                  <w:tcBorders>
                    <w:top w:val="nil"/>
                    <w:left w:val="nil"/>
                    <w:bottom w:val="single" w:sz="4" w:space="0" w:color="auto"/>
                    <w:right w:val="single" w:sz="4" w:space="0" w:color="auto"/>
                  </w:tcBorders>
                  <w:noWrap/>
                  <w:vAlign w:val="bottom"/>
                  <w:hideMark/>
                </w:tcPr>
                <w:p w14:paraId="4DFAE829"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Nil</w:t>
                  </w:r>
                </w:p>
              </w:tc>
            </w:tr>
            <w:tr w:rsidR="00F751B4" w:rsidRPr="00F751B4" w14:paraId="0E188742" w14:textId="77777777" w:rsidTr="00F751B4">
              <w:trPr>
                <w:trHeight w:val="290"/>
              </w:trPr>
              <w:tc>
                <w:tcPr>
                  <w:tcW w:w="1340" w:type="dxa"/>
                  <w:tcBorders>
                    <w:top w:val="nil"/>
                    <w:left w:val="single" w:sz="4" w:space="0" w:color="auto"/>
                    <w:bottom w:val="single" w:sz="4" w:space="0" w:color="auto"/>
                    <w:right w:val="single" w:sz="4" w:space="0" w:color="auto"/>
                  </w:tcBorders>
                  <w:noWrap/>
                  <w:vAlign w:val="bottom"/>
                  <w:hideMark/>
                </w:tcPr>
                <w:p w14:paraId="54898F42"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E12349</w:t>
                  </w:r>
                </w:p>
              </w:tc>
              <w:tc>
                <w:tcPr>
                  <w:tcW w:w="1160" w:type="dxa"/>
                  <w:tcBorders>
                    <w:top w:val="nil"/>
                    <w:left w:val="nil"/>
                    <w:bottom w:val="single" w:sz="4" w:space="0" w:color="auto"/>
                    <w:right w:val="single" w:sz="4" w:space="0" w:color="auto"/>
                  </w:tcBorders>
                  <w:noWrap/>
                  <w:vAlign w:val="bottom"/>
                  <w:hideMark/>
                </w:tcPr>
                <w:p w14:paraId="3C49B636"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Prasanth K</w:t>
                  </w:r>
                </w:p>
              </w:tc>
              <w:tc>
                <w:tcPr>
                  <w:tcW w:w="2000" w:type="dxa"/>
                  <w:tcBorders>
                    <w:top w:val="nil"/>
                    <w:left w:val="nil"/>
                    <w:bottom w:val="single" w:sz="4" w:space="0" w:color="auto"/>
                    <w:right w:val="single" w:sz="4" w:space="0" w:color="auto"/>
                  </w:tcBorders>
                  <w:noWrap/>
                  <w:vAlign w:val="bottom"/>
                  <w:hideMark/>
                </w:tcPr>
                <w:p w14:paraId="72E00A49"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ETL - Inbound</w:t>
                  </w:r>
                </w:p>
              </w:tc>
              <w:tc>
                <w:tcPr>
                  <w:tcW w:w="1460" w:type="dxa"/>
                  <w:tcBorders>
                    <w:top w:val="nil"/>
                    <w:left w:val="nil"/>
                    <w:bottom w:val="single" w:sz="4" w:space="0" w:color="auto"/>
                    <w:right w:val="single" w:sz="4" w:space="0" w:color="auto"/>
                  </w:tcBorders>
                  <w:noWrap/>
                  <w:vAlign w:val="bottom"/>
                  <w:hideMark/>
                </w:tcPr>
                <w:p w14:paraId="17F7761A"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28-Sep-23</w:t>
                  </w:r>
                </w:p>
              </w:tc>
              <w:tc>
                <w:tcPr>
                  <w:tcW w:w="1820" w:type="dxa"/>
                  <w:tcBorders>
                    <w:top w:val="nil"/>
                    <w:left w:val="nil"/>
                    <w:bottom w:val="single" w:sz="4" w:space="0" w:color="auto"/>
                    <w:right w:val="single" w:sz="4" w:space="0" w:color="auto"/>
                  </w:tcBorders>
                  <w:noWrap/>
                  <w:vAlign w:val="bottom"/>
                  <w:hideMark/>
                </w:tcPr>
                <w:p w14:paraId="0B7A865C"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Nil</w:t>
                  </w:r>
                </w:p>
              </w:tc>
              <w:tc>
                <w:tcPr>
                  <w:tcW w:w="1340" w:type="dxa"/>
                  <w:tcBorders>
                    <w:top w:val="nil"/>
                    <w:left w:val="nil"/>
                    <w:bottom w:val="single" w:sz="4" w:space="0" w:color="auto"/>
                    <w:right w:val="single" w:sz="4" w:space="0" w:color="auto"/>
                  </w:tcBorders>
                  <w:noWrap/>
                  <w:vAlign w:val="bottom"/>
                  <w:hideMark/>
                </w:tcPr>
                <w:p w14:paraId="768132C3"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3</w:t>
                  </w:r>
                </w:p>
              </w:tc>
              <w:tc>
                <w:tcPr>
                  <w:tcW w:w="1280" w:type="dxa"/>
                  <w:tcBorders>
                    <w:top w:val="nil"/>
                    <w:left w:val="nil"/>
                    <w:bottom w:val="single" w:sz="4" w:space="0" w:color="auto"/>
                    <w:right w:val="single" w:sz="4" w:space="0" w:color="auto"/>
                  </w:tcBorders>
                  <w:noWrap/>
                  <w:vAlign w:val="bottom"/>
                  <w:hideMark/>
                </w:tcPr>
                <w:p w14:paraId="55855DA5"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2</w:t>
                  </w:r>
                </w:p>
              </w:tc>
              <w:tc>
                <w:tcPr>
                  <w:tcW w:w="1120" w:type="dxa"/>
                  <w:tcBorders>
                    <w:top w:val="nil"/>
                    <w:left w:val="nil"/>
                    <w:bottom w:val="single" w:sz="4" w:space="0" w:color="auto"/>
                    <w:right w:val="single" w:sz="4" w:space="0" w:color="auto"/>
                  </w:tcBorders>
                  <w:noWrap/>
                  <w:vAlign w:val="bottom"/>
                  <w:hideMark/>
                </w:tcPr>
                <w:p w14:paraId="7866780D" w14:textId="77777777" w:rsidR="00F751B4" w:rsidRPr="00F751B4" w:rsidRDefault="00F751B4" w:rsidP="00F751B4">
                  <w:pPr>
                    <w:spacing w:after="0" w:line="240" w:lineRule="auto"/>
                    <w:jc w:val="right"/>
                    <w:rPr>
                      <w:rFonts w:ascii="Calibri" w:eastAsia="Times New Roman" w:hAnsi="Calibri" w:cs="Calibri"/>
                      <w:color w:val="000000"/>
                      <w:kern w:val="0"/>
                      <w:sz w:val="22"/>
                      <w:szCs w:val="22"/>
                      <w:lang w:eastAsia="en-IN"/>
                      <w14:ligatures w14:val="none"/>
                    </w:rPr>
                  </w:pPr>
                  <w:r w:rsidRPr="00F751B4">
                    <w:rPr>
                      <w:rFonts w:ascii="Calibri" w:eastAsia="Times New Roman" w:hAnsi="Calibri" w:cs="Calibri"/>
                      <w:color w:val="000000"/>
                      <w:kern w:val="0"/>
                      <w:sz w:val="22"/>
                      <w:szCs w:val="22"/>
                      <w:lang w:eastAsia="en-IN"/>
                      <w14:ligatures w14:val="none"/>
                    </w:rPr>
                    <w:t>Nil</w:t>
                  </w:r>
                </w:p>
              </w:tc>
            </w:tr>
          </w:tbl>
          <w:p w14:paraId="1DC8FF2D" w14:textId="77777777" w:rsidR="00F751B4" w:rsidRDefault="00F751B4" w:rsidP="00F751B4">
            <w:pPr>
              <w:rPr>
                <w:b/>
                <w:bCs/>
              </w:rPr>
            </w:pPr>
          </w:p>
        </w:tc>
      </w:tr>
    </w:tbl>
    <w:p w14:paraId="3CDFBED1" w14:textId="77777777" w:rsidR="00F751B4" w:rsidRDefault="00F751B4" w:rsidP="00F751B4">
      <w:pPr>
        <w:rPr>
          <w:b/>
          <w:bCs/>
        </w:rPr>
      </w:pPr>
    </w:p>
    <w:p w14:paraId="338484B4" w14:textId="6A49DED8" w:rsidR="00F751B4" w:rsidRDefault="00F751B4" w:rsidP="00F751B4">
      <w:pPr>
        <w:spacing w:after="0" w:line="240" w:lineRule="auto"/>
        <w:rPr>
          <w:b/>
          <w:bCs/>
        </w:rPr>
      </w:pPr>
      <w:r w:rsidRPr="00F751B4">
        <w:rPr>
          <w:b/>
          <w:bCs/>
          <w:highlight w:val="yellow"/>
        </w:rPr>
        <w:t>My logic to re-assign the task: (</w:t>
      </w:r>
      <w:r w:rsidRPr="00F751B4">
        <w:rPr>
          <w:b/>
          <w:bCs/>
          <w:highlight w:val="yellow"/>
        </w:rPr>
        <w:t>In the above table, we can see the output in the Reassigned tab</w:t>
      </w:r>
      <w:r w:rsidRPr="00F751B4">
        <w:rPr>
          <w:b/>
          <w:bCs/>
          <w:highlight w:val="yellow"/>
        </w:rPr>
        <w:t>)</w:t>
      </w:r>
    </w:p>
    <w:p w14:paraId="5486B726" w14:textId="77777777" w:rsidR="00F751B4" w:rsidRDefault="00F751B4" w:rsidP="00F751B4">
      <w:pPr>
        <w:spacing w:after="0" w:line="240" w:lineRule="auto"/>
        <w:rPr>
          <w:b/>
          <w:bCs/>
        </w:rPr>
      </w:pPr>
    </w:p>
    <w:p w14:paraId="372A34E7" w14:textId="77777777" w:rsidR="00F751B4" w:rsidRPr="00F751B4" w:rsidRDefault="00F751B4" w:rsidP="00F751B4">
      <w:pPr>
        <w:rPr>
          <w:b/>
          <w:bCs/>
        </w:rPr>
      </w:pPr>
      <w:r w:rsidRPr="00F751B4">
        <w:rPr>
          <w:b/>
          <w:bCs/>
        </w:rPr>
        <w:t>- First, check which employees have the least number of tasks assigned.</w:t>
      </w:r>
    </w:p>
    <w:p w14:paraId="693C6186" w14:textId="77777777" w:rsidR="00F751B4" w:rsidRPr="00F751B4" w:rsidRDefault="00F751B4" w:rsidP="00F751B4">
      <w:pPr>
        <w:rPr>
          <w:b/>
          <w:bCs/>
        </w:rPr>
      </w:pPr>
      <w:r w:rsidRPr="00F751B4">
        <w:rPr>
          <w:b/>
          <w:bCs/>
        </w:rPr>
        <w:t>- Among them, select the employees who have the least number of pending tasks.</w:t>
      </w:r>
    </w:p>
    <w:p w14:paraId="260E77BA" w14:textId="4C764931" w:rsidR="00F751B4" w:rsidRPr="00F751B4" w:rsidRDefault="00F751B4" w:rsidP="00F751B4">
      <w:pPr>
        <w:rPr>
          <w:b/>
          <w:bCs/>
        </w:rPr>
      </w:pPr>
      <w:r w:rsidRPr="00F751B4">
        <w:rPr>
          <w:b/>
          <w:bCs/>
        </w:rPr>
        <w:t xml:space="preserve">- Finally, take the employees whose </w:t>
      </w:r>
      <w:proofErr w:type="spellStart"/>
      <w:r w:rsidRPr="00F751B4">
        <w:rPr>
          <w:b/>
          <w:bCs/>
        </w:rPr>
        <w:t>DateOfResignation</w:t>
      </w:r>
      <w:proofErr w:type="spellEnd"/>
      <w:r w:rsidRPr="00F751B4">
        <w:rPr>
          <w:b/>
          <w:bCs/>
        </w:rPr>
        <w:t xml:space="preserve"> field is not empty (meaning they have resigned) and reassign their pending tasks to active employees.</w:t>
      </w:r>
    </w:p>
    <w:sectPr w:rsidR="00F751B4" w:rsidRPr="00F751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90454"/>
    <w:multiLevelType w:val="hybridMultilevel"/>
    <w:tmpl w:val="F79EE8CA"/>
    <w:lvl w:ilvl="0" w:tplc="6DCCC638">
      <w:start w:val="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6706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AC5"/>
    <w:rsid w:val="000014A8"/>
    <w:rsid w:val="00031C0C"/>
    <w:rsid w:val="000E69FC"/>
    <w:rsid w:val="00141975"/>
    <w:rsid w:val="00166796"/>
    <w:rsid w:val="00233BE3"/>
    <w:rsid w:val="00363A3C"/>
    <w:rsid w:val="003704A8"/>
    <w:rsid w:val="00450D65"/>
    <w:rsid w:val="00515347"/>
    <w:rsid w:val="00527A62"/>
    <w:rsid w:val="005712BB"/>
    <w:rsid w:val="006F690D"/>
    <w:rsid w:val="00881837"/>
    <w:rsid w:val="0092461F"/>
    <w:rsid w:val="00B96931"/>
    <w:rsid w:val="00D75C36"/>
    <w:rsid w:val="00E0596E"/>
    <w:rsid w:val="00E87AC5"/>
    <w:rsid w:val="00F751B4"/>
    <w:rsid w:val="00FF3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2ACAE"/>
  <w15:chartTrackingRefBased/>
  <w15:docId w15:val="{F1C16A91-5AAE-429C-B80F-945BB57B3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AC5"/>
    <w:rPr>
      <w:rFonts w:eastAsiaTheme="majorEastAsia" w:cstheme="majorBidi"/>
      <w:color w:val="272727" w:themeColor="text1" w:themeTint="D8"/>
    </w:rPr>
  </w:style>
  <w:style w:type="paragraph" w:styleId="Title">
    <w:name w:val="Title"/>
    <w:basedOn w:val="Normal"/>
    <w:next w:val="Normal"/>
    <w:link w:val="TitleChar"/>
    <w:uiPriority w:val="10"/>
    <w:qFormat/>
    <w:rsid w:val="00E87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AC5"/>
    <w:pPr>
      <w:spacing w:before="160"/>
      <w:jc w:val="center"/>
    </w:pPr>
    <w:rPr>
      <w:i/>
      <w:iCs/>
      <w:color w:val="404040" w:themeColor="text1" w:themeTint="BF"/>
    </w:rPr>
  </w:style>
  <w:style w:type="character" w:customStyle="1" w:styleId="QuoteChar">
    <w:name w:val="Quote Char"/>
    <w:basedOn w:val="DefaultParagraphFont"/>
    <w:link w:val="Quote"/>
    <w:uiPriority w:val="29"/>
    <w:rsid w:val="00E87AC5"/>
    <w:rPr>
      <w:i/>
      <w:iCs/>
      <w:color w:val="404040" w:themeColor="text1" w:themeTint="BF"/>
    </w:rPr>
  </w:style>
  <w:style w:type="paragraph" w:styleId="ListParagraph">
    <w:name w:val="List Paragraph"/>
    <w:basedOn w:val="Normal"/>
    <w:uiPriority w:val="34"/>
    <w:qFormat/>
    <w:rsid w:val="00E87AC5"/>
    <w:pPr>
      <w:ind w:left="720"/>
      <w:contextualSpacing/>
    </w:pPr>
  </w:style>
  <w:style w:type="character" w:styleId="IntenseEmphasis">
    <w:name w:val="Intense Emphasis"/>
    <w:basedOn w:val="DefaultParagraphFont"/>
    <w:uiPriority w:val="21"/>
    <w:qFormat/>
    <w:rsid w:val="00E87AC5"/>
    <w:rPr>
      <w:i/>
      <w:iCs/>
      <w:color w:val="0F4761" w:themeColor="accent1" w:themeShade="BF"/>
    </w:rPr>
  </w:style>
  <w:style w:type="paragraph" w:styleId="IntenseQuote">
    <w:name w:val="Intense Quote"/>
    <w:basedOn w:val="Normal"/>
    <w:next w:val="Normal"/>
    <w:link w:val="IntenseQuoteChar"/>
    <w:uiPriority w:val="30"/>
    <w:qFormat/>
    <w:rsid w:val="00E87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AC5"/>
    <w:rPr>
      <w:i/>
      <w:iCs/>
      <w:color w:val="0F4761" w:themeColor="accent1" w:themeShade="BF"/>
    </w:rPr>
  </w:style>
  <w:style w:type="character" w:styleId="IntenseReference">
    <w:name w:val="Intense Reference"/>
    <w:basedOn w:val="DefaultParagraphFont"/>
    <w:uiPriority w:val="32"/>
    <w:qFormat/>
    <w:rsid w:val="00E87AC5"/>
    <w:rPr>
      <w:b/>
      <w:bCs/>
      <w:smallCaps/>
      <w:color w:val="0F4761" w:themeColor="accent1" w:themeShade="BF"/>
      <w:spacing w:val="5"/>
    </w:rPr>
  </w:style>
  <w:style w:type="table" w:styleId="TableGrid">
    <w:name w:val="Table Grid"/>
    <w:basedOn w:val="TableNormal"/>
    <w:uiPriority w:val="39"/>
    <w:rsid w:val="00F751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320</Words>
  <Characters>1824</Characters>
  <Application>Microsoft Office Word</Application>
  <DocSecurity>0</DocSecurity>
  <Lines>15</Lines>
  <Paragraphs>4</Paragraphs>
  <ScaleCrop>false</ScaleCrop>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Kiruthika Mani</dc:creator>
  <cp:keywords/>
  <dc:description/>
  <cp:lastModifiedBy>Kiruthika Mani</cp:lastModifiedBy>
  <cp:revision>17</cp:revision>
  <dcterms:created xsi:type="dcterms:W3CDTF">2026-03-29T11:33:00Z</dcterms:created>
  <dcterms:modified xsi:type="dcterms:W3CDTF">2026-03-30T15:39:00Z</dcterms:modified>
</cp:coreProperties>
</file>