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BEEA" w14:textId="49CA0C19" w:rsidR="00BF4A62" w:rsidRDefault="00BF4A62" w:rsidP="000B5D91">
      <w:pPr>
        <w:spacing w:line="480" w:lineRule="auto"/>
        <w:rPr>
          <w:rFonts w:ascii="Times New Roman" w:hAnsi="Times New Roman" w:cs="Times New Roman"/>
          <w:sz w:val="24"/>
          <w:szCs w:val="24"/>
        </w:rPr>
      </w:pPr>
    </w:p>
    <w:p w14:paraId="673F08B3" w14:textId="783DB143" w:rsidR="000B5D91" w:rsidRDefault="000B5D91" w:rsidP="000B5D91">
      <w:pPr>
        <w:spacing w:line="480" w:lineRule="auto"/>
        <w:rPr>
          <w:rFonts w:ascii="Times New Roman" w:hAnsi="Times New Roman" w:cs="Times New Roman"/>
          <w:sz w:val="24"/>
          <w:szCs w:val="24"/>
        </w:rPr>
      </w:pPr>
    </w:p>
    <w:p w14:paraId="5BD609F2" w14:textId="368445A5" w:rsidR="00BF4A62" w:rsidRDefault="00B63505" w:rsidP="00B63505">
      <w:pPr>
        <w:spacing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International Strategy of Toyota</w:t>
      </w:r>
      <w:r w:rsidR="00D05C35" w:rsidRPr="00AF2F17">
        <w:rPr>
          <w:rFonts w:ascii="Times New Roman" w:hAnsi="Times New Roman" w:cs="Times New Roman"/>
          <w:sz w:val="24"/>
          <w:szCs w:val="24"/>
        </w:rPr>
        <w:t>;</w:t>
      </w:r>
    </w:p>
    <w:p w14:paraId="3D487B54" w14:textId="36179B08" w:rsidR="00BF4A62" w:rsidRDefault="00D05C35" w:rsidP="00BF4A62">
      <w:pPr>
        <w:spacing w:line="480" w:lineRule="auto"/>
        <w:jc w:val="center"/>
        <w:rPr>
          <w:rFonts w:ascii="Times New Roman" w:hAnsi="Times New Roman" w:cs="Times New Roman"/>
          <w:sz w:val="24"/>
          <w:szCs w:val="24"/>
        </w:rPr>
      </w:pPr>
      <w:r>
        <w:rPr>
          <w:rFonts w:ascii="Times New Roman" w:hAnsi="Times New Roman" w:cs="Times New Roman"/>
          <w:sz w:val="24"/>
          <w:szCs w:val="24"/>
        </w:rPr>
        <w:t>Name of the student;</w:t>
      </w:r>
    </w:p>
    <w:p w14:paraId="20B02D5E" w14:textId="7BF240F6" w:rsidR="00BF4A62" w:rsidRDefault="00D05C35" w:rsidP="00BF4A62">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14:paraId="21C93F8C" w14:textId="5014CF85" w:rsidR="00BF4A62" w:rsidRDefault="00D05C35" w:rsidP="00BF4A62">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4097B3E1" w14:textId="77777777" w:rsidR="00BF4A62" w:rsidRDefault="00BF4A62" w:rsidP="00BF4A62">
      <w:pPr>
        <w:spacing w:line="480" w:lineRule="auto"/>
        <w:jc w:val="center"/>
        <w:rPr>
          <w:rFonts w:ascii="Times New Roman" w:hAnsi="Times New Roman" w:cs="Times New Roman"/>
          <w:sz w:val="24"/>
          <w:szCs w:val="24"/>
        </w:rPr>
      </w:pPr>
    </w:p>
    <w:p w14:paraId="16DC864C" w14:textId="77777777" w:rsidR="00BF4A62" w:rsidRDefault="00BF4A62" w:rsidP="00BF4A62">
      <w:pPr>
        <w:spacing w:line="480" w:lineRule="auto"/>
        <w:jc w:val="center"/>
        <w:rPr>
          <w:rFonts w:ascii="Times New Roman" w:hAnsi="Times New Roman" w:cs="Times New Roman"/>
          <w:sz w:val="24"/>
          <w:szCs w:val="24"/>
        </w:rPr>
      </w:pPr>
    </w:p>
    <w:p w14:paraId="2518D6FF" w14:textId="77777777" w:rsidR="00BF4A62" w:rsidRDefault="00BF4A62" w:rsidP="00BF4A62">
      <w:pPr>
        <w:spacing w:line="480" w:lineRule="auto"/>
        <w:jc w:val="center"/>
        <w:rPr>
          <w:rFonts w:ascii="Times New Roman" w:hAnsi="Times New Roman" w:cs="Times New Roman"/>
          <w:sz w:val="24"/>
          <w:szCs w:val="24"/>
        </w:rPr>
      </w:pPr>
    </w:p>
    <w:p w14:paraId="4EC220D9" w14:textId="036A4CF9" w:rsidR="007F1A84" w:rsidRDefault="007F1A84" w:rsidP="00BF4A62">
      <w:pPr>
        <w:spacing w:line="480" w:lineRule="auto"/>
        <w:jc w:val="center"/>
        <w:rPr>
          <w:rFonts w:ascii="Times New Roman" w:hAnsi="Times New Roman" w:cs="Times New Roman"/>
          <w:sz w:val="24"/>
          <w:szCs w:val="24"/>
        </w:rPr>
      </w:pPr>
    </w:p>
    <w:p w14:paraId="637D7B72" w14:textId="4B5CEFED" w:rsidR="007B4160" w:rsidRDefault="007B4160" w:rsidP="006B6CC8">
      <w:pPr>
        <w:rPr>
          <w:rFonts w:ascii="Times New Roman" w:hAnsi="Times New Roman" w:cs="Times New Roman"/>
          <w:sz w:val="24"/>
          <w:szCs w:val="24"/>
        </w:rPr>
      </w:pPr>
    </w:p>
    <w:p w14:paraId="44234B8A" w14:textId="77777777" w:rsidR="006B6CC8" w:rsidRDefault="006B6CC8" w:rsidP="006B6CC8">
      <w:pPr>
        <w:rPr>
          <w:rFonts w:ascii="Times New Roman" w:hAnsi="Times New Roman" w:cs="Times New Roman"/>
          <w:sz w:val="24"/>
          <w:szCs w:val="24"/>
        </w:rPr>
      </w:pPr>
    </w:p>
    <w:p w14:paraId="730EF52B" w14:textId="77777777" w:rsidR="006B6CC8" w:rsidRDefault="006B6CC8" w:rsidP="006B6CC8">
      <w:pPr>
        <w:rPr>
          <w:rFonts w:ascii="Times New Roman" w:hAnsi="Times New Roman" w:cs="Times New Roman"/>
          <w:sz w:val="24"/>
          <w:szCs w:val="24"/>
        </w:rPr>
      </w:pPr>
    </w:p>
    <w:p w14:paraId="01A76EB6" w14:textId="77777777" w:rsidR="006B6CC8" w:rsidRDefault="006B6CC8" w:rsidP="006B6CC8">
      <w:pPr>
        <w:rPr>
          <w:rFonts w:ascii="Times New Roman" w:hAnsi="Times New Roman" w:cs="Times New Roman"/>
          <w:sz w:val="24"/>
          <w:szCs w:val="24"/>
        </w:rPr>
      </w:pPr>
    </w:p>
    <w:p w14:paraId="5FDAA7F4" w14:textId="77777777" w:rsidR="006B6CC8" w:rsidRDefault="006B6CC8" w:rsidP="006B6CC8">
      <w:pPr>
        <w:rPr>
          <w:rFonts w:ascii="Times New Roman" w:hAnsi="Times New Roman" w:cs="Times New Roman"/>
          <w:sz w:val="24"/>
          <w:szCs w:val="24"/>
        </w:rPr>
      </w:pPr>
    </w:p>
    <w:p w14:paraId="1E37E9AF" w14:textId="77777777" w:rsidR="006B6CC8" w:rsidRDefault="006B6CC8" w:rsidP="006B6CC8">
      <w:pPr>
        <w:rPr>
          <w:rFonts w:ascii="Times New Roman" w:hAnsi="Times New Roman" w:cs="Times New Roman"/>
          <w:sz w:val="24"/>
          <w:szCs w:val="24"/>
        </w:rPr>
      </w:pPr>
    </w:p>
    <w:p w14:paraId="17239035" w14:textId="77777777" w:rsidR="006B6CC8" w:rsidRDefault="006B6CC8" w:rsidP="006B6CC8">
      <w:pPr>
        <w:rPr>
          <w:rFonts w:ascii="Times New Roman" w:hAnsi="Times New Roman" w:cs="Times New Roman"/>
          <w:sz w:val="24"/>
          <w:szCs w:val="24"/>
        </w:rPr>
      </w:pPr>
    </w:p>
    <w:p w14:paraId="6110DB03" w14:textId="77777777" w:rsidR="006B6CC8" w:rsidRDefault="006B6CC8" w:rsidP="006B6CC8">
      <w:pPr>
        <w:rPr>
          <w:rFonts w:ascii="Times New Roman" w:hAnsi="Times New Roman" w:cs="Times New Roman"/>
          <w:sz w:val="24"/>
          <w:szCs w:val="24"/>
        </w:rPr>
      </w:pPr>
    </w:p>
    <w:p w14:paraId="328C7821" w14:textId="77777777" w:rsidR="006B6CC8" w:rsidRDefault="006B6CC8" w:rsidP="006B6CC8">
      <w:pPr>
        <w:rPr>
          <w:rFonts w:ascii="Times New Roman" w:hAnsi="Times New Roman" w:cs="Times New Roman"/>
          <w:sz w:val="24"/>
          <w:szCs w:val="24"/>
        </w:rPr>
      </w:pPr>
    </w:p>
    <w:p w14:paraId="774C8DEB" w14:textId="77777777" w:rsidR="00B63505" w:rsidRDefault="00B63505" w:rsidP="006B6CC8">
      <w:pPr>
        <w:rPr>
          <w:rFonts w:ascii="Times New Roman" w:hAnsi="Times New Roman" w:cs="Times New Roman"/>
          <w:sz w:val="24"/>
          <w:szCs w:val="24"/>
        </w:rPr>
      </w:pPr>
    </w:p>
    <w:p w14:paraId="034168F8" w14:textId="77777777" w:rsidR="00B63505" w:rsidRDefault="00B63505" w:rsidP="006B6CC8">
      <w:pPr>
        <w:rPr>
          <w:rFonts w:ascii="Times New Roman" w:hAnsi="Times New Roman" w:cs="Times New Roman"/>
          <w:sz w:val="24"/>
          <w:szCs w:val="24"/>
        </w:rPr>
      </w:pPr>
    </w:p>
    <w:p w14:paraId="01DB4B5D" w14:textId="77777777" w:rsidR="006B6CC8" w:rsidRDefault="006B6CC8" w:rsidP="006B6CC8">
      <w:pPr>
        <w:rPr>
          <w:rFonts w:ascii="Times New Roman" w:hAnsi="Times New Roman" w:cs="Times New Roman"/>
          <w:sz w:val="24"/>
          <w:szCs w:val="24"/>
        </w:rPr>
      </w:pPr>
    </w:p>
    <w:p w14:paraId="65DD4BB5" w14:textId="77777777" w:rsidR="00580C6C" w:rsidRDefault="00580C6C" w:rsidP="006B6CC8">
      <w:pPr>
        <w:rPr>
          <w:rFonts w:ascii="Times New Roman" w:hAnsi="Times New Roman" w:cs="Times New Roman"/>
          <w:sz w:val="24"/>
          <w:szCs w:val="24"/>
        </w:rPr>
      </w:pPr>
    </w:p>
    <w:p w14:paraId="3B0DEABD" w14:textId="10C6B0E9" w:rsidR="00580C6C" w:rsidRPr="007B4160" w:rsidRDefault="00580C6C" w:rsidP="00BE5A34">
      <w:pPr>
        <w:spacing w:line="240" w:lineRule="auto"/>
        <w:jc w:val="center"/>
        <w:rPr>
          <w:rFonts w:ascii="Times New Roman" w:hAnsi="Times New Roman" w:cs="Times New Roman"/>
          <w:b/>
          <w:bCs/>
          <w:sz w:val="24"/>
          <w:szCs w:val="24"/>
        </w:rPr>
      </w:pPr>
      <w:r w:rsidRPr="00580C6C">
        <w:rPr>
          <w:rFonts w:ascii="Times New Roman" w:hAnsi="Times New Roman" w:cs="Times New Roman"/>
          <w:b/>
          <w:bCs/>
          <w:sz w:val="24"/>
          <w:szCs w:val="24"/>
        </w:rPr>
        <w:lastRenderedPageBreak/>
        <w:t>Introduction</w:t>
      </w:r>
    </w:p>
    <w:p w14:paraId="590735A7" w14:textId="48417BF7" w:rsidR="00580C6C" w:rsidRPr="00580C6C" w:rsidRDefault="00580C6C" w:rsidP="00BE5A34">
      <w:pPr>
        <w:spacing w:line="240" w:lineRule="auto"/>
        <w:jc w:val="both"/>
        <w:rPr>
          <w:rFonts w:ascii="Times New Roman" w:hAnsi="Times New Roman" w:cs="Times New Roman"/>
          <w:sz w:val="24"/>
          <w:szCs w:val="24"/>
        </w:rPr>
      </w:pPr>
      <w:r w:rsidRPr="00580C6C">
        <w:rPr>
          <w:rFonts w:ascii="Times New Roman" w:hAnsi="Times New Roman" w:cs="Times New Roman"/>
          <w:sz w:val="24"/>
          <w:szCs w:val="24"/>
        </w:rPr>
        <w:t xml:space="preserve">Toyota is a multinational company with operations in over 170 countries worldwide. The company has a strong international distribution strategy that has contributed to its global success. International distribution channels are essential for global business growth, and Toyota's approach has facilitated market access, customer experience enhancement, and brand visibility. </w:t>
      </w:r>
      <w:r w:rsidR="00375473" w:rsidRPr="00375473">
        <w:rPr>
          <w:rFonts w:ascii="Times New Roman" w:hAnsi="Times New Roman" w:cs="Times New Roman"/>
          <w:sz w:val="24"/>
          <w:szCs w:val="24"/>
        </w:rPr>
        <w:t>Toyota boasts an extensive dealership network spanning the globe, serving as the paramount marketing channel through which the esteemed automaker establishes connections with its discerning cli</w:t>
      </w:r>
      <w:r w:rsidR="00375473">
        <w:rPr>
          <w:rFonts w:ascii="Times New Roman" w:hAnsi="Times New Roman" w:cs="Times New Roman"/>
          <w:sz w:val="24"/>
          <w:szCs w:val="24"/>
        </w:rPr>
        <w:t>ents</w:t>
      </w:r>
      <w:r w:rsidR="00375473" w:rsidRPr="00375473">
        <w:rPr>
          <w:rFonts w:ascii="Times New Roman" w:hAnsi="Times New Roman" w:cs="Times New Roman"/>
          <w:sz w:val="24"/>
          <w:szCs w:val="24"/>
        </w:rPr>
        <w:t>. Within the confines of Japan itself, the formidable network encompasses a staggering 180 dealerships, along with an impressive assembl</w:t>
      </w:r>
      <w:r w:rsidR="00375473">
        <w:rPr>
          <w:rFonts w:ascii="Times New Roman" w:hAnsi="Times New Roman" w:cs="Times New Roman"/>
          <w:sz w:val="24"/>
          <w:szCs w:val="24"/>
        </w:rPr>
        <w:t>y</w:t>
      </w:r>
      <w:r w:rsidR="00375473" w:rsidRPr="00375473">
        <w:rPr>
          <w:rFonts w:ascii="Times New Roman" w:hAnsi="Times New Roman" w:cs="Times New Roman"/>
          <w:sz w:val="24"/>
          <w:szCs w:val="24"/>
        </w:rPr>
        <w:t xml:space="preserve"> of almost 4,700 sales and service outlets. Beyond the borders of Japan, Toyota vehicles are </w:t>
      </w:r>
      <w:r w:rsidR="00375473" w:rsidRPr="00375473">
        <w:rPr>
          <w:rFonts w:ascii="Times New Roman" w:hAnsi="Times New Roman" w:cs="Times New Roman"/>
          <w:sz w:val="24"/>
          <w:szCs w:val="24"/>
        </w:rPr>
        <w:t>sold</w:t>
      </w:r>
      <w:r w:rsidR="00375473" w:rsidRPr="00375473">
        <w:rPr>
          <w:rFonts w:ascii="Times New Roman" w:hAnsi="Times New Roman" w:cs="Times New Roman"/>
          <w:sz w:val="24"/>
          <w:szCs w:val="24"/>
        </w:rPr>
        <w:t xml:space="preserve"> through </w:t>
      </w:r>
      <w:proofErr w:type="gramStart"/>
      <w:r w:rsidR="00375473" w:rsidRPr="00375473">
        <w:rPr>
          <w:rFonts w:ascii="Times New Roman" w:hAnsi="Times New Roman" w:cs="Times New Roman"/>
          <w:sz w:val="24"/>
          <w:szCs w:val="24"/>
        </w:rPr>
        <w:t>a</w:t>
      </w:r>
      <w:proofErr w:type="gramEnd"/>
      <w:r w:rsidR="00375473" w:rsidRPr="00375473">
        <w:rPr>
          <w:rFonts w:ascii="Times New Roman" w:hAnsi="Times New Roman" w:cs="Times New Roman"/>
          <w:sz w:val="24"/>
          <w:szCs w:val="24"/>
        </w:rPr>
        <w:t xml:space="preserve"> </w:t>
      </w:r>
      <w:r w:rsidR="00375473" w:rsidRPr="00375473">
        <w:rPr>
          <w:rFonts w:ascii="Times New Roman" w:hAnsi="Times New Roman" w:cs="Times New Roman"/>
          <w:sz w:val="24"/>
          <w:szCs w:val="24"/>
        </w:rPr>
        <w:t>accurately</w:t>
      </w:r>
      <w:r w:rsidR="00375473" w:rsidRPr="00375473">
        <w:rPr>
          <w:rFonts w:ascii="Times New Roman" w:hAnsi="Times New Roman" w:cs="Times New Roman"/>
          <w:sz w:val="24"/>
          <w:szCs w:val="24"/>
        </w:rPr>
        <w:t xml:space="preserve"> curated network of 170 distributors, serving a remarkable tally of close to 190 countries and territories (Jackson, et. al 2017). Indeed, this illustrious company upholds an expansive network of dealers, facilitated by its esteemed distributors</w:t>
      </w:r>
      <w:r w:rsidR="00F709A3" w:rsidRPr="00F709A3">
        <w:rPr>
          <w:rFonts w:ascii="Times New Roman" w:hAnsi="Times New Roman" w:cs="Times New Roman"/>
          <w:sz w:val="24"/>
          <w:szCs w:val="24"/>
        </w:rPr>
        <w:t>. Toyota also adapts its marketing channels to original preferences, acclimatizing its products to meet the specific requirements of each request. Toyota's approach allows it to meet challenges with innovative results, icing the company's uninterrupted success on a global scale. Toyota operates 50 manufacturing installations outside Japan, sells vehicles, and has a strong international distribution strategy that has contributed to its global success</w:t>
      </w:r>
      <w:r w:rsidRPr="00580C6C">
        <w:rPr>
          <w:rFonts w:ascii="Times New Roman" w:hAnsi="Times New Roman" w:cs="Times New Roman"/>
          <w:sz w:val="24"/>
          <w:szCs w:val="24"/>
        </w:rPr>
        <w:t>.</w:t>
      </w:r>
    </w:p>
    <w:p w14:paraId="6296EE0E" w14:textId="77777777" w:rsidR="00580C6C" w:rsidRDefault="007B4160" w:rsidP="00BE5A34">
      <w:pPr>
        <w:spacing w:line="240" w:lineRule="auto"/>
        <w:jc w:val="center"/>
        <w:rPr>
          <w:rFonts w:ascii="Times New Roman" w:hAnsi="Times New Roman" w:cs="Times New Roman"/>
          <w:sz w:val="24"/>
          <w:szCs w:val="24"/>
        </w:rPr>
      </w:pPr>
      <w:r w:rsidRPr="007B4160">
        <w:rPr>
          <w:rFonts w:ascii="Times New Roman" w:hAnsi="Times New Roman" w:cs="Times New Roman"/>
          <w:b/>
          <w:bCs/>
          <w:sz w:val="24"/>
          <w:szCs w:val="24"/>
        </w:rPr>
        <w:t>Background</w:t>
      </w:r>
    </w:p>
    <w:p w14:paraId="74167DCB" w14:textId="6A3D9BBB" w:rsidR="003A2D30" w:rsidRPr="003A2D30" w:rsidRDefault="003A2D30" w:rsidP="003A2D30">
      <w:pPr>
        <w:spacing w:line="240" w:lineRule="auto"/>
        <w:jc w:val="both"/>
        <w:rPr>
          <w:rFonts w:ascii="Times New Roman" w:hAnsi="Times New Roman" w:cs="Times New Roman"/>
          <w:sz w:val="24"/>
          <w:szCs w:val="24"/>
        </w:rPr>
      </w:pPr>
      <w:r w:rsidRPr="003A2D30">
        <w:rPr>
          <w:rFonts w:ascii="Times New Roman" w:hAnsi="Times New Roman" w:cs="Times New Roman"/>
          <w:sz w:val="24"/>
          <w:szCs w:val="24"/>
        </w:rPr>
        <w:t>Based in Toyota, Aichi, Japan, Toyota Motor Corporation is a prominent multinational automaker. The corporation has grown to become the industry's dominant force, generating an astounding 10 million cars per year. Toyota's success can be traced back to Kiichiro Toyoda's establishment in 1937, ushering in a period of extraordinary expansion and acclaim for the company's persistent commitment to quality and reliability.</w:t>
      </w:r>
    </w:p>
    <w:p w14:paraId="06C9DDB7" w14:textId="7D53F990" w:rsidR="00F709A3" w:rsidRDefault="003A2D30" w:rsidP="003A2D30">
      <w:pPr>
        <w:spacing w:line="240" w:lineRule="auto"/>
        <w:jc w:val="both"/>
        <w:rPr>
          <w:rFonts w:ascii="Times New Roman" w:hAnsi="Times New Roman" w:cs="Times New Roman"/>
          <w:sz w:val="24"/>
          <w:szCs w:val="24"/>
        </w:rPr>
      </w:pPr>
      <w:r w:rsidRPr="003A2D30">
        <w:rPr>
          <w:rFonts w:ascii="Times New Roman" w:hAnsi="Times New Roman" w:cs="Times New Roman"/>
          <w:b/>
          <w:bCs/>
          <w:sz w:val="24"/>
          <w:szCs w:val="24"/>
        </w:rPr>
        <w:t>Early Beginnings:</w:t>
      </w:r>
      <w:r w:rsidRPr="003A2D30">
        <w:rPr>
          <w:rFonts w:ascii="Times New Roman" w:hAnsi="Times New Roman" w:cs="Times New Roman"/>
          <w:sz w:val="24"/>
          <w:szCs w:val="24"/>
        </w:rPr>
        <w:t xml:space="preserve"> </w:t>
      </w:r>
      <w:r w:rsidR="007F2DDB" w:rsidRPr="007F2DDB">
        <w:rPr>
          <w:rFonts w:ascii="Times New Roman" w:hAnsi="Times New Roman" w:cs="Times New Roman"/>
          <w:sz w:val="24"/>
          <w:szCs w:val="24"/>
        </w:rPr>
        <w:t>The illustrious history of Toyota Motor Corporation dates back to 1933 when Kiichiro Toyoda, established it as a division under the renowned Toyoda Automatic Loom Works, Ltd., a distinguished Japanese manufacturing entity founded by his father, Toyoda Sakichi. A testament to the relentless pursuit of excellence, Toyota introduced its inaugural production car, the Model AA sedan, in 1936, marking the beginning of a new era. Recognizing the immense potential and unwavering commitment to innovation, the division transitioned into the esteemed Toyota Motor Company, Ltd. the following year, under the visionary leadership of Kiichiro Toyoda.</w:t>
      </w:r>
    </w:p>
    <w:p w14:paraId="5366C73E" w14:textId="208A23BE" w:rsidR="00434070" w:rsidRDefault="009B0A06" w:rsidP="003A2D30">
      <w:pPr>
        <w:spacing w:line="240" w:lineRule="auto"/>
        <w:jc w:val="both"/>
        <w:rPr>
          <w:rFonts w:ascii="Times New Roman" w:hAnsi="Times New Roman" w:cs="Times New Roman"/>
          <w:sz w:val="24"/>
          <w:szCs w:val="24"/>
        </w:rPr>
      </w:pPr>
      <w:r w:rsidRPr="009B0A06">
        <w:rPr>
          <w:rFonts w:ascii="Times New Roman" w:hAnsi="Times New Roman" w:cs="Times New Roman"/>
          <w:b/>
          <w:bCs/>
          <w:sz w:val="24"/>
          <w:szCs w:val="24"/>
        </w:rPr>
        <w:t xml:space="preserve">Expansion and Adaptation: </w:t>
      </w:r>
      <w:r w:rsidR="00434070" w:rsidRPr="00434070">
        <w:rPr>
          <w:rFonts w:ascii="Times New Roman" w:hAnsi="Times New Roman" w:cs="Times New Roman"/>
          <w:sz w:val="24"/>
          <w:szCs w:val="24"/>
        </w:rPr>
        <w:t>During World War II, Toyota suspended passenger cars and concentrated on trucks to support the war effort. In the 1960s and 1970s the company endured a rapid-fire growth and began to export large figures of automobiles to foreign requests. Toyota also acquired Hino Motors</w:t>
      </w:r>
      <w:r w:rsidR="00434070">
        <w:rPr>
          <w:rFonts w:ascii="Times New Roman" w:hAnsi="Times New Roman" w:cs="Times New Roman"/>
          <w:sz w:val="24"/>
          <w:szCs w:val="24"/>
        </w:rPr>
        <w:t xml:space="preserve"> </w:t>
      </w:r>
      <w:r w:rsidR="00434070" w:rsidRPr="00434070">
        <w:rPr>
          <w:rFonts w:ascii="Times New Roman" w:hAnsi="Times New Roman" w:cs="Times New Roman"/>
          <w:sz w:val="24"/>
          <w:szCs w:val="24"/>
        </w:rPr>
        <w:t>Ltd, a manufacturer of motorcars and large trucks, in 1966, further expanding its product lineup</w:t>
      </w:r>
    </w:p>
    <w:p w14:paraId="0E61DF8C" w14:textId="199A0240" w:rsidR="003A2D30" w:rsidRPr="007F2DDB" w:rsidRDefault="00692432" w:rsidP="00BE5A34">
      <w:pPr>
        <w:spacing w:line="240" w:lineRule="auto"/>
        <w:jc w:val="both"/>
        <w:rPr>
          <w:rFonts w:ascii="Times New Roman" w:hAnsi="Times New Roman" w:cs="Times New Roman"/>
          <w:sz w:val="24"/>
          <w:szCs w:val="24"/>
        </w:rPr>
      </w:pPr>
      <w:r w:rsidRPr="00692432">
        <w:rPr>
          <w:rFonts w:ascii="Times New Roman" w:hAnsi="Times New Roman" w:cs="Times New Roman"/>
          <w:b/>
          <w:bCs/>
          <w:sz w:val="24"/>
          <w:szCs w:val="24"/>
        </w:rPr>
        <w:t>Global Reach:</w:t>
      </w:r>
      <w:r w:rsidRPr="00692432">
        <w:rPr>
          <w:rFonts w:ascii="Times New Roman" w:hAnsi="Times New Roman" w:cs="Times New Roman"/>
          <w:sz w:val="24"/>
          <w:szCs w:val="24"/>
        </w:rPr>
        <w:t xml:space="preserve"> Today, Toyota manufacturing facilities are in 50 regions outside Japan and sells its vehicles in regions like Japan, America, Europe, Africa, and Asia. The company has a strong presence in the global automotive market, thanks to its comprehensive vehicle lineup and large-scale production capabilitie</w:t>
      </w:r>
      <w:r w:rsidRPr="00692432">
        <w:rPr>
          <w:rFonts w:ascii="Times New Roman" w:hAnsi="Times New Roman" w:cs="Times New Roman"/>
          <w:b/>
          <w:bCs/>
          <w:sz w:val="24"/>
          <w:szCs w:val="24"/>
        </w:rPr>
        <w:t>s</w:t>
      </w:r>
      <w:r w:rsidRPr="00692432">
        <w:rPr>
          <w:rFonts w:ascii="Times New Roman" w:hAnsi="Times New Roman" w:cs="Times New Roman"/>
          <w:sz w:val="24"/>
          <w:szCs w:val="24"/>
        </w:rPr>
        <w:t>. As Liker (2021) Toyota distribution strategy plays a crucial role in maintaining its competitive edge and ensuring the efficient delivery of its vehicles and parts to customers worldwide.</w:t>
      </w:r>
      <w:r w:rsidR="003A2D30" w:rsidRPr="00692432">
        <w:rPr>
          <w:rFonts w:ascii="Times New Roman" w:hAnsi="Times New Roman" w:cs="Times New Roman"/>
          <w:sz w:val="24"/>
          <w:szCs w:val="24"/>
        </w:rPr>
        <w:t xml:space="preserve"> By effectively addressing various distribution challenges, the company has been able to sustain its growth and success in the automotive industry.</w:t>
      </w:r>
    </w:p>
    <w:p w14:paraId="6C91B41A" w14:textId="090A5B6A" w:rsidR="00580C6C" w:rsidRDefault="007B4160" w:rsidP="00BE5A34">
      <w:pPr>
        <w:spacing w:line="240" w:lineRule="auto"/>
        <w:jc w:val="center"/>
        <w:rPr>
          <w:rFonts w:ascii="Times New Roman" w:hAnsi="Times New Roman" w:cs="Times New Roman"/>
          <w:b/>
          <w:bCs/>
          <w:sz w:val="24"/>
          <w:szCs w:val="24"/>
        </w:rPr>
      </w:pPr>
      <w:r w:rsidRPr="007B4160">
        <w:rPr>
          <w:rFonts w:ascii="Times New Roman" w:hAnsi="Times New Roman" w:cs="Times New Roman"/>
          <w:b/>
          <w:bCs/>
          <w:sz w:val="24"/>
          <w:szCs w:val="24"/>
        </w:rPr>
        <w:lastRenderedPageBreak/>
        <w:t>International Distribution Strategy</w:t>
      </w:r>
    </w:p>
    <w:p w14:paraId="4318142E" w14:textId="302A3002" w:rsidR="007B4160" w:rsidRPr="007B4160" w:rsidRDefault="007B4160" w:rsidP="00BE5A34">
      <w:pPr>
        <w:spacing w:line="240" w:lineRule="auto"/>
        <w:jc w:val="both"/>
        <w:rPr>
          <w:rFonts w:ascii="Times New Roman" w:hAnsi="Times New Roman" w:cs="Times New Roman"/>
          <w:sz w:val="24"/>
          <w:szCs w:val="24"/>
        </w:rPr>
      </w:pPr>
      <w:r w:rsidRPr="007B4160">
        <w:rPr>
          <w:rFonts w:ascii="Times New Roman" w:hAnsi="Times New Roman" w:cs="Times New Roman"/>
          <w:b/>
          <w:bCs/>
          <w:sz w:val="24"/>
          <w:szCs w:val="24"/>
        </w:rPr>
        <w:t>Market Access and Expansion:</w:t>
      </w:r>
      <w:r w:rsidRPr="007B4160">
        <w:rPr>
          <w:rFonts w:ascii="Times New Roman" w:hAnsi="Times New Roman" w:cs="Times New Roman"/>
          <w:sz w:val="24"/>
          <w:szCs w:val="24"/>
        </w:rPr>
        <w:t xml:space="preserve"> Toyota's distribution strategy focuses on establishing a strong presence in diverse markets worldwide. It operates through a network of subsidiaries, affiliates, distributors, and dealerships, allowing the company to reach customers in different regions effectively.</w:t>
      </w:r>
      <w:r w:rsidR="006B6CC8">
        <w:rPr>
          <w:rFonts w:ascii="Times New Roman" w:hAnsi="Times New Roman" w:cs="Times New Roman"/>
          <w:sz w:val="24"/>
          <w:szCs w:val="24"/>
        </w:rPr>
        <w:t xml:space="preserve"> On the g</w:t>
      </w:r>
      <w:r w:rsidR="006B6CC8" w:rsidRPr="006B6CC8">
        <w:rPr>
          <w:rFonts w:ascii="Times New Roman" w:hAnsi="Times New Roman" w:cs="Times New Roman"/>
          <w:sz w:val="24"/>
          <w:szCs w:val="24"/>
        </w:rPr>
        <w:t xml:space="preserve">lobal </w:t>
      </w:r>
      <w:r w:rsidR="006B6CC8">
        <w:rPr>
          <w:rFonts w:ascii="Times New Roman" w:hAnsi="Times New Roman" w:cs="Times New Roman"/>
          <w:sz w:val="24"/>
          <w:szCs w:val="24"/>
        </w:rPr>
        <w:t>b</w:t>
      </w:r>
      <w:r w:rsidR="006B6CC8" w:rsidRPr="006B6CC8">
        <w:rPr>
          <w:rFonts w:ascii="Times New Roman" w:hAnsi="Times New Roman" w:cs="Times New Roman"/>
          <w:sz w:val="24"/>
          <w:szCs w:val="24"/>
        </w:rPr>
        <w:t xml:space="preserve">usiness </w:t>
      </w:r>
      <w:r w:rsidR="006B6CC8">
        <w:rPr>
          <w:rFonts w:ascii="Times New Roman" w:hAnsi="Times New Roman" w:cs="Times New Roman"/>
          <w:sz w:val="24"/>
          <w:szCs w:val="24"/>
        </w:rPr>
        <w:t>p</w:t>
      </w:r>
      <w:r w:rsidR="006B6CC8" w:rsidRPr="006B6CC8">
        <w:rPr>
          <w:rFonts w:ascii="Times New Roman" w:hAnsi="Times New Roman" w:cs="Times New Roman"/>
          <w:sz w:val="24"/>
          <w:szCs w:val="24"/>
        </w:rPr>
        <w:t>lan</w:t>
      </w:r>
      <w:r w:rsidR="006B6CC8">
        <w:rPr>
          <w:rFonts w:ascii="Times New Roman" w:hAnsi="Times New Roman" w:cs="Times New Roman"/>
          <w:sz w:val="24"/>
          <w:szCs w:val="24"/>
        </w:rPr>
        <w:t xml:space="preserve"> </w:t>
      </w:r>
      <w:r w:rsidR="006B6CC8" w:rsidRPr="006B6CC8">
        <w:rPr>
          <w:rFonts w:ascii="Times New Roman" w:hAnsi="Times New Roman" w:cs="Times New Roman"/>
          <w:sz w:val="24"/>
          <w:szCs w:val="24"/>
        </w:rPr>
        <w:t>Toyota's global business plan emphasizes localization and adaptation to local markets. The company recognizes that each market has unique needs and preferences, and therefore, it adapts its marketing channels and product offerings to meet these requirements.</w:t>
      </w:r>
      <w:r w:rsidR="006B6CC8">
        <w:rPr>
          <w:rFonts w:ascii="Times New Roman" w:hAnsi="Times New Roman" w:cs="Times New Roman"/>
          <w:sz w:val="24"/>
          <w:szCs w:val="24"/>
        </w:rPr>
        <w:t xml:space="preserve"> Secondly its m</w:t>
      </w:r>
      <w:r w:rsidR="006B6CC8" w:rsidRPr="006B6CC8">
        <w:rPr>
          <w:rFonts w:ascii="Times New Roman" w:hAnsi="Times New Roman" w:cs="Times New Roman"/>
          <w:sz w:val="24"/>
          <w:szCs w:val="24"/>
        </w:rPr>
        <w:t>ulti-</w:t>
      </w:r>
      <w:r w:rsidR="006B6CC8">
        <w:rPr>
          <w:rFonts w:ascii="Times New Roman" w:hAnsi="Times New Roman" w:cs="Times New Roman"/>
          <w:sz w:val="24"/>
          <w:szCs w:val="24"/>
        </w:rPr>
        <w:t>c</w:t>
      </w:r>
      <w:r w:rsidR="006B6CC8" w:rsidRPr="006B6CC8">
        <w:rPr>
          <w:rFonts w:ascii="Times New Roman" w:hAnsi="Times New Roman" w:cs="Times New Roman"/>
          <w:sz w:val="24"/>
          <w:szCs w:val="24"/>
        </w:rPr>
        <w:t xml:space="preserve">hannel </w:t>
      </w:r>
      <w:r w:rsidR="006B6CC8">
        <w:rPr>
          <w:rFonts w:ascii="Times New Roman" w:hAnsi="Times New Roman" w:cs="Times New Roman"/>
          <w:sz w:val="24"/>
          <w:szCs w:val="24"/>
        </w:rPr>
        <w:t>a</w:t>
      </w:r>
      <w:r w:rsidR="006B6CC8" w:rsidRPr="006B6CC8">
        <w:rPr>
          <w:rFonts w:ascii="Times New Roman" w:hAnsi="Times New Roman" w:cs="Times New Roman"/>
          <w:sz w:val="24"/>
          <w:szCs w:val="24"/>
        </w:rPr>
        <w:t>pproach</w:t>
      </w:r>
      <w:r w:rsidR="006B6CC8">
        <w:rPr>
          <w:rFonts w:ascii="Times New Roman" w:hAnsi="Times New Roman" w:cs="Times New Roman"/>
          <w:sz w:val="24"/>
          <w:szCs w:val="24"/>
        </w:rPr>
        <w:t>,</w:t>
      </w:r>
      <w:r w:rsidR="006B6CC8" w:rsidRPr="006B6CC8">
        <w:rPr>
          <w:rFonts w:ascii="Times New Roman" w:hAnsi="Times New Roman" w:cs="Times New Roman"/>
          <w:sz w:val="24"/>
          <w:szCs w:val="24"/>
        </w:rPr>
        <w:t xml:space="preserve"> Toyota utilizes a multi-channel approach for its international distribution. </w:t>
      </w:r>
      <w:r w:rsidR="00CC777A" w:rsidRPr="00CC777A">
        <w:rPr>
          <w:rFonts w:ascii="Times New Roman" w:hAnsi="Times New Roman" w:cs="Times New Roman"/>
          <w:sz w:val="24"/>
          <w:szCs w:val="24"/>
        </w:rPr>
        <w:t>Constructing robust connections in every area, the organization engages with distributors, retailers, and direct sales networks. A central component of Toyota's availability, these partners substantially contribute. Third, Toyota's global reach extends to manufacturing facilities in both developed and emerging markets, enabling the company to craft vehicles tailored to diverse international consumer preferences. Strategically positioned manufacturing plants maximize distribution efficiency and reduce lead durations.</w:t>
      </w:r>
    </w:p>
    <w:p w14:paraId="5B936004" w14:textId="3CA0F0FE" w:rsidR="006925A5" w:rsidRPr="006925A5" w:rsidRDefault="007B4160" w:rsidP="00BE5A34">
      <w:pPr>
        <w:spacing w:line="240" w:lineRule="auto"/>
        <w:jc w:val="both"/>
        <w:rPr>
          <w:rFonts w:ascii="Times New Roman" w:hAnsi="Times New Roman" w:cs="Times New Roman"/>
          <w:sz w:val="24"/>
          <w:szCs w:val="24"/>
        </w:rPr>
      </w:pPr>
      <w:r w:rsidRPr="007B4160">
        <w:rPr>
          <w:rFonts w:ascii="Times New Roman" w:hAnsi="Times New Roman" w:cs="Times New Roman"/>
          <w:b/>
          <w:bCs/>
          <w:sz w:val="24"/>
          <w:szCs w:val="24"/>
        </w:rPr>
        <w:t>Efficient Delivery:</w:t>
      </w:r>
      <w:r w:rsidRPr="007B4160">
        <w:rPr>
          <w:rFonts w:ascii="Times New Roman" w:hAnsi="Times New Roman" w:cs="Times New Roman"/>
          <w:sz w:val="24"/>
          <w:szCs w:val="24"/>
        </w:rPr>
        <w:t xml:space="preserve"> Toyota's well-structured distribution network ensures efficient delivery of vehicles and spare parts. The company invests in supply chain optimization and logistics management to minimize lead times and meet customer demands promptly.</w:t>
      </w:r>
      <w:r w:rsidR="00BE7E7F" w:rsidRPr="00BE7E7F">
        <w:t xml:space="preserve"> </w:t>
      </w:r>
      <w:r w:rsidR="00BE7E7F" w:rsidRPr="00BE7E7F">
        <w:rPr>
          <w:rFonts w:ascii="Times New Roman" w:hAnsi="Times New Roman" w:cs="Times New Roman"/>
          <w:sz w:val="24"/>
          <w:szCs w:val="24"/>
        </w:rPr>
        <w:t xml:space="preserve">Lean </w:t>
      </w:r>
      <w:r w:rsidR="00BE7E7F">
        <w:rPr>
          <w:rFonts w:ascii="Times New Roman" w:hAnsi="Times New Roman" w:cs="Times New Roman"/>
          <w:sz w:val="24"/>
          <w:szCs w:val="24"/>
        </w:rPr>
        <w:t>m</w:t>
      </w:r>
      <w:r w:rsidR="00BE7E7F" w:rsidRPr="00BE7E7F">
        <w:rPr>
          <w:rFonts w:ascii="Times New Roman" w:hAnsi="Times New Roman" w:cs="Times New Roman"/>
          <w:sz w:val="24"/>
          <w:szCs w:val="24"/>
        </w:rPr>
        <w:t>anufacturing System</w:t>
      </w:r>
      <w:r w:rsidR="00BE7E7F">
        <w:rPr>
          <w:rFonts w:ascii="Times New Roman" w:hAnsi="Times New Roman" w:cs="Times New Roman"/>
          <w:sz w:val="24"/>
          <w:szCs w:val="24"/>
        </w:rPr>
        <w:t xml:space="preserve"> approach,</w:t>
      </w:r>
      <w:r w:rsidR="00BE7E7F" w:rsidRPr="00BE7E7F">
        <w:rPr>
          <w:rFonts w:ascii="Times New Roman" w:hAnsi="Times New Roman" w:cs="Times New Roman"/>
          <w:sz w:val="24"/>
          <w:szCs w:val="24"/>
        </w:rPr>
        <w:t xml:space="preserve"> </w:t>
      </w:r>
      <w:r w:rsidR="002610C7" w:rsidRPr="002610C7">
        <w:rPr>
          <w:rFonts w:ascii="Times New Roman" w:hAnsi="Times New Roman" w:cs="Times New Roman"/>
          <w:sz w:val="24"/>
          <w:szCs w:val="24"/>
        </w:rPr>
        <w:t>The Toyota production system embraces the philosophy of attaining utmost efficiency through the absolute eradication of all forms of waste.</w:t>
      </w:r>
      <w:r w:rsidR="00BE7E7F" w:rsidRPr="00BE7E7F">
        <w:rPr>
          <w:rFonts w:ascii="Times New Roman" w:hAnsi="Times New Roman" w:cs="Times New Roman"/>
          <w:sz w:val="24"/>
          <w:szCs w:val="24"/>
        </w:rPr>
        <w:t xml:space="preserve"> </w:t>
      </w:r>
      <w:r w:rsidR="006925A5" w:rsidRPr="006925A5">
        <w:rPr>
          <w:rFonts w:ascii="Times New Roman" w:hAnsi="Times New Roman" w:cs="Times New Roman"/>
          <w:sz w:val="24"/>
          <w:szCs w:val="24"/>
        </w:rPr>
        <w:t>According to (</w:t>
      </w:r>
      <w:proofErr w:type="spellStart"/>
      <w:r w:rsidR="006925A5" w:rsidRPr="006925A5">
        <w:rPr>
          <w:rFonts w:ascii="Times New Roman" w:hAnsi="Times New Roman" w:cs="Times New Roman"/>
          <w:sz w:val="24"/>
          <w:szCs w:val="24"/>
        </w:rPr>
        <w:t>Pessôa</w:t>
      </w:r>
      <w:proofErr w:type="spellEnd"/>
      <w:r w:rsidR="006925A5" w:rsidRPr="006925A5">
        <w:rPr>
          <w:rFonts w:ascii="Times New Roman" w:hAnsi="Times New Roman" w:cs="Times New Roman"/>
          <w:sz w:val="24"/>
          <w:szCs w:val="24"/>
        </w:rPr>
        <w:t xml:space="preserve"> et al., 2017), the Toyota Production System (TPS) is a method of producing goods that is also known as a "lean manufacturing system" or a "Just-in-Time (JIT) system."</w:t>
      </w:r>
      <w:r w:rsidR="006925A5">
        <w:rPr>
          <w:rFonts w:ascii="Times New Roman" w:hAnsi="Times New Roman" w:cs="Times New Roman"/>
          <w:sz w:val="24"/>
          <w:szCs w:val="24"/>
        </w:rPr>
        <w:t xml:space="preserve"> This ensures seamless delivery of car units globally. </w:t>
      </w:r>
    </w:p>
    <w:p w14:paraId="414D1FF6" w14:textId="418FB202" w:rsidR="007B4160" w:rsidRPr="007B4160" w:rsidRDefault="006925A5" w:rsidP="00BE5A34">
      <w:pPr>
        <w:spacing w:line="240" w:lineRule="auto"/>
        <w:jc w:val="both"/>
        <w:rPr>
          <w:rFonts w:ascii="Times New Roman" w:hAnsi="Times New Roman" w:cs="Times New Roman"/>
          <w:sz w:val="24"/>
          <w:szCs w:val="24"/>
        </w:rPr>
      </w:pPr>
      <w:r w:rsidRPr="006925A5">
        <w:rPr>
          <w:rFonts w:ascii="Times New Roman" w:hAnsi="Times New Roman" w:cs="Times New Roman"/>
          <w:sz w:val="24"/>
          <w:szCs w:val="24"/>
        </w:rPr>
        <w:t xml:space="preserve">Second, Toyota invests much in logistics and supply chain management to ensure that things are delivered efficiently and on time to customers. </w:t>
      </w:r>
      <w:r w:rsidR="000054F5" w:rsidRPr="000054F5">
        <w:rPr>
          <w:rFonts w:ascii="Times New Roman" w:hAnsi="Times New Roman" w:cs="Times New Roman"/>
          <w:sz w:val="24"/>
          <w:szCs w:val="24"/>
        </w:rPr>
        <w:t>The organization optimizes its distribution network, reduces lead times, and improves overall operational efficiency by leveraging modern technology and strategic partnerships.</w:t>
      </w:r>
    </w:p>
    <w:p w14:paraId="1A6ABC54" w14:textId="42574BD9" w:rsidR="00BE7E7F" w:rsidRDefault="007B4160" w:rsidP="00BE5A34">
      <w:pPr>
        <w:spacing w:line="240" w:lineRule="auto"/>
        <w:jc w:val="both"/>
        <w:rPr>
          <w:rFonts w:ascii="Times New Roman" w:hAnsi="Times New Roman" w:cs="Times New Roman"/>
          <w:sz w:val="24"/>
          <w:szCs w:val="24"/>
        </w:rPr>
      </w:pPr>
      <w:r w:rsidRPr="007B4160">
        <w:rPr>
          <w:rFonts w:ascii="Times New Roman" w:hAnsi="Times New Roman" w:cs="Times New Roman"/>
          <w:b/>
          <w:bCs/>
          <w:sz w:val="24"/>
          <w:szCs w:val="24"/>
        </w:rPr>
        <w:t>Risk Mitigation:</w:t>
      </w:r>
      <w:r w:rsidRPr="007B4160">
        <w:rPr>
          <w:rFonts w:ascii="Times New Roman" w:hAnsi="Times New Roman" w:cs="Times New Roman"/>
          <w:sz w:val="24"/>
          <w:szCs w:val="24"/>
        </w:rPr>
        <w:t xml:space="preserve"> </w:t>
      </w:r>
      <w:r w:rsidR="00BE7E7F" w:rsidRPr="00BE7E7F">
        <w:rPr>
          <w:rFonts w:ascii="Times New Roman" w:hAnsi="Times New Roman" w:cs="Times New Roman"/>
          <w:sz w:val="24"/>
          <w:szCs w:val="24"/>
        </w:rPr>
        <w:t>Risk mitigation is a crucial aspect of Toyota's international distribution strategy. The company diversifies its distribution channels across various regions to mitigate potential risks associated with economic fluctuations, political instability, or regulatory changes. This strategy helps the company minimize the impact of adverse events in specific markets</w:t>
      </w:r>
      <w:r w:rsidR="002750A1">
        <w:rPr>
          <w:rFonts w:ascii="Times New Roman" w:hAnsi="Times New Roman" w:cs="Times New Roman"/>
          <w:sz w:val="24"/>
          <w:szCs w:val="24"/>
        </w:rPr>
        <w:t xml:space="preserve"> (</w:t>
      </w:r>
      <w:r w:rsidR="002750A1" w:rsidRPr="002750A1">
        <w:rPr>
          <w:rFonts w:ascii="Times New Roman" w:hAnsi="Times New Roman" w:cs="Times New Roman"/>
          <w:sz w:val="24"/>
          <w:szCs w:val="24"/>
        </w:rPr>
        <w:t xml:space="preserve">Gaustad, </w:t>
      </w:r>
      <w:r w:rsidR="002750A1">
        <w:rPr>
          <w:rFonts w:ascii="Times New Roman" w:hAnsi="Times New Roman" w:cs="Times New Roman"/>
          <w:sz w:val="24"/>
          <w:szCs w:val="24"/>
        </w:rPr>
        <w:t xml:space="preserve">et.al, </w:t>
      </w:r>
      <w:r w:rsidR="002750A1" w:rsidRPr="002750A1">
        <w:rPr>
          <w:rFonts w:ascii="Times New Roman" w:hAnsi="Times New Roman" w:cs="Times New Roman"/>
          <w:sz w:val="24"/>
          <w:szCs w:val="24"/>
        </w:rPr>
        <w:t>2018)</w:t>
      </w:r>
      <w:r w:rsidR="00BE7E7F" w:rsidRPr="00BE7E7F">
        <w:rPr>
          <w:rFonts w:ascii="Times New Roman" w:hAnsi="Times New Roman" w:cs="Times New Roman"/>
          <w:sz w:val="24"/>
          <w:szCs w:val="24"/>
        </w:rPr>
        <w:t xml:space="preserve">. </w:t>
      </w:r>
      <w:r w:rsidR="002610C7" w:rsidRPr="002610C7">
        <w:rPr>
          <w:rFonts w:ascii="Times New Roman" w:hAnsi="Times New Roman" w:cs="Times New Roman"/>
          <w:sz w:val="24"/>
          <w:szCs w:val="24"/>
        </w:rPr>
        <w:t xml:space="preserve">In Toyota's astute risk management system, an extensive array of risks encountered during the course of business operations are </w:t>
      </w:r>
      <w:r w:rsidR="002610C7" w:rsidRPr="002610C7">
        <w:rPr>
          <w:rFonts w:ascii="Times New Roman" w:hAnsi="Times New Roman" w:cs="Times New Roman"/>
          <w:sz w:val="24"/>
          <w:szCs w:val="24"/>
        </w:rPr>
        <w:t>precisely</w:t>
      </w:r>
      <w:r w:rsidR="002610C7" w:rsidRPr="002610C7">
        <w:rPr>
          <w:rFonts w:ascii="Times New Roman" w:hAnsi="Times New Roman" w:cs="Times New Roman"/>
          <w:sz w:val="24"/>
          <w:szCs w:val="24"/>
        </w:rPr>
        <w:t xml:space="preserve"> identified and </w:t>
      </w:r>
      <w:r w:rsidR="002610C7" w:rsidRPr="002610C7">
        <w:rPr>
          <w:rFonts w:ascii="Times New Roman" w:hAnsi="Times New Roman" w:cs="Times New Roman"/>
          <w:sz w:val="24"/>
          <w:szCs w:val="24"/>
        </w:rPr>
        <w:t>methodically</w:t>
      </w:r>
      <w:r w:rsidR="002610C7" w:rsidRPr="002610C7">
        <w:rPr>
          <w:rFonts w:ascii="Times New Roman" w:hAnsi="Times New Roman" w:cs="Times New Roman"/>
          <w:sz w:val="24"/>
          <w:szCs w:val="24"/>
        </w:rPr>
        <w:t xml:space="preserve"> factored in. This comprehensive approach guarantees the safety of management while simultaneously </w:t>
      </w:r>
      <w:r w:rsidR="002610C7" w:rsidRPr="002610C7">
        <w:rPr>
          <w:rFonts w:ascii="Times New Roman" w:hAnsi="Times New Roman" w:cs="Times New Roman"/>
          <w:sz w:val="24"/>
          <w:szCs w:val="24"/>
        </w:rPr>
        <w:t>boosting</w:t>
      </w:r>
      <w:r w:rsidR="002610C7" w:rsidRPr="002610C7">
        <w:rPr>
          <w:rFonts w:ascii="Times New Roman" w:hAnsi="Times New Roman" w:cs="Times New Roman"/>
          <w:sz w:val="24"/>
          <w:szCs w:val="24"/>
        </w:rPr>
        <w:t xml:space="preserve"> the overall corporate worth within a carefully calibrated and monitored range. Furthermore, the country risk management facet of Toyota's strategy diligently evaluates and effectively curtails the magnitude of risk associated with every nation, ensuring that it remains well below the predetermined threshold. By deftly mitigating possible risks in specific countries, Toyota adeptly safeguards its interests. Moreover, Toyota shrewdly establishes position limits for market product transactions that are susceptible to volatility in commodity prices, particularly non-ferrous metals, thereby effectively minimizing any potential credit risks that may arise.</w:t>
      </w:r>
    </w:p>
    <w:p w14:paraId="5730969B" w14:textId="77777777" w:rsidR="00115A05" w:rsidRDefault="00115A05" w:rsidP="00BE5A34">
      <w:pPr>
        <w:spacing w:line="240" w:lineRule="auto"/>
        <w:jc w:val="both"/>
        <w:rPr>
          <w:rFonts w:ascii="Times New Roman" w:hAnsi="Times New Roman" w:cs="Times New Roman"/>
          <w:sz w:val="24"/>
          <w:szCs w:val="24"/>
        </w:rPr>
      </w:pPr>
    </w:p>
    <w:p w14:paraId="0DA019DD" w14:textId="77777777" w:rsidR="007F2DDB" w:rsidRDefault="007F2DDB" w:rsidP="00BE5A34">
      <w:pPr>
        <w:spacing w:line="240" w:lineRule="auto"/>
        <w:jc w:val="both"/>
        <w:rPr>
          <w:rFonts w:ascii="Times New Roman" w:hAnsi="Times New Roman" w:cs="Times New Roman"/>
          <w:sz w:val="24"/>
          <w:szCs w:val="24"/>
        </w:rPr>
      </w:pPr>
    </w:p>
    <w:p w14:paraId="3528C4A2" w14:textId="26C24FA8" w:rsidR="007B4160" w:rsidRDefault="007B4160" w:rsidP="00BE5A34">
      <w:pPr>
        <w:spacing w:line="240" w:lineRule="auto"/>
        <w:jc w:val="both"/>
        <w:rPr>
          <w:rFonts w:ascii="Times New Roman" w:hAnsi="Times New Roman" w:cs="Times New Roman"/>
          <w:sz w:val="24"/>
          <w:szCs w:val="24"/>
        </w:rPr>
      </w:pPr>
      <w:r w:rsidRPr="007B4160">
        <w:rPr>
          <w:rFonts w:ascii="Times New Roman" w:hAnsi="Times New Roman" w:cs="Times New Roman"/>
          <w:b/>
          <w:bCs/>
          <w:sz w:val="24"/>
          <w:szCs w:val="24"/>
        </w:rPr>
        <w:lastRenderedPageBreak/>
        <w:t>Customization and Adaptation:</w:t>
      </w:r>
      <w:r w:rsidRPr="007B4160">
        <w:rPr>
          <w:rFonts w:ascii="Times New Roman" w:hAnsi="Times New Roman" w:cs="Times New Roman"/>
          <w:sz w:val="24"/>
          <w:szCs w:val="24"/>
        </w:rPr>
        <w:t xml:space="preserve"> </w:t>
      </w:r>
      <w:r w:rsidR="006C5A19" w:rsidRPr="006C5A19">
        <w:rPr>
          <w:rFonts w:ascii="Times New Roman" w:hAnsi="Times New Roman" w:cs="Times New Roman"/>
          <w:sz w:val="24"/>
          <w:szCs w:val="24"/>
        </w:rPr>
        <w:t>Toyota's international distribution strategy places great importance on both standardization and adaptation. By adhering to its "Global Vision" approach, the company maintains a cohesive global identity while tailoring its distribution channels and products to cater to local preferences and requirements. Toyota's Cross-Nation Space Strategy involves effectively marketing its diverse range of products not only in Japan but also across various nations, effectively saturating these markets with their offerings. Furthermore, Toyota's globalization strategy puts a strong emphasis on deeper localization efforts and an increased reliance on imported automobiles. The company diligently customizes its products and operations to align with the unique demands and sophistication level of consumers in each country, effectively expanding Toyota's presence beyond its dominant position in Japan and venturing into overseas markets where it has often faced the challenge of being the underdog.</w:t>
      </w:r>
    </w:p>
    <w:p w14:paraId="631CECF7" w14:textId="77777777" w:rsidR="007F2DDB" w:rsidRPr="007B4160" w:rsidRDefault="007F2DDB" w:rsidP="00BE5A34">
      <w:pPr>
        <w:spacing w:line="240" w:lineRule="auto"/>
        <w:jc w:val="both"/>
        <w:rPr>
          <w:rFonts w:ascii="Times New Roman" w:hAnsi="Times New Roman" w:cs="Times New Roman"/>
          <w:sz w:val="24"/>
          <w:szCs w:val="24"/>
        </w:rPr>
      </w:pPr>
    </w:p>
    <w:p w14:paraId="780C3FB5" w14:textId="64EB8050" w:rsidR="007B4160" w:rsidRDefault="007B4160" w:rsidP="00BE5A34">
      <w:pPr>
        <w:spacing w:line="240" w:lineRule="auto"/>
        <w:jc w:val="both"/>
        <w:rPr>
          <w:rFonts w:ascii="Times New Roman" w:hAnsi="Times New Roman" w:cs="Times New Roman"/>
          <w:sz w:val="24"/>
          <w:szCs w:val="24"/>
        </w:rPr>
      </w:pPr>
      <w:r w:rsidRPr="007B4160">
        <w:rPr>
          <w:rFonts w:ascii="Times New Roman" w:hAnsi="Times New Roman" w:cs="Times New Roman"/>
          <w:b/>
          <w:bCs/>
          <w:sz w:val="24"/>
          <w:szCs w:val="24"/>
        </w:rPr>
        <w:t>Brand Visibility:</w:t>
      </w:r>
      <w:r w:rsidRPr="007B4160">
        <w:rPr>
          <w:rFonts w:ascii="Times New Roman" w:hAnsi="Times New Roman" w:cs="Times New Roman"/>
          <w:sz w:val="24"/>
          <w:szCs w:val="24"/>
        </w:rPr>
        <w:t xml:space="preserve"> </w:t>
      </w:r>
      <w:r w:rsidR="00AF7A4E" w:rsidRPr="00AF7A4E">
        <w:rPr>
          <w:rFonts w:ascii="Times New Roman" w:hAnsi="Times New Roman" w:cs="Times New Roman"/>
          <w:sz w:val="24"/>
          <w:szCs w:val="24"/>
        </w:rPr>
        <w:t xml:space="preserve">Toyota's distribution strategy contributes to its strong brand visibility worldwide. The company's presence in multiple markets and its active engagement with local communities enhance its brand recognition and reputation. Toyota's marketing strategies focus on comfort, excitement, and kindness, aiming to harmonize emotions and ecology through its </w:t>
      </w:r>
      <w:r w:rsidR="00D86F40">
        <w:rPr>
          <w:rFonts w:ascii="Times New Roman" w:hAnsi="Times New Roman" w:cs="Times New Roman"/>
          <w:sz w:val="24"/>
          <w:szCs w:val="24"/>
        </w:rPr>
        <w:t>payment</w:t>
      </w:r>
      <w:r w:rsidR="00AF7A4E" w:rsidRPr="00AF7A4E">
        <w:rPr>
          <w:rFonts w:ascii="Times New Roman" w:hAnsi="Times New Roman" w:cs="Times New Roman"/>
          <w:sz w:val="24"/>
          <w:szCs w:val="24"/>
        </w:rPr>
        <w:t xml:space="preserve">s. </w:t>
      </w:r>
      <w:r w:rsidR="006C5A19" w:rsidRPr="006C5A19">
        <w:rPr>
          <w:rFonts w:ascii="Times New Roman" w:hAnsi="Times New Roman" w:cs="Times New Roman"/>
          <w:sz w:val="24"/>
          <w:szCs w:val="24"/>
        </w:rPr>
        <w:t>The multinational corporation operates on a global scale, employing diverse marketing approaches to achieve success in different regions. Toyota's primary marketing strategy revolves around differentiation, ensuring that its products distinguish themselves from competitors through superior quality, design, and technology. Additionally, the company places utmost importance on meeting customer needs and desires by prioritizing them in its marketing endeavors (Aaker, 2017). Toyota confronts various strategic obstacles, including maintaining brand recognition, overcoming marketing hurdles, devising effective pricing strategies, and countering stagnant sales in its domestic market. To address these challenges, Toyota implements solutions such as implementing total quality management, enhancing marketing initiatives, leveraging competitive advantage through design and quality, and expanding its presence on the global stage.</w:t>
      </w:r>
    </w:p>
    <w:p w14:paraId="57113513" w14:textId="77777777" w:rsidR="007F2DDB" w:rsidRPr="007B4160" w:rsidRDefault="007F2DDB" w:rsidP="00BE5A34">
      <w:pPr>
        <w:spacing w:line="240" w:lineRule="auto"/>
        <w:jc w:val="both"/>
        <w:rPr>
          <w:rFonts w:ascii="Times New Roman" w:hAnsi="Times New Roman" w:cs="Times New Roman"/>
          <w:sz w:val="24"/>
          <w:szCs w:val="24"/>
        </w:rPr>
      </w:pPr>
    </w:p>
    <w:p w14:paraId="3A14E79D" w14:textId="31F0F632" w:rsidR="007B4160" w:rsidRDefault="007B4160" w:rsidP="00BE5A34">
      <w:pPr>
        <w:spacing w:line="240" w:lineRule="auto"/>
        <w:jc w:val="both"/>
        <w:rPr>
          <w:rFonts w:ascii="Times New Roman" w:hAnsi="Times New Roman" w:cs="Times New Roman"/>
          <w:sz w:val="24"/>
          <w:szCs w:val="24"/>
        </w:rPr>
      </w:pPr>
      <w:r w:rsidRPr="007B4160">
        <w:rPr>
          <w:rFonts w:ascii="Times New Roman" w:hAnsi="Times New Roman" w:cs="Times New Roman"/>
          <w:b/>
          <w:bCs/>
          <w:sz w:val="24"/>
          <w:szCs w:val="24"/>
        </w:rPr>
        <w:t>Channel Selection and Relations:</w:t>
      </w:r>
      <w:r w:rsidRPr="007B4160">
        <w:rPr>
          <w:rFonts w:ascii="Times New Roman" w:hAnsi="Times New Roman" w:cs="Times New Roman"/>
          <w:sz w:val="24"/>
          <w:szCs w:val="24"/>
        </w:rPr>
        <w:t xml:space="preserve"> </w:t>
      </w:r>
      <w:r w:rsidR="00AF7A4E" w:rsidRPr="00AF7A4E">
        <w:rPr>
          <w:rFonts w:ascii="Times New Roman" w:hAnsi="Times New Roman" w:cs="Times New Roman"/>
          <w:sz w:val="24"/>
          <w:szCs w:val="24"/>
        </w:rPr>
        <w:t xml:space="preserve">Toyota employs a multi-channel distribution strategy, utilizing a combination of subsidiaries, distributors, and dealerships. Strong relationships with these partners ensure consistent brand representation and customer satisfaction. The company operates internationally and adopts different marketing tactics to succeed in different locations. The company also prioritizes customer interests, putting them at the highest priority in its marketing strategy. </w:t>
      </w:r>
    </w:p>
    <w:p w14:paraId="6DB941AF" w14:textId="77777777" w:rsidR="00C60B53" w:rsidRPr="007B4160" w:rsidRDefault="00C60B53" w:rsidP="00BE5A34">
      <w:pPr>
        <w:spacing w:line="240" w:lineRule="auto"/>
        <w:jc w:val="both"/>
        <w:rPr>
          <w:rFonts w:ascii="Times New Roman" w:hAnsi="Times New Roman" w:cs="Times New Roman"/>
          <w:sz w:val="24"/>
          <w:szCs w:val="24"/>
        </w:rPr>
      </w:pPr>
    </w:p>
    <w:p w14:paraId="2C6B7A1F" w14:textId="7A4F3476" w:rsidR="000054F5" w:rsidRDefault="007B4160" w:rsidP="00BE5A34">
      <w:pPr>
        <w:spacing w:line="240" w:lineRule="auto"/>
        <w:jc w:val="both"/>
        <w:rPr>
          <w:rFonts w:ascii="Times New Roman" w:hAnsi="Times New Roman" w:cs="Times New Roman"/>
          <w:sz w:val="24"/>
          <w:szCs w:val="24"/>
        </w:rPr>
      </w:pPr>
      <w:r w:rsidRPr="007B4160">
        <w:rPr>
          <w:rFonts w:ascii="Times New Roman" w:hAnsi="Times New Roman" w:cs="Times New Roman"/>
          <w:b/>
          <w:bCs/>
          <w:sz w:val="24"/>
          <w:szCs w:val="24"/>
        </w:rPr>
        <w:t>Adaptation to Local Preferences:</w:t>
      </w:r>
      <w:r w:rsidRPr="007B4160">
        <w:rPr>
          <w:rFonts w:ascii="Times New Roman" w:hAnsi="Times New Roman" w:cs="Times New Roman"/>
          <w:sz w:val="24"/>
          <w:szCs w:val="24"/>
        </w:rPr>
        <w:t xml:space="preserve"> </w:t>
      </w:r>
      <w:r w:rsidR="00AF7A4E" w:rsidRPr="00AF7A4E">
        <w:rPr>
          <w:rFonts w:ascii="Times New Roman" w:hAnsi="Times New Roman" w:cs="Times New Roman"/>
          <w:sz w:val="24"/>
          <w:szCs w:val="24"/>
        </w:rPr>
        <w:t xml:space="preserve">Toyota's approach to adaptation in its international distribution strategy involves not only product offerings but also sales and marketing strategies. The company recognizes the importance of catering to local preferences and building strong relationships with customers in each market. </w:t>
      </w:r>
      <w:r w:rsidR="002610C7" w:rsidRPr="002610C7">
        <w:rPr>
          <w:rFonts w:ascii="Times New Roman" w:hAnsi="Times New Roman" w:cs="Times New Roman"/>
          <w:sz w:val="24"/>
          <w:szCs w:val="24"/>
        </w:rPr>
        <w:t>Toyota tailors its products and operations to suit the varying levels of consumer sophistication in each country, thereby establishing a connection with local consumers and fostering enduring relationships.</w:t>
      </w:r>
      <w:r w:rsidR="000054F5" w:rsidRPr="000054F5">
        <w:t xml:space="preserve"> </w:t>
      </w:r>
      <w:r w:rsidR="000054F5" w:rsidRPr="000054F5">
        <w:rPr>
          <w:rFonts w:ascii="Times New Roman" w:hAnsi="Times New Roman" w:cs="Times New Roman"/>
          <w:sz w:val="24"/>
          <w:szCs w:val="24"/>
        </w:rPr>
        <w:t>The strategy that has propelled Toyota's success in broadening its global footprint and securing market share across diverse territories. By working together with local experts, Toyota maximizes its potential and gains market-specific awareness.</w:t>
      </w:r>
    </w:p>
    <w:p w14:paraId="22115131" w14:textId="0D6492E1" w:rsidR="00692432" w:rsidRPr="000054F5" w:rsidRDefault="00AF7A4E" w:rsidP="00BE5A34">
      <w:pPr>
        <w:spacing w:line="240" w:lineRule="auto"/>
        <w:jc w:val="both"/>
        <w:rPr>
          <w:rFonts w:ascii="Times New Roman" w:hAnsi="Times New Roman" w:cs="Times New Roman"/>
          <w:sz w:val="24"/>
          <w:szCs w:val="24"/>
        </w:rPr>
      </w:pPr>
      <w:r w:rsidRPr="00AF7A4E">
        <w:rPr>
          <w:rFonts w:ascii="Times New Roman" w:hAnsi="Times New Roman" w:cs="Times New Roman"/>
          <w:sz w:val="24"/>
          <w:szCs w:val="24"/>
        </w:rPr>
        <w:lastRenderedPageBreak/>
        <w:t xml:space="preserve">By collaborating with local partners, distributors, and dealers who possess market-specific expertise, Toyota is able to leverage their knowledge and insights. This collaboration enables Toyota to better understand local consumer preferences, market dynamics, and cultural nuances. By incorporating this local expertise into its distribution strategy, Toyota can tailor its </w:t>
      </w:r>
      <w:r w:rsidR="00D86F40">
        <w:rPr>
          <w:rFonts w:ascii="Times New Roman" w:hAnsi="Times New Roman" w:cs="Times New Roman"/>
          <w:sz w:val="24"/>
          <w:szCs w:val="24"/>
        </w:rPr>
        <w:t>proceed</w:t>
      </w:r>
      <w:r w:rsidRPr="00AF7A4E">
        <w:rPr>
          <w:rFonts w:ascii="Times New Roman" w:hAnsi="Times New Roman" w:cs="Times New Roman"/>
          <w:sz w:val="24"/>
          <w:szCs w:val="24"/>
        </w:rPr>
        <w:t>s and marketing efforts to meet the specific needs and preferences of customers in each market. This approach not only enhances customer satisfaction but also helps Toyota establish a strong brand presence and build brand loyalty worldwide.</w:t>
      </w:r>
    </w:p>
    <w:p w14:paraId="7442E375" w14:textId="6F9E25F8" w:rsidR="00BE5A34" w:rsidRPr="00BE5A34" w:rsidRDefault="00BE5A34" w:rsidP="00BE5A34">
      <w:pPr>
        <w:spacing w:line="240" w:lineRule="auto"/>
        <w:jc w:val="center"/>
        <w:rPr>
          <w:rFonts w:ascii="Times New Roman" w:hAnsi="Times New Roman" w:cs="Times New Roman"/>
          <w:sz w:val="24"/>
          <w:szCs w:val="24"/>
        </w:rPr>
      </w:pPr>
      <w:r w:rsidRPr="00BE5A34">
        <w:rPr>
          <w:rFonts w:ascii="Times New Roman" w:hAnsi="Times New Roman" w:cs="Times New Roman"/>
          <w:b/>
          <w:bCs/>
          <w:sz w:val="24"/>
          <w:szCs w:val="24"/>
        </w:rPr>
        <w:t>Distribution Challenges and Solutions</w:t>
      </w:r>
    </w:p>
    <w:p w14:paraId="7A09CCF1" w14:textId="31164D0B" w:rsidR="00216EE4" w:rsidRPr="00C72AC0" w:rsidRDefault="00216EE4" w:rsidP="00553724">
      <w:pPr>
        <w:spacing w:line="240" w:lineRule="auto"/>
        <w:jc w:val="both"/>
        <w:rPr>
          <w:rFonts w:ascii="Times New Roman" w:hAnsi="Times New Roman" w:cs="Times New Roman"/>
          <w:b/>
          <w:bCs/>
          <w:sz w:val="24"/>
          <w:szCs w:val="24"/>
        </w:rPr>
      </w:pPr>
      <w:r w:rsidRPr="00C72AC0">
        <w:rPr>
          <w:rFonts w:ascii="Times New Roman" w:hAnsi="Times New Roman" w:cs="Times New Roman"/>
          <w:b/>
          <w:bCs/>
          <w:sz w:val="24"/>
          <w:szCs w:val="24"/>
        </w:rPr>
        <w:t>Regulatory Hurdles</w:t>
      </w:r>
    </w:p>
    <w:p w14:paraId="1B146491" w14:textId="6CECB5AB" w:rsidR="00216EE4" w:rsidRPr="00216EE4" w:rsidRDefault="00216EE4" w:rsidP="00216EE4">
      <w:pPr>
        <w:spacing w:line="240" w:lineRule="auto"/>
        <w:jc w:val="both"/>
        <w:rPr>
          <w:rFonts w:ascii="Times New Roman" w:hAnsi="Times New Roman" w:cs="Times New Roman"/>
          <w:sz w:val="24"/>
          <w:szCs w:val="24"/>
        </w:rPr>
      </w:pPr>
      <w:r w:rsidRPr="00216EE4">
        <w:rPr>
          <w:rFonts w:ascii="Times New Roman" w:hAnsi="Times New Roman" w:cs="Times New Roman"/>
          <w:sz w:val="24"/>
          <w:szCs w:val="24"/>
        </w:rPr>
        <w:t xml:space="preserve">Varying international regulations can pose significant challenges for Toyota's distribution operations. </w:t>
      </w:r>
      <w:r w:rsidR="00C6389C" w:rsidRPr="00C6389C">
        <w:rPr>
          <w:rFonts w:ascii="Times New Roman" w:hAnsi="Times New Roman" w:cs="Times New Roman"/>
          <w:sz w:val="24"/>
          <w:szCs w:val="24"/>
        </w:rPr>
        <w:t>These issues included vehicle emissions standards, which vary greatly by country, and Toyota has to make sure its cars meet all applicable standards. Second, safety regulations may vary between countries Toyota must ensure all of its cars meet those regulations. Third, tariffs and import duties can be a huge added cost to the Toyota vehicles, thereby reducing their competitiveness in certain markets.</w:t>
      </w:r>
      <w:r w:rsidR="00692432">
        <w:rPr>
          <w:rFonts w:ascii="Times New Roman" w:hAnsi="Times New Roman" w:cs="Times New Roman"/>
          <w:sz w:val="24"/>
          <w:szCs w:val="24"/>
        </w:rPr>
        <w:t xml:space="preserve"> </w:t>
      </w:r>
      <w:r w:rsidR="0047677B">
        <w:rPr>
          <w:rFonts w:ascii="Times New Roman" w:hAnsi="Times New Roman" w:cs="Times New Roman"/>
          <w:sz w:val="24"/>
          <w:szCs w:val="24"/>
        </w:rPr>
        <w:t xml:space="preserve">According to </w:t>
      </w:r>
      <w:r w:rsidR="0047677B" w:rsidRPr="0047677B">
        <w:rPr>
          <w:rFonts w:ascii="Times New Roman" w:hAnsi="Times New Roman" w:cs="Times New Roman"/>
          <w:sz w:val="24"/>
          <w:szCs w:val="24"/>
        </w:rPr>
        <w:t>Deringer, (2018)</w:t>
      </w:r>
      <w:r w:rsidR="0047677B">
        <w:rPr>
          <w:rFonts w:ascii="Times New Roman" w:hAnsi="Times New Roman" w:cs="Times New Roman"/>
          <w:sz w:val="24"/>
          <w:szCs w:val="24"/>
        </w:rPr>
        <w:t xml:space="preserve"> l</w:t>
      </w:r>
      <w:r w:rsidRPr="00216EE4">
        <w:rPr>
          <w:rFonts w:ascii="Times New Roman" w:hAnsi="Times New Roman" w:cs="Times New Roman"/>
          <w:sz w:val="24"/>
          <w:szCs w:val="24"/>
        </w:rPr>
        <w:t>ocal content requirements</w:t>
      </w:r>
      <w:r>
        <w:rPr>
          <w:rFonts w:ascii="Times New Roman" w:hAnsi="Times New Roman" w:cs="Times New Roman"/>
          <w:sz w:val="24"/>
          <w:szCs w:val="24"/>
        </w:rPr>
        <w:t xml:space="preserve"> is also a challenge, s</w:t>
      </w:r>
      <w:r w:rsidRPr="00216EE4">
        <w:rPr>
          <w:rFonts w:ascii="Times New Roman" w:hAnsi="Times New Roman" w:cs="Times New Roman"/>
          <w:sz w:val="24"/>
          <w:szCs w:val="24"/>
        </w:rPr>
        <w:t>ome countries have local content requirements, which mandate that a certain percentage of a vehicle's components must be manufactured locally. This can add complexity and cost to Toyota's manufacturing and distribution operations.</w:t>
      </w:r>
    </w:p>
    <w:p w14:paraId="53027D3F" w14:textId="09FD25B7" w:rsidR="00216EE4" w:rsidRPr="00216EE4" w:rsidRDefault="00216EE4" w:rsidP="0055372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address </w:t>
      </w:r>
      <w:r w:rsidRPr="00216EE4">
        <w:rPr>
          <w:rFonts w:ascii="Times New Roman" w:hAnsi="Times New Roman" w:cs="Times New Roman"/>
          <w:sz w:val="24"/>
          <w:szCs w:val="24"/>
        </w:rPr>
        <w:t>Toyota's compliance strategies and solutions</w:t>
      </w:r>
      <w:r>
        <w:rPr>
          <w:rFonts w:ascii="Times New Roman" w:hAnsi="Times New Roman" w:cs="Times New Roman"/>
          <w:sz w:val="24"/>
          <w:szCs w:val="24"/>
        </w:rPr>
        <w:t xml:space="preserve"> must be put in place. Toyota has been w</w:t>
      </w:r>
      <w:r w:rsidRPr="00216EE4">
        <w:rPr>
          <w:rFonts w:ascii="Times New Roman" w:hAnsi="Times New Roman" w:cs="Times New Roman"/>
          <w:sz w:val="24"/>
          <w:szCs w:val="24"/>
        </w:rPr>
        <w:t>orking with local governments and regulators</w:t>
      </w:r>
      <w:r>
        <w:rPr>
          <w:rFonts w:ascii="Times New Roman" w:hAnsi="Times New Roman" w:cs="Times New Roman"/>
          <w:sz w:val="24"/>
          <w:szCs w:val="24"/>
        </w:rPr>
        <w:t xml:space="preserve">. </w:t>
      </w:r>
      <w:r w:rsidRPr="00216EE4">
        <w:rPr>
          <w:rFonts w:ascii="Times New Roman" w:hAnsi="Times New Roman" w:cs="Times New Roman"/>
          <w:sz w:val="24"/>
          <w:szCs w:val="24"/>
        </w:rPr>
        <w:t>Toyota invests in local manufacturing and assembly operations to reduce its reliance on imports and comply with local content requirements.</w:t>
      </w:r>
      <w:r>
        <w:rPr>
          <w:rFonts w:ascii="Times New Roman" w:hAnsi="Times New Roman" w:cs="Times New Roman"/>
          <w:sz w:val="24"/>
          <w:szCs w:val="24"/>
        </w:rPr>
        <w:t xml:space="preserve"> It also helps in d</w:t>
      </w:r>
      <w:r w:rsidRPr="00216EE4">
        <w:rPr>
          <w:rFonts w:ascii="Times New Roman" w:hAnsi="Times New Roman" w:cs="Times New Roman"/>
          <w:sz w:val="24"/>
          <w:szCs w:val="24"/>
        </w:rPr>
        <w:t>eveloping vehicles that meet global standards: Toyota develops vehicles that meet global standards, to the extent possible. This reduces the need to modify vehicles for different markets.</w:t>
      </w:r>
      <w:r w:rsidR="00553724">
        <w:rPr>
          <w:rFonts w:ascii="Times New Roman" w:hAnsi="Times New Roman" w:cs="Times New Roman"/>
          <w:sz w:val="24"/>
          <w:szCs w:val="24"/>
        </w:rPr>
        <w:t xml:space="preserve"> Lastly, Toyota is u</w:t>
      </w:r>
      <w:r w:rsidRPr="00216EE4">
        <w:rPr>
          <w:rFonts w:ascii="Times New Roman" w:hAnsi="Times New Roman" w:cs="Times New Roman"/>
          <w:sz w:val="24"/>
          <w:szCs w:val="24"/>
        </w:rPr>
        <w:t>sing technology to improve compliance such as by using telematics data to track vehicle emissions and safety performance.</w:t>
      </w:r>
    </w:p>
    <w:p w14:paraId="218BCCC1" w14:textId="350DF3E5" w:rsidR="00216EE4" w:rsidRPr="00216EE4" w:rsidRDefault="00216EE4" w:rsidP="00216EE4">
      <w:pPr>
        <w:spacing w:line="240" w:lineRule="auto"/>
        <w:jc w:val="both"/>
        <w:rPr>
          <w:rFonts w:ascii="Times New Roman" w:hAnsi="Times New Roman" w:cs="Times New Roman"/>
          <w:b/>
          <w:bCs/>
          <w:sz w:val="24"/>
          <w:szCs w:val="24"/>
        </w:rPr>
      </w:pPr>
      <w:r w:rsidRPr="00216EE4">
        <w:rPr>
          <w:rFonts w:ascii="Times New Roman" w:hAnsi="Times New Roman" w:cs="Times New Roman"/>
          <w:b/>
          <w:bCs/>
          <w:sz w:val="24"/>
          <w:szCs w:val="24"/>
        </w:rPr>
        <w:t>Infrastructure and Technology</w:t>
      </w:r>
    </w:p>
    <w:p w14:paraId="19E6737C" w14:textId="77777777" w:rsidR="00C6389C" w:rsidRDefault="00216EE4" w:rsidP="00216EE4">
      <w:pPr>
        <w:spacing w:line="240" w:lineRule="auto"/>
        <w:jc w:val="both"/>
        <w:rPr>
          <w:rFonts w:ascii="Times New Roman" w:hAnsi="Times New Roman" w:cs="Times New Roman"/>
          <w:sz w:val="24"/>
          <w:szCs w:val="24"/>
        </w:rPr>
      </w:pPr>
      <w:r w:rsidRPr="00216EE4">
        <w:rPr>
          <w:rFonts w:ascii="Times New Roman" w:hAnsi="Times New Roman" w:cs="Times New Roman"/>
          <w:sz w:val="24"/>
          <w:szCs w:val="24"/>
        </w:rPr>
        <w:t>Addressing infrastructure disparities and leveraging technology are essential components of Toyota's distribution strategy.</w:t>
      </w:r>
      <w:r w:rsidR="00553724">
        <w:rPr>
          <w:rFonts w:ascii="Times New Roman" w:hAnsi="Times New Roman" w:cs="Times New Roman"/>
          <w:sz w:val="24"/>
          <w:szCs w:val="24"/>
        </w:rPr>
        <w:t xml:space="preserve"> These i</w:t>
      </w:r>
      <w:r w:rsidRPr="00216EE4">
        <w:rPr>
          <w:rFonts w:ascii="Times New Roman" w:hAnsi="Times New Roman" w:cs="Times New Roman"/>
          <w:sz w:val="24"/>
          <w:szCs w:val="24"/>
        </w:rPr>
        <w:t>nfrastructure challenges</w:t>
      </w:r>
      <w:r w:rsidR="00553724">
        <w:rPr>
          <w:rFonts w:ascii="Times New Roman" w:hAnsi="Times New Roman" w:cs="Times New Roman"/>
          <w:sz w:val="24"/>
          <w:szCs w:val="24"/>
        </w:rPr>
        <w:t xml:space="preserve"> </w:t>
      </w:r>
      <w:r w:rsidRPr="00216EE4">
        <w:rPr>
          <w:rFonts w:ascii="Times New Roman" w:hAnsi="Times New Roman" w:cs="Times New Roman"/>
          <w:sz w:val="24"/>
          <w:szCs w:val="24"/>
        </w:rPr>
        <w:t>can vary from country to country, but some common challenges include</w:t>
      </w:r>
      <w:r w:rsidR="00553724">
        <w:rPr>
          <w:rFonts w:ascii="Times New Roman" w:hAnsi="Times New Roman" w:cs="Times New Roman"/>
          <w:sz w:val="24"/>
          <w:szCs w:val="24"/>
        </w:rPr>
        <w:t>.</w:t>
      </w:r>
      <w:r w:rsidRPr="00216EE4">
        <w:rPr>
          <w:rFonts w:ascii="Times New Roman" w:hAnsi="Times New Roman" w:cs="Times New Roman"/>
          <w:sz w:val="24"/>
          <w:szCs w:val="24"/>
        </w:rPr>
        <w:t> Poor road quality can damage Toyota's vehicles and make it difficult to transport them efficiently.</w:t>
      </w:r>
      <w:r w:rsidR="00553724">
        <w:rPr>
          <w:rFonts w:ascii="Times New Roman" w:hAnsi="Times New Roman" w:cs="Times New Roman"/>
          <w:sz w:val="24"/>
          <w:szCs w:val="24"/>
        </w:rPr>
        <w:t xml:space="preserve"> </w:t>
      </w:r>
      <w:r w:rsidRPr="00216EE4">
        <w:rPr>
          <w:rFonts w:ascii="Times New Roman" w:hAnsi="Times New Roman" w:cs="Times New Roman"/>
          <w:sz w:val="24"/>
          <w:szCs w:val="24"/>
        </w:rPr>
        <w:t xml:space="preserve">In some countries, there may be limited transportation options available, such as a lack of railways or ports. </w:t>
      </w:r>
      <w:r w:rsidR="00C6389C" w:rsidRPr="00C6389C">
        <w:rPr>
          <w:rFonts w:ascii="Times New Roman" w:hAnsi="Times New Roman" w:cs="Times New Roman"/>
          <w:sz w:val="24"/>
          <w:szCs w:val="24"/>
        </w:rPr>
        <w:t>This can create transportation difficulties for Toyota vehicles in certain regions. Warehousing and distribution facilities deficient can also be a hurdle at times, in many nations, there may not be enough warehouse and distribution facility.</w:t>
      </w:r>
    </w:p>
    <w:p w14:paraId="4C4FEDFB" w14:textId="0CE3CAC4" w:rsidR="00216EE4" w:rsidRPr="00216EE4" w:rsidRDefault="00216EE4" w:rsidP="00216EE4">
      <w:pPr>
        <w:spacing w:line="240" w:lineRule="auto"/>
        <w:jc w:val="both"/>
        <w:rPr>
          <w:rFonts w:ascii="Times New Roman" w:hAnsi="Times New Roman" w:cs="Times New Roman"/>
          <w:b/>
          <w:bCs/>
          <w:sz w:val="24"/>
          <w:szCs w:val="24"/>
        </w:rPr>
      </w:pPr>
      <w:r w:rsidRPr="00216EE4">
        <w:rPr>
          <w:rFonts w:ascii="Times New Roman" w:hAnsi="Times New Roman" w:cs="Times New Roman"/>
          <w:b/>
          <w:bCs/>
          <w:sz w:val="24"/>
          <w:szCs w:val="24"/>
        </w:rPr>
        <w:t>Technology solutions</w:t>
      </w:r>
      <w:r w:rsidR="00C72AC0" w:rsidRPr="00C72AC0">
        <w:rPr>
          <w:rFonts w:ascii="Times New Roman" w:hAnsi="Times New Roman" w:cs="Times New Roman"/>
          <w:b/>
          <w:bCs/>
          <w:sz w:val="24"/>
          <w:szCs w:val="24"/>
        </w:rPr>
        <w:t xml:space="preserve"> </w:t>
      </w:r>
    </w:p>
    <w:p w14:paraId="08F46533" w14:textId="7E0E8B2D" w:rsidR="00115A05" w:rsidRDefault="00216EE4" w:rsidP="00216EE4">
      <w:pPr>
        <w:spacing w:line="240" w:lineRule="auto"/>
        <w:jc w:val="both"/>
        <w:rPr>
          <w:rFonts w:ascii="Times New Roman" w:hAnsi="Times New Roman" w:cs="Times New Roman"/>
          <w:sz w:val="24"/>
          <w:szCs w:val="24"/>
        </w:rPr>
      </w:pPr>
      <w:r w:rsidRPr="00216EE4">
        <w:rPr>
          <w:rFonts w:ascii="Times New Roman" w:hAnsi="Times New Roman" w:cs="Times New Roman"/>
          <w:sz w:val="24"/>
          <w:szCs w:val="24"/>
        </w:rPr>
        <w:t>Toyota uses technology to overcome infrastructure challenges and enhance distribution efficiency. For example, Toyota uses</w:t>
      </w:r>
      <w:r w:rsidR="00C72AC0">
        <w:rPr>
          <w:rFonts w:ascii="Times New Roman" w:hAnsi="Times New Roman" w:cs="Times New Roman"/>
          <w:sz w:val="24"/>
          <w:szCs w:val="24"/>
        </w:rPr>
        <w:t xml:space="preserve"> </w:t>
      </w:r>
      <w:r w:rsidRPr="00216EE4">
        <w:rPr>
          <w:rFonts w:ascii="Times New Roman" w:hAnsi="Times New Roman" w:cs="Times New Roman"/>
          <w:sz w:val="24"/>
          <w:szCs w:val="24"/>
        </w:rPr>
        <w:t>Telematics data to track the location of its vehicles and optimize transportation routes.</w:t>
      </w:r>
      <w:r w:rsidR="00C72AC0">
        <w:rPr>
          <w:rFonts w:ascii="Times New Roman" w:hAnsi="Times New Roman" w:cs="Times New Roman"/>
          <w:sz w:val="24"/>
          <w:szCs w:val="24"/>
        </w:rPr>
        <w:t xml:space="preserve"> It also a</w:t>
      </w:r>
      <w:r w:rsidRPr="00216EE4">
        <w:rPr>
          <w:rFonts w:ascii="Times New Roman" w:hAnsi="Times New Roman" w:cs="Times New Roman"/>
          <w:sz w:val="24"/>
          <w:szCs w:val="24"/>
        </w:rPr>
        <w:t>utomated warehousing and distribution systems to improve the efficiency of its storage and distribution operations.</w:t>
      </w:r>
      <w:r w:rsidR="00C72AC0">
        <w:rPr>
          <w:rFonts w:ascii="Times New Roman" w:hAnsi="Times New Roman" w:cs="Times New Roman"/>
          <w:sz w:val="24"/>
          <w:szCs w:val="24"/>
        </w:rPr>
        <w:t xml:space="preserve"> </w:t>
      </w:r>
      <w:r w:rsidR="00A4754F" w:rsidRPr="00A4754F">
        <w:rPr>
          <w:rFonts w:ascii="Times New Roman" w:hAnsi="Times New Roman" w:cs="Times New Roman"/>
          <w:sz w:val="24"/>
          <w:szCs w:val="24"/>
        </w:rPr>
        <w:t xml:space="preserve">In a harmonious alliance with its logistics partners, Toyota diligently engages in the art of refining transportation routes, curtailing lead times, and enhancing the overall efficacy of its distribution process. This harmonious collaboration serves as an ingenious solution to </w:t>
      </w:r>
      <w:r w:rsidR="00A4754F" w:rsidRPr="00A4754F">
        <w:rPr>
          <w:rFonts w:ascii="Times New Roman" w:hAnsi="Times New Roman" w:cs="Times New Roman"/>
          <w:sz w:val="24"/>
          <w:szCs w:val="24"/>
        </w:rPr>
        <w:t>avoid</w:t>
      </w:r>
      <w:r w:rsidR="00A4754F" w:rsidRPr="00A4754F">
        <w:rPr>
          <w:rFonts w:ascii="Times New Roman" w:hAnsi="Times New Roman" w:cs="Times New Roman"/>
          <w:sz w:val="24"/>
          <w:szCs w:val="24"/>
        </w:rPr>
        <w:t xml:space="preserve"> the hurdles presented by inadequate infrastructure, as it ingeniously harnesses assets of both parties. Moreover, Toyota is on an exploratory quest to </w:t>
      </w:r>
      <w:r w:rsidR="00A4754F" w:rsidRPr="00A4754F">
        <w:rPr>
          <w:rFonts w:ascii="Times New Roman" w:hAnsi="Times New Roman" w:cs="Times New Roman"/>
          <w:sz w:val="24"/>
          <w:szCs w:val="24"/>
        </w:rPr>
        <w:lastRenderedPageBreak/>
        <w:t xml:space="preserve">harness the power of blockchain technology, with the aim of </w:t>
      </w:r>
      <w:r w:rsidR="00A4754F" w:rsidRPr="00A4754F">
        <w:rPr>
          <w:rFonts w:ascii="Times New Roman" w:hAnsi="Times New Roman" w:cs="Times New Roman"/>
          <w:sz w:val="24"/>
          <w:szCs w:val="24"/>
        </w:rPr>
        <w:t>enhancing</w:t>
      </w:r>
      <w:r w:rsidR="00A4754F" w:rsidRPr="00A4754F">
        <w:rPr>
          <w:rFonts w:ascii="Times New Roman" w:hAnsi="Times New Roman" w:cs="Times New Roman"/>
          <w:sz w:val="24"/>
          <w:szCs w:val="24"/>
        </w:rPr>
        <w:t xml:space="preserve"> the transparency and efficiency of its intricate supply chain.</w:t>
      </w:r>
    </w:p>
    <w:p w14:paraId="49F0E2F4" w14:textId="77777777" w:rsidR="00115A05" w:rsidRDefault="00115A05" w:rsidP="00216EE4">
      <w:pPr>
        <w:spacing w:line="240" w:lineRule="auto"/>
        <w:jc w:val="both"/>
        <w:rPr>
          <w:rFonts w:ascii="Times New Roman" w:hAnsi="Times New Roman" w:cs="Times New Roman"/>
          <w:sz w:val="24"/>
          <w:szCs w:val="24"/>
        </w:rPr>
      </w:pPr>
    </w:p>
    <w:p w14:paraId="6DD1F819" w14:textId="4DA854F6" w:rsidR="00216EE4" w:rsidRPr="00216EE4" w:rsidRDefault="00216EE4" w:rsidP="00216EE4">
      <w:pPr>
        <w:spacing w:line="240" w:lineRule="auto"/>
        <w:jc w:val="both"/>
        <w:rPr>
          <w:rFonts w:ascii="Times New Roman" w:hAnsi="Times New Roman" w:cs="Times New Roman"/>
          <w:b/>
          <w:bCs/>
          <w:sz w:val="24"/>
          <w:szCs w:val="24"/>
        </w:rPr>
      </w:pPr>
      <w:r w:rsidRPr="00216EE4">
        <w:rPr>
          <w:rFonts w:ascii="Times New Roman" w:hAnsi="Times New Roman" w:cs="Times New Roman"/>
          <w:b/>
          <w:bCs/>
          <w:sz w:val="24"/>
          <w:szCs w:val="24"/>
        </w:rPr>
        <w:t>Cultural and Language Barriers</w:t>
      </w:r>
    </w:p>
    <w:p w14:paraId="2C3EDEE5" w14:textId="0950DE9A" w:rsidR="00216EE4" w:rsidRDefault="00216EE4" w:rsidP="00C72AC0">
      <w:pPr>
        <w:spacing w:line="240" w:lineRule="auto"/>
        <w:jc w:val="both"/>
        <w:rPr>
          <w:rFonts w:ascii="Times New Roman" w:hAnsi="Times New Roman" w:cs="Times New Roman"/>
          <w:sz w:val="24"/>
          <w:szCs w:val="24"/>
        </w:rPr>
      </w:pPr>
      <w:r w:rsidRPr="00216EE4">
        <w:rPr>
          <w:rFonts w:ascii="Times New Roman" w:hAnsi="Times New Roman" w:cs="Times New Roman"/>
          <w:sz w:val="24"/>
          <w:szCs w:val="24"/>
        </w:rPr>
        <w:t>Cultural and language barriers can hinder effective international distribution. For example, Toyota may need to adapt its marketing and sales strategies to different cultures. Toyota may also need to provide customer support in multiple languages</w:t>
      </w:r>
      <w:r w:rsidR="009B0A06">
        <w:rPr>
          <w:rFonts w:ascii="Times New Roman" w:hAnsi="Times New Roman" w:cs="Times New Roman"/>
          <w:sz w:val="24"/>
          <w:szCs w:val="24"/>
        </w:rPr>
        <w:t xml:space="preserve"> (</w:t>
      </w:r>
      <w:r w:rsidR="009B0A06" w:rsidRPr="009B0A06">
        <w:rPr>
          <w:rFonts w:ascii="Times New Roman" w:hAnsi="Times New Roman" w:cs="Times New Roman"/>
          <w:sz w:val="24"/>
          <w:szCs w:val="24"/>
        </w:rPr>
        <w:t xml:space="preserve">De </w:t>
      </w:r>
      <w:proofErr w:type="spellStart"/>
      <w:r w:rsidR="009B0A06" w:rsidRPr="009B0A06">
        <w:rPr>
          <w:rFonts w:ascii="Times New Roman" w:hAnsi="Times New Roman" w:cs="Times New Roman"/>
          <w:sz w:val="24"/>
          <w:szCs w:val="24"/>
        </w:rPr>
        <w:t>Mooij</w:t>
      </w:r>
      <w:proofErr w:type="spellEnd"/>
      <w:r w:rsidR="009B0A06" w:rsidRPr="009B0A06">
        <w:rPr>
          <w:rFonts w:ascii="Times New Roman" w:hAnsi="Times New Roman" w:cs="Times New Roman"/>
          <w:sz w:val="24"/>
          <w:szCs w:val="24"/>
        </w:rPr>
        <w:t>, 2019)</w:t>
      </w:r>
      <w:r w:rsidRPr="00216EE4">
        <w:rPr>
          <w:rFonts w:ascii="Times New Roman" w:hAnsi="Times New Roman" w:cs="Times New Roman"/>
          <w:sz w:val="24"/>
          <w:szCs w:val="24"/>
        </w:rPr>
        <w:t>.</w:t>
      </w:r>
      <w:r w:rsidR="00C72AC0">
        <w:rPr>
          <w:rFonts w:ascii="Times New Roman" w:hAnsi="Times New Roman" w:cs="Times New Roman"/>
          <w:sz w:val="24"/>
          <w:szCs w:val="24"/>
        </w:rPr>
        <w:t xml:space="preserve"> </w:t>
      </w:r>
      <w:r w:rsidRPr="00216EE4">
        <w:rPr>
          <w:rFonts w:ascii="Times New Roman" w:hAnsi="Times New Roman" w:cs="Times New Roman"/>
          <w:sz w:val="24"/>
          <w:szCs w:val="24"/>
        </w:rPr>
        <w:t>Communication strategies and the importance of cross-cultural training</w:t>
      </w:r>
      <w:r w:rsidR="00C72AC0">
        <w:rPr>
          <w:rFonts w:ascii="Times New Roman" w:hAnsi="Times New Roman" w:cs="Times New Roman"/>
          <w:sz w:val="24"/>
          <w:szCs w:val="24"/>
        </w:rPr>
        <w:t xml:space="preserve">. </w:t>
      </w:r>
      <w:r w:rsidRPr="00216EE4">
        <w:rPr>
          <w:rFonts w:ascii="Times New Roman" w:hAnsi="Times New Roman" w:cs="Times New Roman"/>
          <w:sz w:val="24"/>
          <w:szCs w:val="24"/>
        </w:rPr>
        <w:t>Toyota uses a number of communication strategies to overcome cultural and language barriers.</w:t>
      </w:r>
      <w:r w:rsidR="009B0A06">
        <w:rPr>
          <w:rFonts w:ascii="Times New Roman" w:hAnsi="Times New Roman" w:cs="Times New Roman"/>
          <w:sz w:val="24"/>
          <w:szCs w:val="24"/>
        </w:rPr>
        <w:t xml:space="preserve"> </w:t>
      </w:r>
      <w:r w:rsidRPr="00216EE4">
        <w:rPr>
          <w:rFonts w:ascii="Times New Roman" w:hAnsi="Times New Roman" w:cs="Times New Roman"/>
          <w:sz w:val="24"/>
          <w:szCs w:val="24"/>
        </w:rPr>
        <w:t>These strategies include</w:t>
      </w:r>
      <w:r w:rsidR="00C72AC0">
        <w:rPr>
          <w:rFonts w:ascii="Times New Roman" w:hAnsi="Times New Roman" w:cs="Times New Roman"/>
          <w:sz w:val="24"/>
          <w:szCs w:val="24"/>
        </w:rPr>
        <w:t>, h</w:t>
      </w:r>
      <w:r w:rsidRPr="00216EE4">
        <w:rPr>
          <w:rFonts w:ascii="Times New Roman" w:hAnsi="Times New Roman" w:cs="Times New Roman"/>
          <w:sz w:val="24"/>
          <w:szCs w:val="24"/>
        </w:rPr>
        <w:t>iring local employees who understand the local culture and language.</w:t>
      </w:r>
      <w:r w:rsidR="009B0A06">
        <w:rPr>
          <w:rFonts w:ascii="Times New Roman" w:hAnsi="Times New Roman" w:cs="Times New Roman"/>
          <w:sz w:val="24"/>
          <w:szCs w:val="24"/>
        </w:rPr>
        <w:t xml:space="preserve"> </w:t>
      </w:r>
      <w:r w:rsidRPr="00216EE4">
        <w:rPr>
          <w:rFonts w:ascii="Times New Roman" w:hAnsi="Times New Roman" w:cs="Times New Roman"/>
          <w:sz w:val="24"/>
          <w:szCs w:val="24"/>
        </w:rPr>
        <w:t xml:space="preserve">Toyota </w:t>
      </w:r>
      <w:r w:rsidR="00C72AC0">
        <w:rPr>
          <w:rFonts w:ascii="Times New Roman" w:hAnsi="Times New Roman" w:cs="Times New Roman"/>
          <w:sz w:val="24"/>
          <w:szCs w:val="24"/>
        </w:rPr>
        <w:t xml:space="preserve">also </w:t>
      </w:r>
      <w:r w:rsidRPr="00216EE4">
        <w:rPr>
          <w:rFonts w:ascii="Times New Roman" w:hAnsi="Times New Roman" w:cs="Times New Roman"/>
          <w:sz w:val="24"/>
          <w:szCs w:val="24"/>
        </w:rPr>
        <w:t>provides cross-cultural training to its employees to help them understand and appreciate different cultures.</w:t>
      </w:r>
      <w:r w:rsidR="00C72AC0">
        <w:rPr>
          <w:rFonts w:ascii="Times New Roman" w:hAnsi="Times New Roman" w:cs="Times New Roman"/>
          <w:sz w:val="24"/>
          <w:szCs w:val="24"/>
        </w:rPr>
        <w:t xml:space="preserve"> The use of </w:t>
      </w:r>
      <w:r w:rsidRPr="00216EE4">
        <w:rPr>
          <w:rFonts w:ascii="Times New Roman" w:hAnsi="Times New Roman" w:cs="Times New Roman"/>
          <w:sz w:val="24"/>
          <w:szCs w:val="24"/>
        </w:rPr>
        <w:t>local marketing and sales strategies that are tailored to the local culture</w:t>
      </w:r>
      <w:r w:rsidR="00C72AC0">
        <w:rPr>
          <w:rFonts w:ascii="Times New Roman" w:hAnsi="Times New Roman" w:cs="Times New Roman"/>
          <w:sz w:val="24"/>
          <w:szCs w:val="24"/>
        </w:rPr>
        <w:t xml:space="preserve"> will ensure it</w:t>
      </w:r>
      <w:r w:rsidRPr="00216EE4">
        <w:rPr>
          <w:rFonts w:ascii="Times New Roman" w:hAnsi="Times New Roman" w:cs="Times New Roman"/>
          <w:sz w:val="24"/>
          <w:szCs w:val="24"/>
        </w:rPr>
        <w:t xml:space="preserve"> provides customer support in multiple languages to meet the needs of its global customers.</w:t>
      </w:r>
    </w:p>
    <w:p w14:paraId="23A04DBA" w14:textId="77777777" w:rsidR="00692432" w:rsidRPr="00216EE4" w:rsidRDefault="00692432" w:rsidP="00C72AC0">
      <w:pPr>
        <w:spacing w:line="240" w:lineRule="auto"/>
        <w:jc w:val="both"/>
        <w:rPr>
          <w:rFonts w:ascii="Times New Roman" w:hAnsi="Times New Roman" w:cs="Times New Roman"/>
          <w:sz w:val="24"/>
          <w:szCs w:val="24"/>
        </w:rPr>
      </w:pPr>
    </w:p>
    <w:p w14:paraId="02F9BE01" w14:textId="73B24FEC" w:rsidR="00216EE4" w:rsidRPr="00216EE4" w:rsidRDefault="00216EE4" w:rsidP="00216EE4">
      <w:pPr>
        <w:spacing w:line="240" w:lineRule="auto"/>
        <w:jc w:val="both"/>
        <w:rPr>
          <w:rFonts w:ascii="Times New Roman" w:hAnsi="Times New Roman" w:cs="Times New Roman"/>
          <w:b/>
          <w:bCs/>
          <w:sz w:val="24"/>
          <w:szCs w:val="24"/>
        </w:rPr>
      </w:pPr>
      <w:r w:rsidRPr="00216EE4">
        <w:rPr>
          <w:rFonts w:ascii="Times New Roman" w:hAnsi="Times New Roman" w:cs="Times New Roman"/>
          <w:b/>
          <w:bCs/>
          <w:sz w:val="24"/>
          <w:szCs w:val="24"/>
        </w:rPr>
        <w:t>Competition and Market Saturation</w:t>
      </w:r>
    </w:p>
    <w:p w14:paraId="35FB76C4" w14:textId="6925778F" w:rsidR="00216EE4" w:rsidRDefault="00C6389C" w:rsidP="00216EE4">
      <w:pPr>
        <w:spacing w:line="240" w:lineRule="auto"/>
        <w:jc w:val="both"/>
        <w:rPr>
          <w:rFonts w:ascii="Times New Roman" w:hAnsi="Times New Roman" w:cs="Times New Roman"/>
          <w:sz w:val="24"/>
          <w:szCs w:val="24"/>
        </w:rPr>
      </w:pPr>
      <w:r w:rsidRPr="00C6389C">
        <w:rPr>
          <w:rFonts w:ascii="Times New Roman" w:hAnsi="Times New Roman" w:cs="Times New Roman"/>
          <w:sz w:val="24"/>
          <w:szCs w:val="24"/>
        </w:rPr>
        <w:t>Some markets in the automobile sector are saturated and there is intense competition. Numerous international automakers, including Volkswagen, General Motors, and Ford, compete with Toyota. Local automakers compete with Toyota in numerous markets as well</w:t>
      </w:r>
      <w:r w:rsidR="00692432" w:rsidRPr="00692432">
        <w:rPr>
          <w:rFonts w:ascii="Times New Roman" w:hAnsi="Times New Roman" w:cs="Times New Roman"/>
          <w:sz w:val="24"/>
          <w:szCs w:val="24"/>
        </w:rPr>
        <w:t xml:space="preserve">. In a thrive strategies for market differentiation and brand visibility, market differentiation and brand visibility should be implemented. Toyota quality and reliability, Toyota is known for its high-quality and reliable vehicles and a wide range of vehicles to meet different </w:t>
      </w:r>
      <w:r w:rsidR="00692432" w:rsidRPr="00692432">
        <w:rPr>
          <w:rFonts w:ascii="Times New Roman" w:hAnsi="Times New Roman" w:cs="Times New Roman"/>
          <w:sz w:val="24"/>
          <w:szCs w:val="24"/>
        </w:rPr>
        <w:t>customer’s</w:t>
      </w:r>
      <w:r w:rsidR="00692432" w:rsidRPr="00692432">
        <w:rPr>
          <w:rFonts w:ascii="Times New Roman" w:hAnsi="Times New Roman" w:cs="Times New Roman"/>
          <w:sz w:val="24"/>
          <w:szCs w:val="24"/>
        </w:rPr>
        <w:t xml:space="preserve"> needs. Secondly, investing in research and development to develop new and innovative vehicles. This will eventually, build strong brand relationships with its customers through marketing and advertising campaigns.</w:t>
      </w:r>
      <w:r w:rsidR="00692432" w:rsidRPr="00692432">
        <w:rPr>
          <w:rFonts w:ascii="Times New Roman" w:hAnsi="Times New Roman" w:cs="Times New Roman"/>
          <w:sz w:val="24"/>
          <w:szCs w:val="24"/>
        </w:rPr>
        <w:br/>
        <w:t>Lastly, Toyota places a strong emphasis on customer service, both during the sales process and after the purchase. By offering a superior customer experience, the company can build customer loyalty and gain a competitive advantage in the market.</w:t>
      </w:r>
    </w:p>
    <w:p w14:paraId="25C267E6" w14:textId="77777777" w:rsidR="007F2DDB" w:rsidRDefault="007F2DDB" w:rsidP="00216EE4">
      <w:pPr>
        <w:spacing w:line="240" w:lineRule="auto"/>
        <w:jc w:val="both"/>
        <w:rPr>
          <w:rFonts w:ascii="Times New Roman" w:hAnsi="Times New Roman" w:cs="Times New Roman"/>
          <w:sz w:val="24"/>
          <w:szCs w:val="24"/>
        </w:rPr>
      </w:pPr>
    </w:p>
    <w:p w14:paraId="7FD57488" w14:textId="7070E483" w:rsidR="00580C6C" w:rsidRDefault="007B4160" w:rsidP="00BE5A34">
      <w:pPr>
        <w:spacing w:line="240" w:lineRule="auto"/>
        <w:jc w:val="center"/>
        <w:rPr>
          <w:rFonts w:ascii="Times New Roman" w:hAnsi="Times New Roman" w:cs="Times New Roman"/>
          <w:b/>
          <w:bCs/>
          <w:sz w:val="24"/>
          <w:szCs w:val="24"/>
        </w:rPr>
      </w:pPr>
      <w:r w:rsidRPr="007B4160">
        <w:rPr>
          <w:rFonts w:ascii="Times New Roman" w:hAnsi="Times New Roman" w:cs="Times New Roman"/>
          <w:b/>
          <w:bCs/>
          <w:sz w:val="24"/>
          <w:szCs w:val="24"/>
        </w:rPr>
        <w:t>Conclusion</w:t>
      </w:r>
    </w:p>
    <w:p w14:paraId="6B019212" w14:textId="39F5C18B" w:rsidR="004251BE" w:rsidRDefault="00C704D4" w:rsidP="009B0A06">
      <w:pPr>
        <w:spacing w:line="240" w:lineRule="auto"/>
        <w:jc w:val="both"/>
        <w:rPr>
          <w:rFonts w:ascii="Times New Roman" w:hAnsi="Times New Roman" w:cs="Times New Roman"/>
          <w:sz w:val="24"/>
          <w:szCs w:val="24"/>
        </w:rPr>
      </w:pPr>
      <w:r w:rsidRPr="00C704D4">
        <w:rPr>
          <w:rFonts w:ascii="Times New Roman" w:hAnsi="Times New Roman" w:cs="Times New Roman"/>
          <w:sz w:val="24"/>
          <w:szCs w:val="24"/>
        </w:rPr>
        <w:t xml:space="preserve">Toyota's international distribution strategy is blend of global consistency and local responsiveness. Integrating a localized approach with a dependable partnership network, the company effectively manages expanded operations. Toyota's capacity to react to problems and keep up with the global market is dependent on innovation. The corporation may successfully distribute its products abroad with a well-organized distribution infrastructure without sacrificing quality or brand reputation. Toyota maintains its global leadership by customizing its goods to the unique demands of each market with this strategy, the company has been able to increase its global presence. Global consistency and local responsiveness, </w:t>
      </w:r>
      <w:r w:rsidR="004251BE" w:rsidRPr="004251BE">
        <w:rPr>
          <w:rFonts w:ascii="Times New Roman" w:hAnsi="Times New Roman" w:cs="Times New Roman"/>
          <w:sz w:val="24"/>
          <w:szCs w:val="24"/>
        </w:rPr>
        <w:t xml:space="preserve">Toyota's distribution strategy is founded upon achieving a harmonious </w:t>
      </w:r>
      <w:r w:rsidR="004251BE" w:rsidRPr="004251BE">
        <w:rPr>
          <w:rFonts w:ascii="Times New Roman" w:hAnsi="Times New Roman" w:cs="Times New Roman"/>
          <w:sz w:val="24"/>
          <w:szCs w:val="24"/>
        </w:rPr>
        <w:t>balance</w:t>
      </w:r>
      <w:r w:rsidR="004251BE" w:rsidRPr="004251BE">
        <w:rPr>
          <w:rFonts w:ascii="Times New Roman" w:hAnsi="Times New Roman" w:cs="Times New Roman"/>
          <w:sz w:val="24"/>
          <w:szCs w:val="24"/>
        </w:rPr>
        <w:t xml:space="preserve"> between global uniformity and local adaptability. The organization strives to fulfill the diverse demands of every customer, ensuring an extensive range of </w:t>
      </w:r>
      <w:r w:rsidR="004251BE">
        <w:rPr>
          <w:rFonts w:ascii="Times New Roman" w:hAnsi="Times New Roman" w:cs="Times New Roman"/>
          <w:sz w:val="24"/>
          <w:szCs w:val="24"/>
        </w:rPr>
        <w:t>sale</w:t>
      </w:r>
      <w:r w:rsidR="004251BE" w:rsidRPr="004251BE">
        <w:rPr>
          <w:rFonts w:ascii="Times New Roman" w:hAnsi="Times New Roman" w:cs="Times New Roman"/>
          <w:sz w:val="24"/>
          <w:szCs w:val="24"/>
        </w:rPr>
        <w:t xml:space="preserve">s across all markets (Ferrell, 2021). Through tailoring both their products and operational procedures to cater to the unique levels of consumer refinement prevailing in each nation, Toyota has successfully </w:t>
      </w:r>
      <w:r w:rsidR="004251BE" w:rsidRPr="004251BE">
        <w:rPr>
          <w:rFonts w:ascii="Times New Roman" w:hAnsi="Times New Roman" w:cs="Times New Roman"/>
          <w:sz w:val="24"/>
          <w:szCs w:val="24"/>
        </w:rPr>
        <w:t>multiplied</w:t>
      </w:r>
      <w:r w:rsidR="004251BE" w:rsidRPr="004251BE">
        <w:rPr>
          <w:rFonts w:ascii="Times New Roman" w:hAnsi="Times New Roman" w:cs="Times New Roman"/>
          <w:sz w:val="24"/>
          <w:szCs w:val="24"/>
        </w:rPr>
        <w:t xml:space="preserve"> its influence in international markets.</w:t>
      </w:r>
    </w:p>
    <w:p w14:paraId="477102FC" w14:textId="77777777" w:rsidR="00115A05" w:rsidRDefault="00115A05" w:rsidP="009B0A06">
      <w:pPr>
        <w:spacing w:line="240" w:lineRule="auto"/>
        <w:jc w:val="both"/>
        <w:rPr>
          <w:rFonts w:ascii="Times New Roman" w:hAnsi="Times New Roman" w:cs="Times New Roman"/>
          <w:sz w:val="24"/>
          <w:szCs w:val="24"/>
        </w:rPr>
      </w:pPr>
    </w:p>
    <w:p w14:paraId="0399C74C" w14:textId="77777777" w:rsidR="00115A05" w:rsidRDefault="00115A05" w:rsidP="009B0A06">
      <w:pPr>
        <w:spacing w:line="240" w:lineRule="auto"/>
        <w:jc w:val="both"/>
        <w:rPr>
          <w:rFonts w:ascii="Times New Roman" w:hAnsi="Times New Roman" w:cs="Times New Roman"/>
          <w:sz w:val="24"/>
          <w:szCs w:val="24"/>
        </w:rPr>
      </w:pPr>
    </w:p>
    <w:p w14:paraId="5A0E013C" w14:textId="77777777" w:rsidR="00115A05" w:rsidRDefault="00115A05" w:rsidP="009B0A06">
      <w:pPr>
        <w:spacing w:line="240" w:lineRule="auto"/>
        <w:jc w:val="both"/>
        <w:rPr>
          <w:rFonts w:ascii="Times New Roman" w:hAnsi="Times New Roman" w:cs="Times New Roman"/>
          <w:sz w:val="24"/>
          <w:szCs w:val="24"/>
        </w:rPr>
      </w:pPr>
    </w:p>
    <w:p w14:paraId="2581B5B6" w14:textId="765D0E7C" w:rsidR="009B0A06" w:rsidRDefault="00A4754F" w:rsidP="009B0A06">
      <w:pPr>
        <w:spacing w:line="240" w:lineRule="auto"/>
        <w:jc w:val="both"/>
        <w:rPr>
          <w:rFonts w:ascii="Times New Roman" w:hAnsi="Times New Roman" w:cs="Times New Roman"/>
          <w:sz w:val="24"/>
          <w:szCs w:val="24"/>
        </w:rPr>
      </w:pPr>
      <w:r w:rsidRPr="00A4754F">
        <w:rPr>
          <w:rFonts w:ascii="Times New Roman" w:hAnsi="Times New Roman" w:cs="Times New Roman"/>
          <w:sz w:val="24"/>
          <w:szCs w:val="24"/>
        </w:rPr>
        <w:t xml:space="preserve">Toyota's triumph in global distribution can be ascribed to its unwavering commitment to innovation and technology. The company's strong rapport with suppliers and efficient distribution channels aid in cost management and guarantee </w:t>
      </w:r>
      <w:r>
        <w:rPr>
          <w:rFonts w:ascii="Times New Roman" w:hAnsi="Times New Roman" w:cs="Times New Roman"/>
          <w:sz w:val="24"/>
          <w:szCs w:val="24"/>
        </w:rPr>
        <w:t>free</w:t>
      </w:r>
      <w:r w:rsidRPr="00A4754F">
        <w:rPr>
          <w:rFonts w:ascii="Times New Roman" w:hAnsi="Times New Roman" w:cs="Times New Roman"/>
          <w:sz w:val="24"/>
          <w:szCs w:val="24"/>
        </w:rPr>
        <w:t xml:space="preserve"> access to cutting-edge resources. Furthermore, Toyota's production system, founded on the ideology of eradicating all forms of waste, has become a </w:t>
      </w:r>
      <w:r w:rsidRPr="00A4754F">
        <w:rPr>
          <w:rFonts w:ascii="Times New Roman" w:hAnsi="Times New Roman" w:cs="Times New Roman"/>
          <w:sz w:val="24"/>
          <w:szCs w:val="24"/>
        </w:rPr>
        <w:t>source</w:t>
      </w:r>
      <w:r w:rsidRPr="00A4754F">
        <w:rPr>
          <w:rFonts w:ascii="Times New Roman" w:hAnsi="Times New Roman" w:cs="Times New Roman"/>
          <w:sz w:val="24"/>
          <w:szCs w:val="24"/>
        </w:rPr>
        <w:t xml:space="preserve"> of competitive prowess and unparalleled advantages for the corporation.</w:t>
      </w:r>
      <w:r w:rsidR="00C704D4">
        <w:rPr>
          <w:rFonts w:ascii="Times New Roman" w:hAnsi="Times New Roman" w:cs="Times New Roman"/>
          <w:sz w:val="24"/>
          <w:szCs w:val="24"/>
        </w:rPr>
        <w:t xml:space="preserve"> </w:t>
      </w:r>
      <w:r w:rsidR="00C704D4" w:rsidRPr="00C704D4">
        <w:rPr>
          <w:rFonts w:ascii="Times New Roman" w:hAnsi="Times New Roman" w:cs="Times New Roman"/>
          <w:sz w:val="24"/>
          <w:szCs w:val="24"/>
        </w:rPr>
        <w:t xml:space="preserve">Partnership </w:t>
      </w:r>
      <w:r w:rsidR="00C704D4">
        <w:rPr>
          <w:rFonts w:ascii="Times New Roman" w:hAnsi="Times New Roman" w:cs="Times New Roman"/>
          <w:sz w:val="24"/>
          <w:szCs w:val="24"/>
        </w:rPr>
        <w:t>n</w:t>
      </w:r>
      <w:r w:rsidR="00C704D4" w:rsidRPr="00C704D4">
        <w:rPr>
          <w:rFonts w:ascii="Times New Roman" w:hAnsi="Times New Roman" w:cs="Times New Roman"/>
          <w:sz w:val="24"/>
          <w:szCs w:val="24"/>
        </w:rPr>
        <w:t>etwork</w:t>
      </w:r>
      <w:r w:rsidR="00C704D4">
        <w:rPr>
          <w:rFonts w:ascii="Times New Roman" w:hAnsi="Times New Roman" w:cs="Times New Roman"/>
          <w:sz w:val="24"/>
          <w:szCs w:val="24"/>
        </w:rPr>
        <w:t xml:space="preserve"> T</w:t>
      </w:r>
      <w:r w:rsidR="00C704D4" w:rsidRPr="00C704D4">
        <w:rPr>
          <w:rFonts w:ascii="Times New Roman" w:hAnsi="Times New Roman" w:cs="Times New Roman"/>
          <w:sz w:val="24"/>
          <w:szCs w:val="24"/>
        </w:rPr>
        <w:t xml:space="preserve">oyota's distribution strategy relies on a dependable partnership network. </w:t>
      </w:r>
      <w:bookmarkStart w:id="0" w:name="_Hlk146204266"/>
      <w:r w:rsidR="00C704D4" w:rsidRPr="00C704D4">
        <w:rPr>
          <w:rFonts w:ascii="Times New Roman" w:hAnsi="Times New Roman" w:cs="Times New Roman"/>
          <w:sz w:val="24"/>
          <w:szCs w:val="24"/>
        </w:rPr>
        <w:t>The company coordinates with local stakeholders to negotiate the intricacies of local laws and cultural nuances, enabling it to increase its reach and fortify its position in various territories</w:t>
      </w:r>
      <w:r w:rsidR="00C704D4">
        <w:rPr>
          <w:rFonts w:ascii="Times New Roman" w:hAnsi="Times New Roman" w:cs="Times New Roman"/>
          <w:sz w:val="24"/>
          <w:szCs w:val="24"/>
        </w:rPr>
        <w:t>.</w:t>
      </w:r>
      <w:bookmarkEnd w:id="0"/>
      <w:r w:rsidR="00C704D4">
        <w:rPr>
          <w:rFonts w:ascii="Times New Roman" w:hAnsi="Times New Roman" w:cs="Times New Roman"/>
          <w:sz w:val="24"/>
          <w:szCs w:val="24"/>
        </w:rPr>
        <w:t xml:space="preserve"> </w:t>
      </w:r>
      <w:r w:rsidR="00C704D4" w:rsidRPr="00C704D4">
        <w:rPr>
          <w:rFonts w:ascii="Times New Roman" w:hAnsi="Times New Roman" w:cs="Times New Roman"/>
          <w:sz w:val="24"/>
          <w:szCs w:val="24"/>
        </w:rPr>
        <w:t>By establishing rapport with local players, Toyota can effectively navigate global market complexities while cementing its industry leadership</w:t>
      </w:r>
      <w:r w:rsidR="00C704D4">
        <w:rPr>
          <w:rFonts w:ascii="Times New Roman" w:hAnsi="Times New Roman" w:cs="Times New Roman"/>
          <w:sz w:val="24"/>
          <w:szCs w:val="24"/>
        </w:rPr>
        <w:t xml:space="preserve">. </w:t>
      </w:r>
      <w:r w:rsidR="00C6389C" w:rsidRPr="00C6389C">
        <w:rPr>
          <w:rFonts w:ascii="Times New Roman" w:hAnsi="Times New Roman" w:cs="Times New Roman"/>
          <w:sz w:val="24"/>
          <w:szCs w:val="24"/>
        </w:rPr>
        <w:t>In conclusion, Toyota international distribution strategy has been a key factor in the success. By balancing global consistency with local responsiveness, investing in innovation and technology, and maintaining a strong partnership network, Toyota has been able to effectively distribute its products worldwide while maintaining its position as the industry’s dominant force.</w:t>
      </w:r>
    </w:p>
    <w:p w14:paraId="438F1B23" w14:textId="77777777" w:rsidR="00C6389C" w:rsidRDefault="00C6389C" w:rsidP="009B0A06">
      <w:pPr>
        <w:spacing w:line="240" w:lineRule="auto"/>
        <w:jc w:val="both"/>
        <w:rPr>
          <w:rFonts w:ascii="Times New Roman" w:hAnsi="Times New Roman" w:cs="Times New Roman"/>
          <w:sz w:val="24"/>
          <w:szCs w:val="24"/>
        </w:rPr>
      </w:pPr>
    </w:p>
    <w:p w14:paraId="7A5E2706" w14:textId="77777777" w:rsidR="00115A05" w:rsidRDefault="00115A05" w:rsidP="009B0A06">
      <w:pPr>
        <w:spacing w:line="240" w:lineRule="auto"/>
        <w:jc w:val="both"/>
        <w:rPr>
          <w:rFonts w:ascii="Times New Roman" w:hAnsi="Times New Roman" w:cs="Times New Roman"/>
          <w:sz w:val="24"/>
          <w:szCs w:val="24"/>
        </w:rPr>
      </w:pPr>
    </w:p>
    <w:p w14:paraId="2BB6945F" w14:textId="77777777" w:rsidR="00115A05" w:rsidRDefault="00115A05" w:rsidP="009B0A06">
      <w:pPr>
        <w:spacing w:line="240" w:lineRule="auto"/>
        <w:jc w:val="both"/>
        <w:rPr>
          <w:rFonts w:ascii="Times New Roman" w:hAnsi="Times New Roman" w:cs="Times New Roman"/>
          <w:sz w:val="24"/>
          <w:szCs w:val="24"/>
        </w:rPr>
      </w:pPr>
    </w:p>
    <w:p w14:paraId="016670CC" w14:textId="77777777" w:rsidR="00115A05" w:rsidRDefault="00115A05" w:rsidP="009B0A06">
      <w:pPr>
        <w:spacing w:line="240" w:lineRule="auto"/>
        <w:jc w:val="both"/>
        <w:rPr>
          <w:rFonts w:ascii="Times New Roman" w:hAnsi="Times New Roman" w:cs="Times New Roman"/>
          <w:sz w:val="24"/>
          <w:szCs w:val="24"/>
        </w:rPr>
      </w:pPr>
    </w:p>
    <w:p w14:paraId="2E18059C" w14:textId="77777777" w:rsidR="00115A05" w:rsidRDefault="00115A05" w:rsidP="009B0A06">
      <w:pPr>
        <w:spacing w:line="240" w:lineRule="auto"/>
        <w:jc w:val="both"/>
        <w:rPr>
          <w:rFonts w:ascii="Times New Roman" w:hAnsi="Times New Roman" w:cs="Times New Roman"/>
          <w:sz w:val="24"/>
          <w:szCs w:val="24"/>
        </w:rPr>
      </w:pPr>
    </w:p>
    <w:p w14:paraId="7D16CD6B" w14:textId="77777777" w:rsidR="00115A05" w:rsidRDefault="00115A05" w:rsidP="009B0A06">
      <w:pPr>
        <w:spacing w:line="240" w:lineRule="auto"/>
        <w:jc w:val="both"/>
        <w:rPr>
          <w:rFonts w:ascii="Times New Roman" w:hAnsi="Times New Roman" w:cs="Times New Roman"/>
          <w:sz w:val="24"/>
          <w:szCs w:val="24"/>
        </w:rPr>
      </w:pPr>
    </w:p>
    <w:p w14:paraId="409702A7" w14:textId="77777777" w:rsidR="00115A05" w:rsidRDefault="00115A05" w:rsidP="009B0A06">
      <w:pPr>
        <w:spacing w:line="240" w:lineRule="auto"/>
        <w:jc w:val="both"/>
        <w:rPr>
          <w:rFonts w:ascii="Times New Roman" w:hAnsi="Times New Roman" w:cs="Times New Roman"/>
          <w:sz w:val="24"/>
          <w:szCs w:val="24"/>
        </w:rPr>
      </w:pPr>
    </w:p>
    <w:p w14:paraId="48B738B1" w14:textId="77777777" w:rsidR="00115A05" w:rsidRDefault="00115A05" w:rsidP="009B0A06">
      <w:pPr>
        <w:spacing w:line="240" w:lineRule="auto"/>
        <w:jc w:val="both"/>
        <w:rPr>
          <w:rFonts w:ascii="Times New Roman" w:hAnsi="Times New Roman" w:cs="Times New Roman"/>
          <w:sz w:val="24"/>
          <w:szCs w:val="24"/>
        </w:rPr>
      </w:pPr>
    </w:p>
    <w:p w14:paraId="73E1999C" w14:textId="77777777" w:rsidR="00115A05" w:rsidRDefault="00115A05" w:rsidP="009B0A06">
      <w:pPr>
        <w:spacing w:line="240" w:lineRule="auto"/>
        <w:jc w:val="both"/>
        <w:rPr>
          <w:rFonts w:ascii="Times New Roman" w:hAnsi="Times New Roman" w:cs="Times New Roman"/>
          <w:sz w:val="24"/>
          <w:szCs w:val="24"/>
        </w:rPr>
      </w:pPr>
    </w:p>
    <w:p w14:paraId="0ECCA359" w14:textId="77777777" w:rsidR="00115A05" w:rsidRDefault="00115A05" w:rsidP="009B0A06">
      <w:pPr>
        <w:spacing w:line="240" w:lineRule="auto"/>
        <w:jc w:val="both"/>
        <w:rPr>
          <w:rFonts w:ascii="Times New Roman" w:hAnsi="Times New Roman" w:cs="Times New Roman"/>
          <w:sz w:val="24"/>
          <w:szCs w:val="24"/>
        </w:rPr>
      </w:pPr>
    </w:p>
    <w:p w14:paraId="23FF5416" w14:textId="77777777" w:rsidR="00115A05" w:rsidRDefault="00115A05" w:rsidP="009B0A06">
      <w:pPr>
        <w:spacing w:line="240" w:lineRule="auto"/>
        <w:jc w:val="both"/>
        <w:rPr>
          <w:rFonts w:ascii="Times New Roman" w:hAnsi="Times New Roman" w:cs="Times New Roman"/>
          <w:sz w:val="24"/>
          <w:szCs w:val="24"/>
        </w:rPr>
      </w:pPr>
    </w:p>
    <w:p w14:paraId="40CC7E30" w14:textId="77777777" w:rsidR="00115A05" w:rsidRDefault="00115A05" w:rsidP="009B0A06">
      <w:pPr>
        <w:spacing w:line="240" w:lineRule="auto"/>
        <w:jc w:val="both"/>
        <w:rPr>
          <w:rFonts w:ascii="Times New Roman" w:hAnsi="Times New Roman" w:cs="Times New Roman"/>
          <w:sz w:val="24"/>
          <w:szCs w:val="24"/>
        </w:rPr>
      </w:pPr>
    </w:p>
    <w:p w14:paraId="463D4679" w14:textId="77777777" w:rsidR="00115A05" w:rsidRDefault="00115A05" w:rsidP="009B0A06">
      <w:pPr>
        <w:spacing w:line="240" w:lineRule="auto"/>
        <w:jc w:val="both"/>
        <w:rPr>
          <w:rFonts w:ascii="Times New Roman" w:hAnsi="Times New Roman" w:cs="Times New Roman"/>
          <w:sz w:val="24"/>
          <w:szCs w:val="24"/>
        </w:rPr>
      </w:pPr>
    </w:p>
    <w:p w14:paraId="2D4D2157" w14:textId="77777777" w:rsidR="00115A05" w:rsidRDefault="00115A05" w:rsidP="009B0A06">
      <w:pPr>
        <w:spacing w:line="240" w:lineRule="auto"/>
        <w:jc w:val="both"/>
        <w:rPr>
          <w:rFonts w:ascii="Times New Roman" w:hAnsi="Times New Roman" w:cs="Times New Roman"/>
          <w:sz w:val="24"/>
          <w:szCs w:val="24"/>
        </w:rPr>
      </w:pPr>
    </w:p>
    <w:p w14:paraId="6478FADC" w14:textId="77777777" w:rsidR="00692432" w:rsidRDefault="00692432" w:rsidP="009B0A06">
      <w:pPr>
        <w:spacing w:line="240" w:lineRule="auto"/>
        <w:jc w:val="both"/>
        <w:rPr>
          <w:rFonts w:ascii="Times New Roman" w:hAnsi="Times New Roman" w:cs="Times New Roman"/>
          <w:sz w:val="24"/>
          <w:szCs w:val="24"/>
        </w:rPr>
      </w:pPr>
    </w:p>
    <w:p w14:paraId="037C5D56" w14:textId="77777777" w:rsidR="007F2DDB" w:rsidRDefault="007F2DDB" w:rsidP="009B0A06">
      <w:pPr>
        <w:spacing w:line="240" w:lineRule="auto"/>
        <w:jc w:val="both"/>
        <w:rPr>
          <w:rFonts w:ascii="Times New Roman" w:hAnsi="Times New Roman" w:cs="Times New Roman"/>
          <w:sz w:val="24"/>
          <w:szCs w:val="24"/>
        </w:rPr>
      </w:pPr>
    </w:p>
    <w:p w14:paraId="292B1E7A" w14:textId="77777777" w:rsidR="009B0A06" w:rsidRPr="009B0A06" w:rsidRDefault="009B0A06" w:rsidP="009B0A06">
      <w:pPr>
        <w:spacing w:line="240" w:lineRule="auto"/>
        <w:jc w:val="both"/>
        <w:rPr>
          <w:rFonts w:ascii="Times New Roman" w:hAnsi="Times New Roman" w:cs="Times New Roman"/>
          <w:sz w:val="24"/>
          <w:szCs w:val="24"/>
        </w:rPr>
      </w:pPr>
    </w:p>
    <w:p w14:paraId="120F866E" w14:textId="55F222E1" w:rsidR="00D16D50" w:rsidRPr="002D14FC" w:rsidRDefault="00D16D50" w:rsidP="00783E66">
      <w:pPr>
        <w:spacing w:line="240" w:lineRule="auto"/>
        <w:jc w:val="center"/>
        <w:rPr>
          <w:rFonts w:ascii="Times New Roman" w:hAnsi="Times New Roman" w:cs="Times New Roman"/>
          <w:b/>
          <w:bCs/>
          <w:sz w:val="24"/>
          <w:szCs w:val="24"/>
        </w:rPr>
      </w:pPr>
      <w:r w:rsidRPr="002D14FC">
        <w:rPr>
          <w:rFonts w:ascii="Times New Roman" w:hAnsi="Times New Roman" w:cs="Times New Roman"/>
          <w:b/>
          <w:bCs/>
          <w:sz w:val="24"/>
          <w:szCs w:val="24"/>
        </w:rPr>
        <w:lastRenderedPageBreak/>
        <w:t>References</w:t>
      </w:r>
    </w:p>
    <w:p w14:paraId="78A4D365" w14:textId="3E920EE5" w:rsidR="001B4970" w:rsidRDefault="001B4970" w:rsidP="00783E66">
      <w:pPr>
        <w:spacing w:line="240" w:lineRule="auto"/>
        <w:ind w:left="720" w:hanging="720"/>
        <w:jc w:val="both"/>
        <w:rPr>
          <w:rFonts w:ascii="Times New Roman" w:hAnsi="Times New Roman" w:cs="Times New Roman"/>
          <w:sz w:val="24"/>
          <w:szCs w:val="24"/>
        </w:rPr>
      </w:pPr>
      <w:r w:rsidRPr="001B4970">
        <w:rPr>
          <w:rFonts w:ascii="Times New Roman" w:hAnsi="Times New Roman" w:cs="Times New Roman"/>
          <w:sz w:val="24"/>
          <w:szCs w:val="24"/>
        </w:rPr>
        <w:t>Jackson, K., &amp; Matsumoto, S. (2017). Business networks in Japan: the impact of exposure to overseas markets. In </w:t>
      </w:r>
      <w:r w:rsidRPr="001B4970">
        <w:rPr>
          <w:rFonts w:ascii="Times New Roman" w:hAnsi="Times New Roman" w:cs="Times New Roman"/>
          <w:i/>
          <w:iCs/>
          <w:sz w:val="24"/>
          <w:szCs w:val="24"/>
        </w:rPr>
        <w:t>Business Networks in East Asian Capitalisms</w:t>
      </w:r>
      <w:r w:rsidRPr="001B4970">
        <w:rPr>
          <w:rFonts w:ascii="Times New Roman" w:hAnsi="Times New Roman" w:cs="Times New Roman"/>
          <w:sz w:val="24"/>
          <w:szCs w:val="24"/>
        </w:rPr>
        <w:t> (pp. 143-170). Elsevier.</w:t>
      </w:r>
    </w:p>
    <w:p w14:paraId="2D295935" w14:textId="39A748C6" w:rsidR="002750A1" w:rsidRDefault="002750A1" w:rsidP="00783E66">
      <w:pPr>
        <w:spacing w:line="240" w:lineRule="auto"/>
        <w:ind w:left="720" w:hanging="720"/>
        <w:jc w:val="both"/>
        <w:rPr>
          <w:rFonts w:ascii="Times New Roman" w:hAnsi="Times New Roman" w:cs="Times New Roman"/>
          <w:sz w:val="24"/>
          <w:szCs w:val="24"/>
        </w:rPr>
      </w:pPr>
      <w:r w:rsidRPr="002750A1">
        <w:rPr>
          <w:rFonts w:ascii="Times New Roman" w:hAnsi="Times New Roman" w:cs="Times New Roman"/>
          <w:sz w:val="24"/>
          <w:szCs w:val="24"/>
        </w:rPr>
        <w:t>Gaustad, G., Krystofik, M., Bustamante, M., &amp; Badami, K. (2018). Circular economy strategies for mitigating critical material supply issues. </w:t>
      </w:r>
      <w:r w:rsidRPr="002750A1">
        <w:rPr>
          <w:rFonts w:ascii="Times New Roman" w:hAnsi="Times New Roman" w:cs="Times New Roman"/>
          <w:i/>
          <w:iCs/>
          <w:sz w:val="24"/>
          <w:szCs w:val="24"/>
        </w:rPr>
        <w:t>Resources, Conservation and Recycling</w:t>
      </w:r>
      <w:r w:rsidRPr="002750A1">
        <w:rPr>
          <w:rFonts w:ascii="Times New Roman" w:hAnsi="Times New Roman" w:cs="Times New Roman"/>
          <w:sz w:val="24"/>
          <w:szCs w:val="24"/>
        </w:rPr>
        <w:t>, </w:t>
      </w:r>
      <w:r w:rsidRPr="002750A1">
        <w:rPr>
          <w:rFonts w:ascii="Times New Roman" w:hAnsi="Times New Roman" w:cs="Times New Roman"/>
          <w:i/>
          <w:iCs/>
          <w:sz w:val="24"/>
          <w:szCs w:val="24"/>
        </w:rPr>
        <w:t>135</w:t>
      </w:r>
      <w:r w:rsidRPr="002750A1">
        <w:rPr>
          <w:rFonts w:ascii="Times New Roman" w:hAnsi="Times New Roman" w:cs="Times New Roman"/>
          <w:sz w:val="24"/>
          <w:szCs w:val="24"/>
        </w:rPr>
        <w:t>, 24-33.</w:t>
      </w:r>
    </w:p>
    <w:p w14:paraId="346CB8F5" w14:textId="54104F65" w:rsidR="00783E66" w:rsidRDefault="00783E66" w:rsidP="00783E66">
      <w:pPr>
        <w:spacing w:line="240" w:lineRule="auto"/>
        <w:ind w:left="720" w:hanging="720"/>
        <w:jc w:val="both"/>
        <w:rPr>
          <w:rFonts w:ascii="Times New Roman" w:hAnsi="Times New Roman" w:cs="Times New Roman"/>
          <w:sz w:val="24"/>
          <w:szCs w:val="24"/>
        </w:rPr>
      </w:pPr>
      <w:r w:rsidRPr="00783E66">
        <w:rPr>
          <w:rFonts w:ascii="Times New Roman" w:hAnsi="Times New Roman" w:cs="Times New Roman"/>
          <w:sz w:val="24"/>
          <w:szCs w:val="24"/>
        </w:rPr>
        <w:t>Liker, J. K. (2021). </w:t>
      </w:r>
      <w:r w:rsidRPr="00783E66">
        <w:rPr>
          <w:rFonts w:ascii="Times New Roman" w:hAnsi="Times New Roman" w:cs="Times New Roman"/>
          <w:i/>
          <w:iCs/>
          <w:sz w:val="24"/>
          <w:szCs w:val="24"/>
        </w:rPr>
        <w:t>Toyota way: 14 management principles from the world's greatest manufacturer</w:t>
      </w:r>
      <w:r w:rsidRPr="00783E66">
        <w:rPr>
          <w:rFonts w:ascii="Times New Roman" w:hAnsi="Times New Roman" w:cs="Times New Roman"/>
          <w:sz w:val="24"/>
          <w:szCs w:val="24"/>
        </w:rPr>
        <w:t>. McGraw-Hill Education.</w:t>
      </w:r>
    </w:p>
    <w:p w14:paraId="39AEA6E9" w14:textId="5EDF8BF6" w:rsidR="002750A1" w:rsidRDefault="002750A1" w:rsidP="00783E66">
      <w:pPr>
        <w:spacing w:line="240" w:lineRule="auto"/>
        <w:ind w:left="720" w:hanging="720"/>
        <w:jc w:val="both"/>
        <w:rPr>
          <w:rFonts w:ascii="Times New Roman" w:hAnsi="Times New Roman" w:cs="Times New Roman"/>
          <w:sz w:val="24"/>
          <w:szCs w:val="24"/>
        </w:rPr>
      </w:pPr>
      <w:proofErr w:type="spellStart"/>
      <w:r w:rsidRPr="002750A1">
        <w:rPr>
          <w:rFonts w:ascii="Times New Roman" w:hAnsi="Times New Roman" w:cs="Times New Roman"/>
          <w:sz w:val="24"/>
          <w:szCs w:val="24"/>
        </w:rPr>
        <w:t>Pessôa</w:t>
      </w:r>
      <w:proofErr w:type="spellEnd"/>
      <w:r w:rsidRPr="002750A1">
        <w:rPr>
          <w:rFonts w:ascii="Times New Roman" w:hAnsi="Times New Roman" w:cs="Times New Roman"/>
          <w:sz w:val="24"/>
          <w:szCs w:val="24"/>
        </w:rPr>
        <w:t xml:space="preserve">, M. V. P., </w:t>
      </w:r>
      <w:proofErr w:type="spellStart"/>
      <w:r w:rsidRPr="002750A1">
        <w:rPr>
          <w:rFonts w:ascii="Times New Roman" w:hAnsi="Times New Roman" w:cs="Times New Roman"/>
          <w:sz w:val="24"/>
          <w:szCs w:val="24"/>
        </w:rPr>
        <w:t>Trabasso</w:t>
      </w:r>
      <w:proofErr w:type="spellEnd"/>
      <w:r w:rsidRPr="002750A1">
        <w:rPr>
          <w:rFonts w:ascii="Times New Roman" w:hAnsi="Times New Roman" w:cs="Times New Roman"/>
          <w:sz w:val="24"/>
          <w:szCs w:val="24"/>
        </w:rPr>
        <w:t xml:space="preserve">, L. G., </w:t>
      </w:r>
      <w:proofErr w:type="spellStart"/>
      <w:r w:rsidRPr="002750A1">
        <w:rPr>
          <w:rFonts w:ascii="Times New Roman" w:hAnsi="Times New Roman" w:cs="Times New Roman"/>
          <w:sz w:val="24"/>
          <w:szCs w:val="24"/>
        </w:rPr>
        <w:t>Pessôa</w:t>
      </w:r>
      <w:proofErr w:type="spellEnd"/>
      <w:r w:rsidRPr="002750A1">
        <w:rPr>
          <w:rFonts w:ascii="Times New Roman" w:hAnsi="Times New Roman" w:cs="Times New Roman"/>
          <w:sz w:val="24"/>
          <w:szCs w:val="24"/>
        </w:rPr>
        <w:t xml:space="preserve">, M. V. P., &amp; </w:t>
      </w:r>
      <w:proofErr w:type="spellStart"/>
      <w:r w:rsidRPr="002750A1">
        <w:rPr>
          <w:rFonts w:ascii="Times New Roman" w:hAnsi="Times New Roman" w:cs="Times New Roman"/>
          <w:sz w:val="24"/>
          <w:szCs w:val="24"/>
        </w:rPr>
        <w:t>Trabasso</w:t>
      </w:r>
      <w:proofErr w:type="spellEnd"/>
      <w:r w:rsidRPr="002750A1">
        <w:rPr>
          <w:rFonts w:ascii="Times New Roman" w:hAnsi="Times New Roman" w:cs="Times New Roman"/>
          <w:sz w:val="24"/>
          <w:szCs w:val="24"/>
        </w:rPr>
        <w:t>, L. G. (2017). Lean Thinking. </w:t>
      </w:r>
      <w:r w:rsidRPr="002750A1">
        <w:rPr>
          <w:rFonts w:ascii="Times New Roman" w:hAnsi="Times New Roman" w:cs="Times New Roman"/>
          <w:i/>
          <w:iCs/>
          <w:sz w:val="24"/>
          <w:szCs w:val="24"/>
        </w:rPr>
        <w:t>The Lean Product Design and Development Journey: A Practical View</w:t>
      </w:r>
      <w:r w:rsidRPr="002750A1">
        <w:rPr>
          <w:rFonts w:ascii="Times New Roman" w:hAnsi="Times New Roman" w:cs="Times New Roman"/>
          <w:sz w:val="24"/>
          <w:szCs w:val="24"/>
        </w:rPr>
        <w:t>, 43-53.</w:t>
      </w:r>
    </w:p>
    <w:p w14:paraId="4347C28A" w14:textId="08ED407B" w:rsidR="002750A1" w:rsidRDefault="002750A1" w:rsidP="00783E66">
      <w:pPr>
        <w:spacing w:line="240" w:lineRule="auto"/>
        <w:ind w:left="720" w:hanging="720"/>
        <w:jc w:val="both"/>
        <w:rPr>
          <w:rFonts w:ascii="Times New Roman" w:hAnsi="Times New Roman" w:cs="Times New Roman"/>
          <w:sz w:val="24"/>
          <w:szCs w:val="24"/>
        </w:rPr>
      </w:pPr>
      <w:r w:rsidRPr="002750A1">
        <w:rPr>
          <w:rFonts w:ascii="Times New Roman" w:hAnsi="Times New Roman" w:cs="Times New Roman"/>
          <w:sz w:val="24"/>
          <w:szCs w:val="24"/>
        </w:rPr>
        <w:t>Aaker, D. A., &amp; Moorman, C. (2017). </w:t>
      </w:r>
      <w:r w:rsidRPr="002750A1">
        <w:rPr>
          <w:rFonts w:ascii="Times New Roman" w:hAnsi="Times New Roman" w:cs="Times New Roman"/>
          <w:i/>
          <w:iCs/>
          <w:sz w:val="24"/>
          <w:szCs w:val="24"/>
        </w:rPr>
        <w:t>Strategic market management</w:t>
      </w:r>
      <w:r w:rsidRPr="002750A1">
        <w:rPr>
          <w:rFonts w:ascii="Times New Roman" w:hAnsi="Times New Roman" w:cs="Times New Roman"/>
          <w:sz w:val="24"/>
          <w:szCs w:val="24"/>
        </w:rPr>
        <w:t>. John Wiley &amp; Sons.</w:t>
      </w:r>
    </w:p>
    <w:p w14:paraId="31BF513B" w14:textId="139C015A" w:rsidR="00130B63" w:rsidRDefault="006E5A33" w:rsidP="00783E66">
      <w:pPr>
        <w:spacing w:line="240" w:lineRule="auto"/>
        <w:ind w:left="720" w:hanging="720"/>
        <w:jc w:val="both"/>
        <w:rPr>
          <w:rFonts w:ascii="Times New Roman" w:hAnsi="Times New Roman" w:cs="Times New Roman"/>
          <w:sz w:val="24"/>
          <w:szCs w:val="24"/>
        </w:rPr>
      </w:pPr>
      <w:r w:rsidRPr="006E5A33">
        <w:rPr>
          <w:rFonts w:ascii="Times New Roman" w:hAnsi="Times New Roman" w:cs="Times New Roman"/>
          <w:sz w:val="24"/>
          <w:szCs w:val="24"/>
        </w:rPr>
        <w:t>Dutta, P., Choi, T. M., Somani, S., &amp; Butala, R. (2020). Blockchain technology in supply chain operations: Applications, challenges and research opportunities. </w:t>
      </w:r>
      <w:r w:rsidRPr="006E5A33">
        <w:rPr>
          <w:rFonts w:ascii="Times New Roman" w:hAnsi="Times New Roman" w:cs="Times New Roman"/>
          <w:i/>
          <w:iCs/>
          <w:sz w:val="24"/>
          <w:szCs w:val="24"/>
        </w:rPr>
        <w:t>Transportation research part e: Logistics and transportation review</w:t>
      </w:r>
      <w:r w:rsidRPr="006E5A33">
        <w:rPr>
          <w:rFonts w:ascii="Times New Roman" w:hAnsi="Times New Roman" w:cs="Times New Roman"/>
          <w:sz w:val="24"/>
          <w:szCs w:val="24"/>
        </w:rPr>
        <w:t>, </w:t>
      </w:r>
      <w:r w:rsidRPr="006E5A33">
        <w:rPr>
          <w:rFonts w:ascii="Times New Roman" w:hAnsi="Times New Roman" w:cs="Times New Roman"/>
          <w:i/>
          <w:iCs/>
          <w:sz w:val="24"/>
          <w:szCs w:val="24"/>
        </w:rPr>
        <w:t>142</w:t>
      </w:r>
      <w:r w:rsidRPr="006E5A33">
        <w:rPr>
          <w:rFonts w:ascii="Times New Roman" w:hAnsi="Times New Roman" w:cs="Times New Roman"/>
          <w:sz w:val="24"/>
          <w:szCs w:val="24"/>
        </w:rPr>
        <w:t>, 102067.</w:t>
      </w:r>
    </w:p>
    <w:p w14:paraId="0B26281D" w14:textId="61EA92C1" w:rsidR="0047677B" w:rsidRDefault="0047677B" w:rsidP="00783E66">
      <w:pPr>
        <w:spacing w:line="240" w:lineRule="auto"/>
        <w:ind w:left="720" w:hanging="720"/>
        <w:jc w:val="both"/>
        <w:rPr>
          <w:rFonts w:ascii="Times New Roman" w:hAnsi="Times New Roman" w:cs="Times New Roman"/>
          <w:sz w:val="24"/>
          <w:szCs w:val="24"/>
        </w:rPr>
      </w:pPr>
      <w:r w:rsidRPr="0047677B">
        <w:rPr>
          <w:rFonts w:ascii="Times New Roman" w:hAnsi="Times New Roman" w:cs="Times New Roman"/>
          <w:sz w:val="24"/>
          <w:szCs w:val="24"/>
        </w:rPr>
        <w:t>Deringer, H., Erixon, F., Lamprecht, P., &amp; Van der Marel, E. (2018). </w:t>
      </w:r>
      <w:r w:rsidRPr="0047677B">
        <w:rPr>
          <w:rFonts w:ascii="Times New Roman" w:hAnsi="Times New Roman" w:cs="Times New Roman"/>
          <w:i/>
          <w:iCs/>
          <w:sz w:val="24"/>
          <w:szCs w:val="24"/>
        </w:rPr>
        <w:t>The economic impact of local content requirements: a case study of heavy vehicles</w:t>
      </w:r>
      <w:r w:rsidRPr="0047677B">
        <w:rPr>
          <w:rFonts w:ascii="Times New Roman" w:hAnsi="Times New Roman" w:cs="Times New Roman"/>
          <w:sz w:val="24"/>
          <w:szCs w:val="24"/>
        </w:rPr>
        <w:t> (No. 1/2018). ECIPE Occasional Paper.</w:t>
      </w:r>
    </w:p>
    <w:p w14:paraId="7248EEA6" w14:textId="214DAD04" w:rsidR="002750A1" w:rsidRDefault="009B0A06" w:rsidP="009B0A06">
      <w:pPr>
        <w:spacing w:line="240" w:lineRule="auto"/>
        <w:ind w:left="720" w:hanging="720"/>
        <w:jc w:val="both"/>
        <w:rPr>
          <w:rFonts w:ascii="Times New Roman" w:hAnsi="Times New Roman" w:cs="Times New Roman"/>
          <w:sz w:val="24"/>
          <w:szCs w:val="24"/>
        </w:rPr>
      </w:pPr>
      <w:r w:rsidRPr="009B0A06">
        <w:rPr>
          <w:rFonts w:ascii="Times New Roman" w:hAnsi="Times New Roman" w:cs="Times New Roman"/>
          <w:sz w:val="24"/>
          <w:szCs w:val="24"/>
        </w:rPr>
        <w:t xml:space="preserve">De </w:t>
      </w:r>
      <w:proofErr w:type="spellStart"/>
      <w:r w:rsidRPr="009B0A06">
        <w:rPr>
          <w:rFonts w:ascii="Times New Roman" w:hAnsi="Times New Roman" w:cs="Times New Roman"/>
          <w:sz w:val="24"/>
          <w:szCs w:val="24"/>
        </w:rPr>
        <w:t>Mooij</w:t>
      </w:r>
      <w:proofErr w:type="spellEnd"/>
      <w:r w:rsidRPr="009B0A06">
        <w:rPr>
          <w:rFonts w:ascii="Times New Roman" w:hAnsi="Times New Roman" w:cs="Times New Roman"/>
          <w:sz w:val="24"/>
          <w:szCs w:val="24"/>
        </w:rPr>
        <w:t>, M. (2019). Consumer behavior and culture: Consequences for global marketing and advertising. </w:t>
      </w:r>
      <w:r w:rsidRPr="009B0A06">
        <w:rPr>
          <w:rFonts w:ascii="Times New Roman" w:hAnsi="Times New Roman" w:cs="Times New Roman"/>
          <w:i/>
          <w:iCs/>
          <w:sz w:val="24"/>
          <w:szCs w:val="24"/>
        </w:rPr>
        <w:t>Consumer Behavior and Culture</w:t>
      </w:r>
      <w:r w:rsidRPr="009B0A06">
        <w:rPr>
          <w:rFonts w:ascii="Times New Roman" w:hAnsi="Times New Roman" w:cs="Times New Roman"/>
          <w:sz w:val="24"/>
          <w:szCs w:val="24"/>
        </w:rPr>
        <w:t>, 1-472.</w:t>
      </w:r>
    </w:p>
    <w:p w14:paraId="742CACD2" w14:textId="563D4FB3" w:rsidR="009B0A06" w:rsidRDefault="009B0A06" w:rsidP="009B0A06">
      <w:pPr>
        <w:spacing w:line="240" w:lineRule="auto"/>
        <w:ind w:left="720" w:hanging="720"/>
        <w:jc w:val="both"/>
        <w:rPr>
          <w:rFonts w:ascii="Times New Roman" w:hAnsi="Times New Roman" w:cs="Times New Roman"/>
          <w:sz w:val="24"/>
          <w:szCs w:val="24"/>
        </w:rPr>
      </w:pPr>
      <w:r w:rsidRPr="009B0A06">
        <w:rPr>
          <w:rFonts w:ascii="Times New Roman" w:hAnsi="Times New Roman" w:cs="Times New Roman"/>
          <w:sz w:val="24"/>
          <w:szCs w:val="24"/>
        </w:rPr>
        <w:t>Ferrell, O. C., Hartline, M., &amp; Hochstein, B. W. (2021). </w:t>
      </w:r>
      <w:r w:rsidRPr="009B0A06">
        <w:rPr>
          <w:rFonts w:ascii="Times New Roman" w:hAnsi="Times New Roman" w:cs="Times New Roman"/>
          <w:i/>
          <w:iCs/>
          <w:sz w:val="24"/>
          <w:szCs w:val="24"/>
        </w:rPr>
        <w:t>Marketing strategy</w:t>
      </w:r>
      <w:r w:rsidRPr="009B0A06">
        <w:rPr>
          <w:rFonts w:ascii="Times New Roman" w:hAnsi="Times New Roman" w:cs="Times New Roman"/>
          <w:sz w:val="24"/>
          <w:szCs w:val="24"/>
        </w:rPr>
        <w:t>. Cengage Learning.</w:t>
      </w:r>
    </w:p>
    <w:p w14:paraId="450464B5" w14:textId="77777777" w:rsidR="001B4970" w:rsidRPr="00CC6473" w:rsidRDefault="001B4970" w:rsidP="001B4970">
      <w:pPr>
        <w:spacing w:line="480" w:lineRule="auto"/>
        <w:ind w:left="720" w:hanging="720"/>
        <w:jc w:val="both"/>
        <w:rPr>
          <w:rFonts w:ascii="Times New Roman" w:hAnsi="Times New Roman" w:cs="Times New Roman"/>
          <w:sz w:val="24"/>
          <w:szCs w:val="24"/>
        </w:rPr>
      </w:pPr>
    </w:p>
    <w:p w14:paraId="5C258089" w14:textId="7CA3A9BC" w:rsidR="00483A19" w:rsidRPr="00CC6473" w:rsidRDefault="00483A19" w:rsidP="00D16D50">
      <w:pPr>
        <w:spacing w:line="480" w:lineRule="auto"/>
        <w:ind w:left="720" w:hanging="720"/>
        <w:jc w:val="both"/>
        <w:rPr>
          <w:rFonts w:ascii="Times New Roman" w:hAnsi="Times New Roman" w:cs="Times New Roman"/>
          <w:sz w:val="24"/>
          <w:szCs w:val="24"/>
        </w:rPr>
      </w:pPr>
    </w:p>
    <w:sectPr w:rsidR="00483A19" w:rsidRPr="00CC6473" w:rsidSect="00BF4A6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F10D" w14:textId="77777777" w:rsidR="009454CF" w:rsidRDefault="009454CF">
      <w:pPr>
        <w:spacing w:after="0" w:line="240" w:lineRule="auto"/>
      </w:pPr>
      <w:r>
        <w:separator/>
      </w:r>
    </w:p>
  </w:endnote>
  <w:endnote w:type="continuationSeparator" w:id="0">
    <w:p w14:paraId="7CE06C2E" w14:textId="77777777" w:rsidR="009454CF" w:rsidRDefault="0094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BE379" w14:textId="77777777" w:rsidR="009454CF" w:rsidRDefault="009454CF">
      <w:pPr>
        <w:spacing w:after="0" w:line="240" w:lineRule="auto"/>
      </w:pPr>
      <w:r>
        <w:separator/>
      </w:r>
    </w:p>
  </w:footnote>
  <w:footnote w:type="continuationSeparator" w:id="0">
    <w:p w14:paraId="0C3EFD6F" w14:textId="77777777" w:rsidR="009454CF" w:rsidRDefault="00945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DB50" w14:textId="24284FDC" w:rsidR="007F1A84" w:rsidRPr="007F1A84" w:rsidRDefault="00D05C35">
    <w:pPr>
      <w:pStyle w:val="Header"/>
      <w:jc w:val="right"/>
      <w:rPr>
        <w:rFonts w:ascii="Times New Roman" w:hAnsi="Times New Roman" w:cs="Times New Roman"/>
        <w:sz w:val="24"/>
        <w:szCs w:val="24"/>
      </w:rPr>
    </w:pPr>
    <w:r w:rsidRPr="007F1A84">
      <w:rPr>
        <w:rFonts w:ascii="Times New Roman" w:hAnsi="Times New Roman" w:cs="Times New Roman"/>
        <w:sz w:val="24"/>
        <w:szCs w:val="24"/>
      </w:rPr>
      <w:tab/>
    </w:r>
    <w:r w:rsidRPr="007F1A84">
      <w:rPr>
        <w:rFonts w:ascii="Times New Roman" w:hAnsi="Times New Roman" w:cs="Times New Roman"/>
        <w:sz w:val="24"/>
        <w:szCs w:val="24"/>
      </w:rPr>
      <w:tab/>
    </w:r>
    <w:sdt>
      <w:sdtPr>
        <w:rPr>
          <w:rFonts w:ascii="Times New Roman" w:hAnsi="Times New Roman" w:cs="Times New Roman"/>
          <w:sz w:val="24"/>
          <w:szCs w:val="24"/>
        </w:rPr>
        <w:id w:val="-1464344001"/>
        <w:docPartObj>
          <w:docPartGallery w:val="Page Numbers (Top of Page)"/>
          <w:docPartUnique/>
        </w:docPartObj>
      </w:sdtPr>
      <w:sdtEndPr>
        <w:rPr>
          <w:noProof/>
        </w:rPr>
      </w:sdtEndPr>
      <w:sdtContent>
        <w:r w:rsidRPr="007F1A84">
          <w:rPr>
            <w:rFonts w:ascii="Times New Roman" w:hAnsi="Times New Roman" w:cs="Times New Roman"/>
            <w:sz w:val="24"/>
            <w:szCs w:val="24"/>
          </w:rPr>
          <w:fldChar w:fldCharType="begin"/>
        </w:r>
        <w:r w:rsidRPr="007F1A84">
          <w:rPr>
            <w:rFonts w:ascii="Times New Roman" w:hAnsi="Times New Roman" w:cs="Times New Roman"/>
            <w:sz w:val="24"/>
            <w:szCs w:val="24"/>
          </w:rPr>
          <w:instrText xml:space="preserve"> PAGE   \* MERGEFORMAT </w:instrText>
        </w:r>
        <w:r w:rsidRPr="007F1A84">
          <w:rPr>
            <w:rFonts w:ascii="Times New Roman" w:hAnsi="Times New Roman" w:cs="Times New Roman"/>
            <w:sz w:val="24"/>
            <w:szCs w:val="24"/>
          </w:rPr>
          <w:fldChar w:fldCharType="separate"/>
        </w:r>
        <w:r w:rsidRPr="007F1A84">
          <w:rPr>
            <w:rFonts w:ascii="Times New Roman" w:hAnsi="Times New Roman" w:cs="Times New Roman"/>
            <w:noProof/>
            <w:sz w:val="24"/>
            <w:szCs w:val="24"/>
          </w:rPr>
          <w:t>2</w:t>
        </w:r>
        <w:r w:rsidRPr="007F1A84">
          <w:rPr>
            <w:rFonts w:ascii="Times New Roman" w:hAnsi="Times New Roman" w:cs="Times New Roman"/>
            <w:noProof/>
            <w:sz w:val="24"/>
            <w:szCs w:val="24"/>
          </w:rPr>
          <w:fldChar w:fldCharType="end"/>
        </w:r>
      </w:sdtContent>
    </w:sdt>
  </w:p>
  <w:p w14:paraId="47AC539E" w14:textId="77777777" w:rsidR="007F1A84" w:rsidRDefault="007F1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2CEC" w14:textId="30381BE9" w:rsidR="00BF4A62" w:rsidRPr="00BF4A62" w:rsidRDefault="00D05C35">
    <w:pPr>
      <w:pStyle w:val="Header"/>
      <w:jc w:val="right"/>
      <w:rPr>
        <w:rFonts w:ascii="Times New Roman" w:hAnsi="Times New Roman" w:cs="Times New Roman"/>
        <w:sz w:val="24"/>
        <w:szCs w:val="24"/>
      </w:rPr>
    </w:pPr>
    <w:r w:rsidRPr="00BF4A62">
      <w:rPr>
        <w:rFonts w:ascii="Times New Roman" w:hAnsi="Times New Roman" w:cs="Times New Roman"/>
        <w:sz w:val="24"/>
        <w:szCs w:val="24"/>
      </w:rPr>
      <w:tab/>
    </w:r>
    <w:r w:rsidRPr="00BF4A62">
      <w:rPr>
        <w:rFonts w:ascii="Times New Roman" w:hAnsi="Times New Roman" w:cs="Times New Roman"/>
        <w:sz w:val="24"/>
        <w:szCs w:val="24"/>
      </w:rPr>
      <w:tab/>
    </w:r>
    <w:sdt>
      <w:sdtPr>
        <w:rPr>
          <w:rFonts w:ascii="Times New Roman" w:hAnsi="Times New Roman" w:cs="Times New Roman"/>
          <w:sz w:val="24"/>
          <w:szCs w:val="24"/>
        </w:rPr>
        <w:id w:val="663899092"/>
        <w:docPartObj>
          <w:docPartGallery w:val="Page Numbers (Top of Page)"/>
          <w:docPartUnique/>
        </w:docPartObj>
      </w:sdtPr>
      <w:sdtEndPr>
        <w:rPr>
          <w:noProof/>
        </w:rPr>
      </w:sdtEndPr>
      <w:sdtContent>
        <w:r w:rsidRPr="00BF4A62">
          <w:rPr>
            <w:rFonts w:ascii="Times New Roman" w:hAnsi="Times New Roman" w:cs="Times New Roman"/>
            <w:sz w:val="24"/>
            <w:szCs w:val="24"/>
          </w:rPr>
          <w:fldChar w:fldCharType="begin"/>
        </w:r>
        <w:r w:rsidRPr="00BF4A62">
          <w:rPr>
            <w:rFonts w:ascii="Times New Roman" w:hAnsi="Times New Roman" w:cs="Times New Roman"/>
            <w:sz w:val="24"/>
            <w:szCs w:val="24"/>
          </w:rPr>
          <w:instrText xml:space="preserve"> PAGE   \* MERGEFORMAT </w:instrText>
        </w:r>
        <w:r w:rsidRPr="00BF4A62">
          <w:rPr>
            <w:rFonts w:ascii="Times New Roman" w:hAnsi="Times New Roman" w:cs="Times New Roman"/>
            <w:sz w:val="24"/>
            <w:szCs w:val="24"/>
          </w:rPr>
          <w:fldChar w:fldCharType="separate"/>
        </w:r>
        <w:r w:rsidRPr="00BF4A62">
          <w:rPr>
            <w:rFonts w:ascii="Times New Roman" w:hAnsi="Times New Roman" w:cs="Times New Roman"/>
            <w:noProof/>
            <w:sz w:val="24"/>
            <w:szCs w:val="24"/>
          </w:rPr>
          <w:t>2</w:t>
        </w:r>
        <w:r w:rsidRPr="00BF4A62">
          <w:rPr>
            <w:rFonts w:ascii="Times New Roman" w:hAnsi="Times New Roman" w:cs="Times New Roman"/>
            <w:noProof/>
            <w:sz w:val="24"/>
            <w:szCs w:val="24"/>
          </w:rPr>
          <w:fldChar w:fldCharType="end"/>
        </w:r>
      </w:sdtContent>
    </w:sdt>
  </w:p>
  <w:p w14:paraId="18D03FA4" w14:textId="77777777" w:rsidR="00BF4A62" w:rsidRPr="00BF4A62" w:rsidRDefault="00BF4A6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62E"/>
    <w:multiLevelType w:val="multilevel"/>
    <w:tmpl w:val="B9F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D5D37"/>
    <w:multiLevelType w:val="multilevel"/>
    <w:tmpl w:val="96E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16603"/>
    <w:multiLevelType w:val="multilevel"/>
    <w:tmpl w:val="9966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5DBD"/>
    <w:multiLevelType w:val="multilevel"/>
    <w:tmpl w:val="D67E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11158"/>
    <w:multiLevelType w:val="multilevel"/>
    <w:tmpl w:val="242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4295"/>
    <w:multiLevelType w:val="multilevel"/>
    <w:tmpl w:val="39C826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A661B"/>
    <w:multiLevelType w:val="multilevel"/>
    <w:tmpl w:val="D16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071DA"/>
    <w:multiLevelType w:val="multilevel"/>
    <w:tmpl w:val="2064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A6849"/>
    <w:multiLevelType w:val="multilevel"/>
    <w:tmpl w:val="26D6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44501"/>
    <w:multiLevelType w:val="multilevel"/>
    <w:tmpl w:val="E09A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F3E11"/>
    <w:multiLevelType w:val="hybridMultilevel"/>
    <w:tmpl w:val="98BE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D63F7"/>
    <w:multiLevelType w:val="multilevel"/>
    <w:tmpl w:val="9E16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40B57"/>
    <w:multiLevelType w:val="multilevel"/>
    <w:tmpl w:val="547A4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56638"/>
    <w:multiLevelType w:val="multilevel"/>
    <w:tmpl w:val="7686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66FCE"/>
    <w:multiLevelType w:val="hybridMultilevel"/>
    <w:tmpl w:val="62D86E4C"/>
    <w:lvl w:ilvl="0" w:tplc="482E9B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47EAE"/>
    <w:multiLevelType w:val="multilevel"/>
    <w:tmpl w:val="7B2C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A2147"/>
    <w:multiLevelType w:val="multilevel"/>
    <w:tmpl w:val="D50CC4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8BF548D"/>
    <w:multiLevelType w:val="multilevel"/>
    <w:tmpl w:val="F970F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D94FAE"/>
    <w:multiLevelType w:val="hybridMultilevel"/>
    <w:tmpl w:val="FDD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C6C36"/>
    <w:multiLevelType w:val="hybridMultilevel"/>
    <w:tmpl w:val="16AC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B6884"/>
    <w:multiLevelType w:val="multilevel"/>
    <w:tmpl w:val="A97E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D761B"/>
    <w:multiLevelType w:val="hybridMultilevel"/>
    <w:tmpl w:val="50B0D0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04681414">
    <w:abstractNumId w:val="1"/>
  </w:num>
  <w:num w:numId="2" w16cid:durableId="2070959054">
    <w:abstractNumId w:val="11"/>
  </w:num>
  <w:num w:numId="3" w16cid:durableId="1875607167">
    <w:abstractNumId w:val="9"/>
  </w:num>
  <w:num w:numId="4" w16cid:durableId="774715144">
    <w:abstractNumId w:val="17"/>
  </w:num>
  <w:num w:numId="5" w16cid:durableId="1723794641">
    <w:abstractNumId w:val="5"/>
  </w:num>
  <w:num w:numId="6" w16cid:durableId="1840000417">
    <w:abstractNumId w:val="12"/>
  </w:num>
  <w:num w:numId="7" w16cid:durableId="16856973">
    <w:abstractNumId w:val="2"/>
  </w:num>
  <w:num w:numId="8" w16cid:durableId="1215582885">
    <w:abstractNumId w:val="8"/>
  </w:num>
  <w:num w:numId="9" w16cid:durableId="1121803335">
    <w:abstractNumId w:val="3"/>
  </w:num>
  <w:num w:numId="10" w16cid:durableId="1575168042">
    <w:abstractNumId w:val="15"/>
  </w:num>
  <w:num w:numId="11" w16cid:durableId="2136176715">
    <w:abstractNumId w:val="18"/>
  </w:num>
  <w:num w:numId="12" w16cid:durableId="50692079">
    <w:abstractNumId w:val="10"/>
  </w:num>
  <w:num w:numId="13" w16cid:durableId="426968626">
    <w:abstractNumId w:val="19"/>
  </w:num>
  <w:num w:numId="14" w16cid:durableId="784009515">
    <w:abstractNumId w:val="21"/>
  </w:num>
  <w:num w:numId="15" w16cid:durableId="1915778350">
    <w:abstractNumId w:val="14"/>
  </w:num>
  <w:num w:numId="16" w16cid:durableId="1828478516">
    <w:abstractNumId w:val="7"/>
  </w:num>
  <w:num w:numId="17" w16cid:durableId="823549902">
    <w:abstractNumId w:val="4"/>
  </w:num>
  <w:num w:numId="18" w16cid:durableId="1012486848">
    <w:abstractNumId w:val="20"/>
  </w:num>
  <w:num w:numId="19" w16cid:durableId="1607150764">
    <w:abstractNumId w:val="6"/>
  </w:num>
  <w:num w:numId="20" w16cid:durableId="188417152">
    <w:abstractNumId w:val="0"/>
  </w:num>
  <w:num w:numId="21" w16cid:durableId="1556507169">
    <w:abstractNumId w:val="13"/>
  </w:num>
  <w:num w:numId="22" w16cid:durableId="18614347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62"/>
    <w:rsid w:val="000054F5"/>
    <w:rsid w:val="00007619"/>
    <w:rsid w:val="00011791"/>
    <w:rsid w:val="0003356F"/>
    <w:rsid w:val="00033E73"/>
    <w:rsid w:val="00037C83"/>
    <w:rsid w:val="000820A0"/>
    <w:rsid w:val="000A562E"/>
    <w:rsid w:val="000A59BB"/>
    <w:rsid w:val="000B5D91"/>
    <w:rsid w:val="000C6614"/>
    <w:rsid w:val="000D1C50"/>
    <w:rsid w:val="000D6926"/>
    <w:rsid w:val="000D7675"/>
    <w:rsid w:val="00102FD4"/>
    <w:rsid w:val="00107210"/>
    <w:rsid w:val="00115A05"/>
    <w:rsid w:val="00130B63"/>
    <w:rsid w:val="00135FEC"/>
    <w:rsid w:val="001557E6"/>
    <w:rsid w:val="001B4970"/>
    <w:rsid w:val="001E7736"/>
    <w:rsid w:val="00216EE4"/>
    <w:rsid w:val="002259AD"/>
    <w:rsid w:val="00251EE6"/>
    <w:rsid w:val="002610C7"/>
    <w:rsid w:val="002750A1"/>
    <w:rsid w:val="00286982"/>
    <w:rsid w:val="002E4CAA"/>
    <w:rsid w:val="002E4D18"/>
    <w:rsid w:val="00326005"/>
    <w:rsid w:val="0035197B"/>
    <w:rsid w:val="00375473"/>
    <w:rsid w:val="003A2D30"/>
    <w:rsid w:val="003B308A"/>
    <w:rsid w:val="004251BE"/>
    <w:rsid w:val="00434070"/>
    <w:rsid w:val="00436C73"/>
    <w:rsid w:val="00440855"/>
    <w:rsid w:val="00470D85"/>
    <w:rsid w:val="0047677B"/>
    <w:rsid w:val="00483A19"/>
    <w:rsid w:val="004868B6"/>
    <w:rsid w:val="00492692"/>
    <w:rsid w:val="004B7B62"/>
    <w:rsid w:val="004C0D09"/>
    <w:rsid w:val="004C1A27"/>
    <w:rsid w:val="004D29D0"/>
    <w:rsid w:val="0050335D"/>
    <w:rsid w:val="00521BA0"/>
    <w:rsid w:val="005268DD"/>
    <w:rsid w:val="00553724"/>
    <w:rsid w:val="00557C4A"/>
    <w:rsid w:val="00560435"/>
    <w:rsid w:val="00580C6C"/>
    <w:rsid w:val="005860A0"/>
    <w:rsid w:val="005908DA"/>
    <w:rsid w:val="00594718"/>
    <w:rsid w:val="005B75DD"/>
    <w:rsid w:val="005D1257"/>
    <w:rsid w:val="005E6E2C"/>
    <w:rsid w:val="006373F6"/>
    <w:rsid w:val="00655D74"/>
    <w:rsid w:val="00667CE1"/>
    <w:rsid w:val="0067332B"/>
    <w:rsid w:val="00692432"/>
    <w:rsid w:val="006925A5"/>
    <w:rsid w:val="006A702E"/>
    <w:rsid w:val="006B6CC8"/>
    <w:rsid w:val="006C053C"/>
    <w:rsid w:val="006C5A19"/>
    <w:rsid w:val="006E5A33"/>
    <w:rsid w:val="007152E8"/>
    <w:rsid w:val="00733AE1"/>
    <w:rsid w:val="00735331"/>
    <w:rsid w:val="00736BA7"/>
    <w:rsid w:val="00747624"/>
    <w:rsid w:val="00761CD8"/>
    <w:rsid w:val="00771F06"/>
    <w:rsid w:val="00773B5F"/>
    <w:rsid w:val="00777F12"/>
    <w:rsid w:val="00783E66"/>
    <w:rsid w:val="00790D8C"/>
    <w:rsid w:val="007A4805"/>
    <w:rsid w:val="007B4160"/>
    <w:rsid w:val="007E1432"/>
    <w:rsid w:val="007F1A84"/>
    <w:rsid w:val="007F2DDB"/>
    <w:rsid w:val="007F456D"/>
    <w:rsid w:val="00805D18"/>
    <w:rsid w:val="008109DA"/>
    <w:rsid w:val="00832FF5"/>
    <w:rsid w:val="00835883"/>
    <w:rsid w:val="008552D3"/>
    <w:rsid w:val="00873EA9"/>
    <w:rsid w:val="00884D73"/>
    <w:rsid w:val="00887975"/>
    <w:rsid w:val="00894B16"/>
    <w:rsid w:val="008D23AB"/>
    <w:rsid w:val="008E78A7"/>
    <w:rsid w:val="008F7D6B"/>
    <w:rsid w:val="009454CF"/>
    <w:rsid w:val="00986E33"/>
    <w:rsid w:val="009B0A06"/>
    <w:rsid w:val="009C0915"/>
    <w:rsid w:val="009E4392"/>
    <w:rsid w:val="009F7A40"/>
    <w:rsid w:val="00A01327"/>
    <w:rsid w:val="00A2488B"/>
    <w:rsid w:val="00A26A7A"/>
    <w:rsid w:val="00A304B7"/>
    <w:rsid w:val="00A332B1"/>
    <w:rsid w:val="00A4754F"/>
    <w:rsid w:val="00A5241D"/>
    <w:rsid w:val="00A957C6"/>
    <w:rsid w:val="00A975A4"/>
    <w:rsid w:val="00AA10D8"/>
    <w:rsid w:val="00AA35D3"/>
    <w:rsid w:val="00AF2F17"/>
    <w:rsid w:val="00AF7A4E"/>
    <w:rsid w:val="00B01FA2"/>
    <w:rsid w:val="00B057F7"/>
    <w:rsid w:val="00B124AB"/>
    <w:rsid w:val="00B63505"/>
    <w:rsid w:val="00B717E5"/>
    <w:rsid w:val="00B911D6"/>
    <w:rsid w:val="00BA03C2"/>
    <w:rsid w:val="00BA3F11"/>
    <w:rsid w:val="00BC2C3D"/>
    <w:rsid w:val="00BD71BE"/>
    <w:rsid w:val="00BE5A34"/>
    <w:rsid w:val="00BE7E7F"/>
    <w:rsid w:val="00BF1136"/>
    <w:rsid w:val="00BF416C"/>
    <w:rsid w:val="00BF4A62"/>
    <w:rsid w:val="00C31ED6"/>
    <w:rsid w:val="00C55B63"/>
    <w:rsid w:val="00C57868"/>
    <w:rsid w:val="00C60B53"/>
    <w:rsid w:val="00C6389C"/>
    <w:rsid w:val="00C704D4"/>
    <w:rsid w:val="00C72AC0"/>
    <w:rsid w:val="00C740E5"/>
    <w:rsid w:val="00C74AFB"/>
    <w:rsid w:val="00CC6473"/>
    <w:rsid w:val="00CC777A"/>
    <w:rsid w:val="00CE7E38"/>
    <w:rsid w:val="00D05C35"/>
    <w:rsid w:val="00D1273B"/>
    <w:rsid w:val="00D16D50"/>
    <w:rsid w:val="00D30CD1"/>
    <w:rsid w:val="00D477BC"/>
    <w:rsid w:val="00D77F32"/>
    <w:rsid w:val="00D850F8"/>
    <w:rsid w:val="00D86F40"/>
    <w:rsid w:val="00DE7CFE"/>
    <w:rsid w:val="00E31FE3"/>
    <w:rsid w:val="00E44C2D"/>
    <w:rsid w:val="00E51FF2"/>
    <w:rsid w:val="00E7731B"/>
    <w:rsid w:val="00E927F0"/>
    <w:rsid w:val="00ED2273"/>
    <w:rsid w:val="00EE079B"/>
    <w:rsid w:val="00EE3B36"/>
    <w:rsid w:val="00EF0F0E"/>
    <w:rsid w:val="00F0085F"/>
    <w:rsid w:val="00F06245"/>
    <w:rsid w:val="00F207AE"/>
    <w:rsid w:val="00F709A3"/>
    <w:rsid w:val="00F71373"/>
    <w:rsid w:val="00F72F5B"/>
    <w:rsid w:val="00F83D8B"/>
    <w:rsid w:val="00F873C9"/>
    <w:rsid w:val="00FD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D2D1"/>
  <w15:docId w15:val="{FD4D81ED-AC37-4BE0-8515-B3B21042B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A62"/>
  </w:style>
  <w:style w:type="paragraph" w:styleId="Footer">
    <w:name w:val="footer"/>
    <w:basedOn w:val="Normal"/>
    <w:link w:val="FooterChar"/>
    <w:uiPriority w:val="99"/>
    <w:unhideWhenUsed/>
    <w:rsid w:val="00BF4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A62"/>
  </w:style>
  <w:style w:type="paragraph" w:styleId="NormalWeb">
    <w:name w:val="Normal (Web)"/>
    <w:basedOn w:val="Normal"/>
    <w:uiPriority w:val="99"/>
    <w:unhideWhenUsed/>
    <w:rsid w:val="00AA35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7C83"/>
    <w:rPr>
      <w:color w:val="0000FF"/>
      <w:u w:val="single"/>
    </w:rPr>
  </w:style>
  <w:style w:type="character" w:styleId="Strong">
    <w:name w:val="Strong"/>
    <w:basedOn w:val="DefaultParagraphFont"/>
    <w:uiPriority w:val="22"/>
    <w:qFormat/>
    <w:rsid w:val="00037C83"/>
    <w:rPr>
      <w:b/>
      <w:bCs/>
    </w:rPr>
  </w:style>
  <w:style w:type="paragraph" w:styleId="ListParagraph">
    <w:name w:val="List Paragraph"/>
    <w:basedOn w:val="Normal"/>
    <w:uiPriority w:val="34"/>
    <w:qFormat/>
    <w:rsid w:val="00D16D50"/>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40916">
      <w:bodyDiv w:val="1"/>
      <w:marLeft w:val="0"/>
      <w:marRight w:val="0"/>
      <w:marTop w:val="0"/>
      <w:marBottom w:val="0"/>
      <w:divBdr>
        <w:top w:val="none" w:sz="0" w:space="0" w:color="auto"/>
        <w:left w:val="none" w:sz="0" w:space="0" w:color="auto"/>
        <w:bottom w:val="none" w:sz="0" w:space="0" w:color="auto"/>
        <w:right w:val="none" w:sz="0" w:space="0" w:color="auto"/>
      </w:divBdr>
    </w:div>
    <w:div w:id="583490925">
      <w:bodyDiv w:val="1"/>
      <w:marLeft w:val="0"/>
      <w:marRight w:val="0"/>
      <w:marTop w:val="0"/>
      <w:marBottom w:val="0"/>
      <w:divBdr>
        <w:top w:val="none" w:sz="0" w:space="0" w:color="auto"/>
        <w:left w:val="none" w:sz="0" w:space="0" w:color="auto"/>
        <w:bottom w:val="none" w:sz="0" w:space="0" w:color="auto"/>
        <w:right w:val="none" w:sz="0" w:space="0" w:color="auto"/>
      </w:divBdr>
    </w:div>
    <w:div w:id="1225720664">
      <w:bodyDiv w:val="1"/>
      <w:marLeft w:val="0"/>
      <w:marRight w:val="0"/>
      <w:marTop w:val="0"/>
      <w:marBottom w:val="0"/>
      <w:divBdr>
        <w:top w:val="none" w:sz="0" w:space="0" w:color="auto"/>
        <w:left w:val="none" w:sz="0" w:space="0" w:color="auto"/>
        <w:bottom w:val="none" w:sz="0" w:space="0" w:color="auto"/>
        <w:right w:val="none" w:sz="0" w:space="0" w:color="auto"/>
      </w:divBdr>
      <w:divsChild>
        <w:div w:id="1884055584">
          <w:marLeft w:val="0"/>
          <w:marRight w:val="0"/>
          <w:marTop w:val="0"/>
          <w:marBottom w:val="0"/>
          <w:divBdr>
            <w:top w:val="none" w:sz="0" w:space="0" w:color="auto"/>
            <w:left w:val="none" w:sz="0" w:space="0" w:color="auto"/>
            <w:bottom w:val="none" w:sz="0" w:space="0" w:color="auto"/>
            <w:right w:val="none" w:sz="0" w:space="0" w:color="auto"/>
          </w:divBdr>
        </w:div>
      </w:divsChild>
    </w:div>
    <w:div w:id="1434593136">
      <w:bodyDiv w:val="1"/>
      <w:marLeft w:val="0"/>
      <w:marRight w:val="0"/>
      <w:marTop w:val="0"/>
      <w:marBottom w:val="0"/>
      <w:divBdr>
        <w:top w:val="none" w:sz="0" w:space="0" w:color="auto"/>
        <w:left w:val="none" w:sz="0" w:space="0" w:color="auto"/>
        <w:bottom w:val="none" w:sz="0" w:space="0" w:color="auto"/>
        <w:right w:val="none" w:sz="0" w:space="0" w:color="auto"/>
      </w:divBdr>
    </w:div>
    <w:div w:id="1785422237">
      <w:bodyDiv w:val="1"/>
      <w:marLeft w:val="0"/>
      <w:marRight w:val="0"/>
      <w:marTop w:val="0"/>
      <w:marBottom w:val="0"/>
      <w:divBdr>
        <w:top w:val="none" w:sz="0" w:space="0" w:color="auto"/>
        <w:left w:val="none" w:sz="0" w:space="0" w:color="auto"/>
        <w:bottom w:val="none" w:sz="0" w:space="0" w:color="auto"/>
        <w:right w:val="none" w:sz="0" w:space="0" w:color="auto"/>
      </w:divBdr>
    </w:div>
    <w:div w:id="1841699396">
      <w:bodyDiv w:val="1"/>
      <w:marLeft w:val="0"/>
      <w:marRight w:val="0"/>
      <w:marTop w:val="0"/>
      <w:marBottom w:val="0"/>
      <w:divBdr>
        <w:top w:val="none" w:sz="0" w:space="0" w:color="auto"/>
        <w:left w:val="none" w:sz="0" w:space="0" w:color="auto"/>
        <w:bottom w:val="none" w:sz="0" w:space="0" w:color="auto"/>
        <w:right w:val="none" w:sz="0" w:space="0" w:color="auto"/>
      </w:divBdr>
    </w:div>
    <w:div w:id="2054576613">
      <w:bodyDiv w:val="1"/>
      <w:marLeft w:val="0"/>
      <w:marRight w:val="0"/>
      <w:marTop w:val="0"/>
      <w:marBottom w:val="0"/>
      <w:divBdr>
        <w:top w:val="none" w:sz="0" w:space="0" w:color="auto"/>
        <w:left w:val="none" w:sz="0" w:space="0" w:color="auto"/>
        <w:bottom w:val="none" w:sz="0" w:space="0" w:color="auto"/>
        <w:right w:val="none" w:sz="0" w:space="0" w:color="auto"/>
      </w:divBdr>
      <w:divsChild>
        <w:div w:id="742065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kirwa</dc:creator>
  <cp:keywords/>
  <dc:description/>
  <cp:lastModifiedBy>kevin kirwa</cp:lastModifiedBy>
  <cp:revision>2</cp:revision>
  <dcterms:created xsi:type="dcterms:W3CDTF">2023-09-21T14:47:00Z</dcterms:created>
  <dcterms:modified xsi:type="dcterms:W3CDTF">2023-09-21T14:47:00Z</dcterms:modified>
</cp:coreProperties>
</file>