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D4EBE" w14:textId="77777777" w:rsidR="00E36B92" w:rsidRPr="002302CC" w:rsidRDefault="00A26A49" w:rsidP="009E224B">
      <w:pPr>
        <w:spacing w:after="0" w:line="240" w:lineRule="auto"/>
        <w:contextualSpacing/>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Министерство образования Республики Беларусь</w:t>
      </w:r>
    </w:p>
    <w:p w14:paraId="7A62A051" w14:textId="77777777" w:rsidR="00E36B92" w:rsidRPr="002302CC" w:rsidRDefault="00E36B92" w:rsidP="009E224B">
      <w:pPr>
        <w:spacing w:after="0" w:line="240" w:lineRule="auto"/>
        <w:jc w:val="center"/>
        <w:rPr>
          <w:rFonts w:ascii="Times New Roman" w:eastAsia="Times New Roman" w:hAnsi="Times New Roman" w:cs="Times New Roman"/>
          <w:sz w:val="28"/>
          <w:szCs w:val="28"/>
          <w:lang w:eastAsia="ru-RU"/>
        </w:rPr>
      </w:pPr>
    </w:p>
    <w:p w14:paraId="34AD46B3" w14:textId="77777777" w:rsidR="00E36B92" w:rsidRPr="002302CC" w:rsidRDefault="00A26A4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Учреждение образования</w:t>
      </w:r>
    </w:p>
    <w:p w14:paraId="767E23DB" w14:textId="77777777" w:rsidR="00E36B92" w:rsidRPr="002302CC" w:rsidRDefault="00A26A49" w:rsidP="009E224B">
      <w:pPr>
        <w:spacing w:after="0" w:line="240" w:lineRule="auto"/>
        <w:jc w:val="center"/>
        <w:rPr>
          <w:rFonts w:ascii="Times New Roman" w:eastAsia="Times New Roman" w:hAnsi="Times New Roman" w:cs="Times New Roman"/>
          <w:caps/>
          <w:sz w:val="28"/>
          <w:szCs w:val="28"/>
          <w:lang w:eastAsia="ru-RU"/>
        </w:rPr>
      </w:pPr>
      <w:r w:rsidRPr="002302CC">
        <w:rPr>
          <w:rFonts w:ascii="Times New Roman" w:eastAsia="Times New Roman" w:hAnsi="Times New Roman" w:cs="Times New Roman"/>
          <w:caps/>
          <w:sz w:val="28"/>
          <w:szCs w:val="28"/>
          <w:lang w:eastAsia="ru-RU"/>
        </w:rPr>
        <w:t>БелорусскиЙ государственный университет</w:t>
      </w:r>
    </w:p>
    <w:p w14:paraId="603278CD" w14:textId="77777777" w:rsidR="00E36B92" w:rsidRPr="002302CC" w:rsidRDefault="00A26A49" w:rsidP="009E224B">
      <w:pPr>
        <w:spacing w:after="0" w:line="240" w:lineRule="auto"/>
        <w:jc w:val="center"/>
        <w:rPr>
          <w:rFonts w:ascii="Times New Roman" w:eastAsia="Times New Roman" w:hAnsi="Times New Roman" w:cs="Times New Roman"/>
          <w:caps/>
          <w:sz w:val="28"/>
          <w:szCs w:val="28"/>
          <w:lang w:eastAsia="ru-RU"/>
        </w:rPr>
      </w:pPr>
      <w:r w:rsidRPr="002302CC">
        <w:rPr>
          <w:rFonts w:ascii="Times New Roman" w:eastAsia="Times New Roman" w:hAnsi="Times New Roman" w:cs="Times New Roman"/>
          <w:caps/>
          <w:sz w:val="28"/>
          <w:szCs w:val="28"/>
          <w:lang w:eastAsia="ru-RU"/>
        </w:rPr>
        <w:t>информатики и радиоэлектроники</w:t>
      </w:r>
    </w:p>
    <w:p w14:paraId="0B512E36" w14:textId="77777777" w:rsidR="00E36B92" w:rsidRPr="002302CC" w:rsidRDefault="00A26A49" w:rsidP="009E224B">
      <w:pPr>
        <w:widowControl w:val="0"/>
        <w:spacing w:after="0" w:line="240" w:lineRule="auto"/>
        <w:ind w:firstLine="567"/>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Институт информационных технологий</w:t>
      </w:r>
    </w:p>
    <w:p w14:paraId="44668A02" w14:textId="77777777" w:rsidR="00E36B92" w:rsidRPr="002302CC" w:rsidRDefault="00E36B92" w:rsidP="009E224B">
      <w:pPr>
        <w:spacing w:after="0" w:line="240" w:lineRule="auto"/>
        <w:rPr>
          <w:rFonts w:ascii="Times New Roman" w:eastAsia="Times New Roman" w:hAnsi="Times New Roman" w:cs="Times New Roman"/>
          <w:sz w:val="28"/>
          <w:szCs w:val="28"/>
          <w:lang w:eastAsia="ru-RU"/>
        </w:rPr>
      </w:pPr>
    </w:p>
    <w:p w14:paraId="2CC95801" w14:textId="77777777" w:rsidR="00E36B92" w:rsidRPr="002302CC" w:rsidRDefault="00E36B92" w:rsidP="009E224B">
      <w:pPr>
        <w:spacing w:after="0" w:line="240" w:lineRule="auto"/>
        <w:rPr>
          <w:rFonts w:ascii="Times New Roman" w:eastAsia="Times New Roman" w:hAnsi="Times New Roman" w:cs="Times New Roman"/>
          <w:sz w:val="28"/>
          <w:szCs w:val="28"/>
          <w:lang w:eastAsia="ru-RU"/>
        </w:rPr>
      </w:pPr>
    </w:p>
    <w:p w14:paraId="4341D9B5" w14:textId="77777777" w:rsidR="00E36B92" w:rsidRPr="002302CC" w:rsidRDefault="00A26A49" w:rsidP="009E224B">
      <w:pPr>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Факультет компьютерных систем и сетей</w:t>
      </w:r>
    </w:p>
    <w:p w14:paraId="5049C933" w14:textId="77777777" w:rsidR="00E36B92" w:rsidRPr="002302CC" w:rsidRDefault="00E36B92" w:rsidP="009E224B">
      <w:pPr>
        <w:spacing w:after="0" w:line="240" w:lineRule="auto"/>
        <w:rPr>
          <w:rFonts w:ascii="Times New Roman" w:eastAsia="Times New Roman" w:hAnsi="Times New Roman" w:cs="Times New Roman"/>
          <w:sz w:val="28"/>
          <w:szCs w:val="28"/>
          <w:lang w:eastAsia="ru-RU"/>
        </w:rPr>
      </w:pPr>
    </w:p>
    <w:p w14:paraId="39B87834" w14:textId="77777777" w:rsidR="00E36B92" w:rsidRPr="002302CC" w:rsidRDefault="00A26A49" w:rsidP="009E224B">
      <w:pPr>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Кафедра информатики</w:t>
      </w:r>
    </w:p>
    <w:p w14:paraId="74E83216"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p w14:paraId="0AD675F9"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tbl>
      <w:tblPr>
        <w:tblW w:w="4152" w:type="dxa"/>
        <w:tblInd w:w="5976" w:type="dxa"/>
        <w:tblLayout w:type="fixed"/>
        <w:tblLook w:val="0000" w:firstRow="0" w:lastRow="0" w:firstColumn="0" w:lastColumn="0" w:noHBand="0" w:noVBand="0"/>
      </w:tblPr>
      <w:tblGrid>
        <w:gridCol w:w="4152"/>
      </w:tblGrid>
      <w:tr w:rsidR="00E36B92" w:rsidRPr="002302CC" w14:paraId="0BF50677" w14:textId="77777777">
        <w:trPr>
          <w:trHeight w:val="575"/>
        </w:trPr>
        <w:tc>
          <w:tcPr>
            <w:tcW w:w="4152" w:type="dxa"/>
          </w:tcPr>
          <w:p w14:paraId="60788E39" w14:textId="77777777" w:rsidR="00E36B92" w:rsidRPr="002302CC" w:rsidRDefault="00A26A49" w:rsidP="009E224B">
            <w:pPr>
              <w:widowControl w:val="0"/>
              <w:spacing w:after="0" w:line="240" w:lineRule="auto"/>
              <w:rPr>
                <w:rFonts w:ascii="Times New Roman" w:eastAsia="Times New Roman" w:hAnsi="Times New Roman" w:cs="Times New Roman"/>
                <w:sz w:val="28"/>
                <w:szCs w:val="28"/>
                <w:lang w:val="en-US" w:eastAsia="ru-RU"/>
              </w:rPr>
            </w:pPr>
            <w:r w:rsidRPr="002302CC">
              <w:rPr>
                <w:rFonts w:ascii="Times New Roman" w:eastAsia="Times New Roman" w:hAnsi="Times New Roman" w:cs="Times New Roman"/>
                <w:i/>
                <w:sz w:val="28"/>
                <w:szCs w:val="28"/>
                <w:lang w:eastAsia="ru-RU"/>
              </w:rPr>
              <w:t>К защите допустить</w:t>
            </w:r>
            <w:r w:rsidRPr="002302CC">
              <w:rPr>
                <w:rFonts w:ascii="Times New Roman" w:eastAsia="Times New Roman" w:hAnsi="Times New Roman" w:cs="Times New Roman"/>
                <w:sz w:val="28"/>
                <w:szCs w:val="28"/>
                <w:lang w:eastAsia="ru-RU"/>
              </w:rPr>
              <w:t>:</w:t>
            </w:r>
          </w:p>
        </w:tc>
      </w:tr>
      <w:tr w:rsidR="00E36B92" w:rsidRPr="002302CC" w14:paraId="3E566569" w14:textId="77777777">
        <w:trPr>
          <w:trHeight w:val="449"/>
        </w:trPr>
        <w:tc>
          <w:tcPr>
            <w:tcW w:w="4152" w:type="dxa"/>
          </w:tcPr>
          <w:p w14:paraId="5205A9F8" w14:textId="64FAF195" w:rsidR="00E36B92" w:rsidRPr="00482E19" w:rsidRDefault="00A26A49" w:rsidP="009E224B">
            <w:pPr>
              <w:widowControl w:val="0"/>
              <w:spacing w:after="0" w:line="240" w:lineRule="auto"/>
              <w:ind w:left="-160"/>
              <w:rPr>
                <w:rFonts w:ascii="Times New Roman" w:eastAsia="Times New Roman" w:hAnsi="Times New Roman" w:cs="Times New Roman"/>
                <w:sz w:val="28"/>
                <w:szCs w:val="28"/>
                <w:lang w:val="en-US" w:eastAsia="ru-RU"/>
              </w:rPr>
            </w:pPr>
            <w:r w:rsidRPr="002302CC">
              <w:rPr>
                <w:rFonts w:ascii="Times New Roman" w:eastAsia="Times New Roman" w:hAnsi="Times New Roman" w:cs="Times New Roman"/>
                <w:sz w:val="28"/>
                <w:szCs w:val="28"/>
                <w:lang w:eastAsia="ru-RU"/>
              </w:rPr>
              <w:t xml:space="preserve">  Заведующий кафедрой</w:t>
            </w:r>
            <w:r w:rsidR="001B0D15">
              <w:rPr>
                <w:rFonts w:ascii="Times New Roman" w:eastAsia="Times New Roman" w:hAnsi="Times New Roman" w:cs="Times New Roman"/>
                <w:sz w:val="28"/>
                <w:szCs w:val="28"/>
                <w:lang w:eastAsia="ru-RU"/>
              </w:rPr>
              <w:br/>
            </w:r>
            <w:r w:rsidRPr="002302CC">
              <w:rPr>
                <w:rFonts w:ascii="Times New Roman" w:eastAsia="Times New Roman" w:hAnsi="Times New Roman" w:cs="Times New Roman"/>
                <w:sz w:val="28"/>
                <w:szCs w:val="28"/>
                <w:lang w:eastAsia="ru-RU"/>
              </w:rPr>
              <w:t xml:space="preserve"> </w:t>
            </w:r>
            <w:r w:rsidR="001B0D15">
              <w:rPr>
                <w:rFonts w:ascii="Times New Roman" w:eastAsia="Times New Roman" w:hAnsi="Times New Roman" w:cs="Times New Roman"/>
                <w:sz w:val="28"/>
                <w:szCs w:val="28"/>
                <w:lang w:val="en-US" w:eastAsia="ru-RU"/>
              </w:rPr>
              <w:t> </w:t>
            </w:r>
            <w:r w:rsidRPr="002302CC">
              <w:rPr>
                <w:rFonts w:ascii="Times New Roman" w:eastAsia="Times New Roman" w:hAnsi="Times New Roman" w:cs="Times New Roman"/>
                <w:sz w:val="28"/>
                <w:szCs w:val="28"/>
                <w:lang w:eastAsia="ru-RU"/>
              </w:rPr>
              <w:t>информатики</w:t>
            </w:r>
          </w:p>
        </w:tc>
      </w:tr>
      <w:tr w:rsidR="00E36B92" w:rsidRPr="002302CC" w14:paraId="4988F2AA" w14:textId="77777777">
        <w:trPr>
          <w:trHeight w:val="535"/>
        </w:trPr>
        <w:tc>
          <w:tcPr>
            <w:tcW w:w="4152" w:type="dxa"/>
          </w:tcPr>
          <w:p w14:paraId="137D5094" w14:textId="77777777" w:rsidR="00E36B92" w:rsidRPr="002302CC" w:rsidRDefault="00A26A49" w:rsidP="009E224B">
            <w:pPr>
              <w:widowControl w:val="0"/>
              <w:spacing w:after="0" w:line="240" w:lineRule="auto"/>
              <w:ind w:left="-250" w:firstLine="142"/>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____________С.И. Сиротко</w:t>
            </w:r>
          </w:p>
        </w:tc>
      </w:tr>
    </w:tbl>
    <w:p w14:paraId="25D246BD"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p w14:paraId="0EF0987B"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p w14:paraId="3F1655AA" w14:textId="77777777" w:rsidR="00E36B92" w:rsidRPr="002302CC" w:rsidRDefault="00A26A49" w:rsidP="009E224B">
      <w:pPr>
        <w:spacing w:after="0" w:line="240" w:lineRule="auto"/>
        <w:jc w:val="center"/>
        <w:rPr>
          <w:rFonts w:ascii="Times New Roman" w:eastAsia="Times New Roman" w:hAnsi="Times New Roman" w:cs="Times New Roman"/>
          <w:sz w:val="28"/>
          <w:szCs w:val="24"/>
          <w:lang w:eastAsia="ru-RU"/>
        </w:rPr>
      </w:pPr>
      <w:r w:rsidRPr="002302CC">
        <w:rPr>
          <w:rFonts w:ascii="Times New Roman" w:eastAsia="Times New Roman" w:hAnsi="Times New Roman" w:cs="Times New Roman"/>
          <w:sz w:val="28"/>
          <w:szCs w:val="24"/>
          <w:lang w:eastAsia="ru-RU"/>
        </w:rPr>
        <w:t>ПОЯСНИТЕЛЬНАЯ ЗАПИСКА</w:t>
      </w:r>
    </w:p>
    <w:p w14:paraId="56E13053" w14:textId="77777777" w:rsidR="00E36B92" w:rsidRPr="002302CC" w:rsidRDefault="00A26A4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к дипломному проекту</w:t>
      </w:r>
    </w:p>
    <w:p w14:paraId="1807CAA1" w14:textId="77777777" w:rsidR="00E36B92" w:rsidRPr="002302CC" w:rsidRDefault="00A26A4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на тему</w:t>
      </w:r>
    </w:p>
    <w:p w14:paraId="7DF53A3B" w14:textId="77777777" w:rsidR="00E36B92" w:rsidRPr="002302CC" w:rsidRDefault="00E36B92" w:rsidP="009E224B">
      <w:pPr>
        <w:spacing w:after="0" w:line="240" w:lineRule="auto"/>
        <w:jc w:val="center"/>
        <w:rPr>
          <w:rFonts w:ascii="Times New Roman" w:eastAsia="Times New Roman" w:hAnsi="Times New Roman" w:cs="Times New Roman"/>
          <w:sz w:val="24"/>
          <w:szCs w:val="28"/>
          <w:lang w:eastAsia="ru-RU"/>
        </w:rPr>
      </w:pPr>
    </w:p>
    <w:p w14:paraId="6829DAA6" w14:textId="033C698C" w:rsidR="00E36B92" w:rsidRPr="002302CC" w:rsidRDefault="00673EF7" w:rsidP="009E224B">
      <w:pPr>
        <w:widowControl w:val="0"/>
        <w:spacing w:after="0" w:line="260" w:lineRule="exact"/>
        <w:ind w:firstLine="567"/>
        <w:jc w:val="center"/>
        <w:rPr>
          <w:rFonts w:ascii="Times New Roman" w:eastAsia="SimSun" w:hAnsi="Times New Roman" w:cs="Times New Roman"/>
          <w:b/>
          <w:bCs/>
          <w:sz w:val="28"/>
          <w:szCs w:val="28"/>
          <w:lang w:eastAsia="zh-CN" w:bidi="hi-IN"/>
        </w:rPr>
      </w:pPr>
      <w:r w:rsidRPr="002302CC">
        <w:rPr>
          <w:rFonts w:ascii="Times New Roman" w:eastAsia="SimSun" w:hAnsi="Times New Roman" w:cs="Times New Roman"/>
          <w:b/>
          <w:bCs/>
          <w:sz w:val="28"/>
          <w:szCs w:val="28"/>
          <w:lang w:eastAsia="zh-CN" w:bidi="hi-IN"/>
        </w:rPr>
        <w:t>ПРОГРАММНОЕ СРЕДСТВО ДЛЯ ПОИСКА РАБОТЫ МОЛОДЫМ СПЕЦИАЛИСТАМ</w:t>
      </w:r>
    </w:p>
    <w:p w14:paraId="3FA9D728" w14:textId="77777777" w:rsidR="00673EF7" w:rsidRPr="002302CC" w:rsidRDefault="00673EF7" w:rsidP="009E224B">
      <w:pPr>
        <w:widowControl w:val="0"/>
        <w:spacing w:after="0" w:line="260" w:lineRule="exact"/>
        <w:ind w:firstLine="567"/>
        <w:jc w:val="center"/>
        <w:rPr>
          <w:rFonts w:ascii="Times New Roman" w:eastAsia="Times New Roman" w:hAnsi="Times New Roman" w:cs="Times New Roman"/>
          <w:sz w:val="28"/>
          <w:szCs w:val="28"/>
          <w:lang w:eastAsia="ru-RU"/>
        </w:rPr>
      </w:pPr>
    </w:p>
    <w:p w14:paraId="28B5FCDB" w14:textId="2521FEFF" w:rsidR="00E36B92" w:rsidRPr="002302CC" w:rsidRDefault="00A26A49" w:rsidP="009E224B">
      <w:pPr>
        <w:widowControl w:val="0"/>
        <w:spacing w:after="0" w:line="260" w:lineRule="exact"/>
        <w:ind w:firstLine="567"/>
        <w:jc w:val="center"/>
        <w:rPr>
          <w:rFonts w:ascii="Times New Roman" w:eastAsia="Times New Roman" w:hAnsi="Times New Roman" w:cs="Times New Roman"/>
          <w:sz w:val="28"/>
          <w:szCs w:val="28"/>
        </w:rPr>
      </w:pPr>
      <w:r w:rsidRPr="002302CC">
        <w:rPr>
          <w:rFonts w:ascii="Times New Roman" w:eastAsia="Times New Roman" w:hAnsi="Times New Roman" w:cs="Times New Roman"/>
          <w:sz w:val="28"/>
          <w:szCs w:val="28"/>
          <w:lang w:eastAsia="ru-RU"/>
        </w:rPr>
        <w:t>БГУИР  ДП  1-40 0</w:t>
      </w:r>
      <w:r w:rsidR="002D5AAE" w:rsidRPr="002302CC">
        <w:rPr>
          <w:rFonts w:ascii="Times New Roman" w:eastAsia="Times New Roman" w:hAnsi="Times New Roman" w:cs="Times New Roman"/>
          <w:sz w:val="28"/>
          <w:szCs w:val="28"/>
          <w:lang w:eastAsia="ru-RU"/>
        </w:rPr>
        <w:t>4</w:t>
      </w:r>
      <w:r w:rsidRPr="002302CC">
        <w:rPr>
          <w:rFonts w:ascii="Times New Roman" w:eastAsia="Times New Roman" w:hAnsi="Times New Roman" w:cs="Times New Roman"/>
          <w:sz w:val="28"/>
          <w:szCs w:val="28"/>
          <w:lang w:eastAsia="ru-RU"/>
        </w:rPr>
        <w:t xml:space="preserve"> 01 0</w:t>
      </w:r>
      <w:r w:rsidR="00673EF7" w:rsidRPr="002302CC">
        <w:rPr>
          <w:rFonts w:ascii="Times New Roman" w:eastAsia="Times New Roman" w:hAnsi="Times New Roman" w:cs="Times New Roman"/>
          <w:sz w:val="28"/>
          <w:szCs w:val="28"/>
          <w:lang w:eastAsia="ru-RU"/>
        </w:rPr>
        <w:t>16</w:t>
      </w:r>
      <w:r w:rsidRPr="002302CC">
        <w:rPr>
          <w:rFonts w:ascii="Times New Roman" w:eastAsia="Times New Roman" w:hAnsi="Times New Roman" w:cs="Times New Roman"/>
          <w:sz w:val="28"/>
          <w:szCs w:val="28"/>
          <w:lang w:eastAsia="ru-RU"/>
        </w:rPr>
        <w:t xml:space="preserve"> ПЗ</w:t>
      </w:r>
    </w:p>
    <w:p w14:paraId="68B21C45" w14:textId="77777777" w:rsidR="00E36B92" w:rsidRPr="002302CC" w:rsidRDefault="00E36B92" w:rsidP="009E224B">
      <w:pPr>
        <w:widowControl w:val="0"/>
        <w:spacing w:after="0" w:line="260" w:lineRule="exact"/>
        <w:ind w:firstLine="567"/>
        <w:jc w:val="both"/>
        <w:rPr>
          <w:rFonts w:ascii="Times New Roman" w:eastAsia="Times New Roman" w:hAnsi="Times New Roman" w:cs="Times New Roman"/>
          <w:sz w:val="28"/>
          <w:szCs w:val="28"/>
          <w:lang w:eastAsia="ru-RU"/>
        </w:rPr>
      </w:pPr>
    </w:p>
    <w:tbl>
      <w:tblPr>
        <w:tblW w:w="9356" w:type="dxa"/>
        <w:tblInd w:w="216" w:type="dxa"/>
        <w:tblLayout w:type="fixed"/>
        <w:tblLook w:val="0000" w:firstRow="0" w:lastRow="0" w:firstColumn="0" w:lastColumn="0" w:noHBand="0" w:noVBand="0"/>
      </w:tblPr>
      <w:tblGrid>
        <w:gridCol w:w="4253"/>
        <w:gridCol w:w="2548"/>
        <w:gridCol w:w="2555"/>
      </w:tblGrid>
      <w:tr w:rsidR="00E36B92" w:rsidRPr="002302CC" w14:paraId="390B8077" w14:textId="77777777">
        <w:trPr>
          <w:trHeight w:val="408"/>
        </w:trPr>
        <w:tc>
          <w:tcPr>
            <w:tcW w:w="4253" w:type="dxa"/>
          </w:tcPr>
          <w:p w14:paraId="13F3848C"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val="en-US" w:eastAsia="ru-RU"/>
              </w:rPr>
            </w:pPr>
          </w:p>
          <w:p w14:paraId="00309D8B"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Студент</w:t>
            </w:r>
          </w:p>
        </w:tc>
        <w:tc>
          <w:tcPr>
            <w:tcW w:w="2548" w:type="dxa"/>
          </w:tcPr>
          <w:p w14:paraId="64189730"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1E6D0766"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val="en-US" w:eastAsia="ru-RU"/>
              </w:rPr>
            </w:pPr>
          </w:p>
          <w:p w14:paraId="57C198B0" w14:textId="73379E26" w:rsidR="00E36B92" w:rsidRPr="002302CC" w:rsidRDefault="00673EF7" w:rsidP="009E224B">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К</w:t>
            </w:r>
            <w:r w:rsidR="00A26A49"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eastAsia="ru-RU"/>
              </w:rPr>
              <w:t>А</w:t>
            </w:r>
            <w:r w:rsidR="00A26A49"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eastAsia="ru-RU"/>
              </w:rPr>
              <w:t>Пригожий</w:t>
            </w:r>
          </w:p>
        </w:tc>
      </w:tr>
      <w:tr w:rsidR="00E36B92" w:rsidRPr="002302CC" w14:paraId="76A8F2F3" w14:textId="77777777">
        <w:trPr>
          <w:trHeight w:val="369"/>
        </w:trPr>
        <w:tc>
          <w:tcPr>
            <w:tcW w:w="4253" w:type="dxa"/>
          </w:tcPr>
          <w:p w14:paraId="094C179F"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val="en-US" w:eastAsia="ru-RU"/>
              </w:rPr>
            </w:pPr>
          </w:p>
          <w:p w14:paraId="4732DFB1"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Руководитель</w:t>
            </w:r>
          </w:p>
        </w:tc>
        <w:tc>
          <w:tcPr>
            <w:tcW w:w="2548" w:type="dxa"/>
          </w:tcPr>
          <w:p w14:paraId="05BC543C" w14:textId="77777777" w:rsidR="00E36B92" w:rsidRPr="002302CC" w:rsidRDefault="00E36B92" w:rsidP="009E224B">
            <w:pPr>
              <w:widowControl w:val="0"/>
              <w:spacing w:after="0" w:line="260" w:lineRule="exact"/>
              <w:ind w:right="-100" w:firstLine="567"/>
              <w:rPr>
                <w:rFonts w:ascii="Times New Roman" w:eastAsia="Times New Roman" w:hAnsi="Times New Roman" w:cs="Times New Roman"/>
                <w:sz w:val="28"/>
                <w:szCs w:val="28"/>
                <w:lang w:eastAsia="ru-RU"/>
              </w:rPr>
            </w:pPr>
          </w:p>
        </w:tc>
        <w:tc>
          <w:tcPr>
            <w:tcW w:w="2555" w:type="dxa"/>
          </w:tcPr>
          <w:p w14:paraId="24F8277D"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val="en-US" w:eastAsia="ru-RU"/>
              </w:rPr>
            </w:pPr>
          </w:p>
          <w:p w14:paraId="5F0FA7E5" w14:textId="562A5491" w:rsidR="00E36B92" w:rsidRPr="002302CC" w:rsidRDefault="00732E66" w:rsidP="009E224B">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А</w:t>
            </w:r>
            <w:r w:rsidR="00A26A49"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eastAsia="ru-RU"/>
              </w:rPr>
              <w:t>В</w:t>
            </w:r>
            <w:r w:rsidR="00A26A49"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eastAsia="ru-RU"/>
              </w:rPr>
              <w:t>Давыдчик</w:t>
            </w:r>
          </w:p>
        </w:tc>
      </w:tr>
      <w:tr w:rsidR="00E36B92" w:rsidRPr="002302CC" w14:paraId="6078DC4C" w14:textId="77777777">
        <w:tc>
          <w:tcPr>
            <w:tcW w:w="4253" w:type="dxa"/>
          </w:tcPr>
          <w:p w14:paraId="4A7D50A8"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val="en-US" w:eastAsia="ru-RU"/>
              </w:rPr>
            </w:pPr>
          </w:p>
          <w:p w14:paraId="448C2AF3"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Консультанты:</w:t>
            </w:r>
          </w:p>
        </w:tc>
        <w:tc>
          <w:tcPr>
            <w:tcW w:w="2548" w:type="dxa"/>
          </w:tcPr>
          <w:p w14:paraId="50589806"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71CCFFA9"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6F65E617" w14:textId="77777777">
        <w:trPr>
          <w:trHeight w:val="347"/>
        </w:trPr>
        <w:tc>
          <w:tcPr>
            <w:tcW w:w="4253" w:type="dxa"/>
          </w:tcPr>
          <w:p w14:paraId="17A82AA6" w14:textId="77777777" w:rsidR="00E36B92" w:rsidRPr="002302CC" w:rsidRDefault="00A26A49" w:rsidP="009E224B">
            <w:pPr>
              <w:widowControl w:val="0"/>
              <w:tabs>
                <w:tab w:val="left" w:pos="318"/>
                <w:tab w:val="left" w:pos="601"/>
                <w:tab w:val="left" w:pos="885"/>
              </w:tabs>
              <w:spacing w:after="0" w:line="260" w:lineRule="exact"/>
              <w:ind w:firstLine="567"/>
              <w:rPr>
                <w:rFonts w:ascii="Times New Roman" w:hAnsi="Times New Roman" w:cs="Times New Roman"/>
              </w:rPr>
            </w:pPr>
            <w:r w:rsidRPr="002302CC">
              <w:rPr>
                <w:rFonts w:ascii="Times New Roman" w:eastAsia="Times New Roman" w:hAnsi="Times New Roman" w:cs="Times New Roman"/>
                <w:i/>
                <w:sz w:val="28"/>
                <w:szCs w:val="28"/>
                <w:lang w:eastAsia="ru-RU"/>
              </w:rPr>
              <w:t xml:space="preserve"> от кафедры ИСиТ</w:t>
            </w:r>
          </w:p>
        </w:tc>
        <w:tc>
          <w:tcPr>
            <w:tcW w:w="2548" w:type="dxa"/>
          </w:tcPr>
          <w:p w14:paraId="2978F062"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1FAA9D6B" w14:textId="3C71576B" w:rsidR="00E36B92" w:rsidRPr="002302CC" w:rsidRDefault="00E36B92" w:rsidP="009E224B">
            <w:pPr>
              <w:widowControl w:val="0"/>
              <w:spacing w:after="0" w:line="260" w:lineRule="exact"/>
              <w:rPr>
                <w:rFonts w:ascii="Times New Roman" w:hAnsi="Times New Roman" w:cs="Times New Roman"/>
              </w:rPr>
            </w:pPr>
          </w:p>
        </w:tc>
      </w:tr>
      <w:tr w:rsidR="00E36B92" w:rsidRPr="002302CC" w14:paraId="7347497F" w14:textId="77777777">
        <w:trPr>
          <w:trHeight w:val="423"/>
        </w:trPr>
        <w:tc>
          <w:tcPr>
            <w:tcW w:w="4253" w:type="dxa"/>
          </w:tcPr>
          <w:p w14:paraId="3338E07D" w14:textId="77777777" w:rsidR="00E36B92" w:rsidRPr="002302CC" w:rsidRDefault="00A26A49" w:rsidP="009E224B">
            <w:pPr>
              <w:widowControl w:val="0"/>
              <w:tabs>
                <w:tab w:val="left" w:pos="318"/>
                <w:tab w:val="left" w:pos="601"/>
                <w:tab w:val="left" w:pos="885"/>
              </w:tabs>
              <w:spacing w:after="0" w:line="260" w:lineRule="exact"/>
              <w:ind w:firstLine="567"/>
              <w:rPr>
                <w:rFonts w:ascii="Times New Roman" w:hAnsi="Times New Roman" w:cs="Times New Roman"/>
              </w:rPr>
            </w:pPr>
            <w:r w:rsidRPr="002302CC">
              <w:rPr>
                <w:rFonts w:ascii="Times New Roman" w:eastAsia="Times New Roman" w:hAnsi="Times New Roman" w:cs="Times New Roman"/>
                <w:i/>
                <w:sz w:val="28"/>
                <w:szCs w:val="28"/>
                <w:lang w:eastAsia="ru-RU"/>
              </w:rPr>
              <w:t xml:space="preserve"> по экономической части</w:t>
            </w:r>
          </w:p>
        </w:tc>
        <w:tc>
          <w:tcPr>
            <w:tcW w:w="2548" w:type="dxa"/>
          </w:tcPr>
          <w:p w14:paraId="2808F70D"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7AFA66D1" w14:textId="77777777" w:rsidR="00E36B92" w:rsidRPr="002302CC" w:rsidRDefault="00A26A49" w:rsidP="009E224B">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С.Ф. Куган</w:t>
            </w:r>
          </w:p>
        </w:tc>
      </w:tr>
      <w:tr w:rsidR="00E36B92" w:rsidRPr="002302CC" w14:paraId="41BBB94C" w14:textId="77777777">
        <w:trPr>
          <w:trHeight w:val="438"/>
        </w:trPr>
        <w:tc>
          <w:tcPr>
            <w:tcW w:w="4253" w:type="dxa"/>
          </w:tcPr>
          <w:p w14:paraId="10DB8ACB" w14:textId="77777777" w:rsidR="00E36B92" w:rsidRPr="002302CC" w:rsidRDefault="00E36B92" w:rsidP="009E224B">
            <w:pPr>
              <w:widowControl w:val="0"/>
              <w:tabs>
                <w:tab w:val="left" w:pos="318"/>
                <w:tab w:val="left" w:pos="601"/>
                <w:tab w:val="left" w:pos="885"/>
              </w:tabs>
              <w:spacing w:after="0" w:line="260" w:lineRule="exact"/>
              <w:rPr>
                <w:rFonts w:ascii="Times New Roman" w:eastAsia="Times New Roman" w:hAnsi="Times New Roman" w:cs="Times New Roman"/>
                <w:i/>
                <w:sz w:val="28"/>
                <w:szCs w:val="28"/>
                <w:lang w:eastAsia="ru-RU"/>
              </w:rPr>
            </w:pPr>
          </w:p>
        </w:tc>
        <w:tc>
          <w:tcPr>
            <w:tcW w:w="2548" w:type="dxa"/>
          </w:tcPr>
          <w:p w14:paraId="516858C0"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2B2190C6"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1A106750" w14:textId="77777777">
        <w:trPr>
          <w:trHeight w:val="445"/>
        </w:trPr>
        <w:tc>
          <w:tcPr>
            <w:tcW w:w="4253" w:type="dxa"/>
          </w:tcPr>
          <w:p w14:paraId="59C06961"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Нормоконтролер</w:t>
            </w:r>
          </w:p>
        </w:tc>
        <w:tc>
          <w:tcPr>
            <w:tcW w:w="2548" w:type="dxa"/>
          </w:tcPr>
          <w:p w14:paraId="4597A719"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65F24365"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44226926" w14:textId="77777777">
        <w:tc>
          <w:tcPr>
            <w:tcW w:w="4253" w:type="dxa"/>
          </w:tcPr>
          <w:p w14:paraId="025837F1"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48" w:type="dxa"/>
          </w:tcPr>
          <w:p w14:paraId="0D66BDCB"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398BD2CA"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2DC14DF1" w14:textId="77777777">
        <w:tc>
          <w:tcPr>
            <w:tcW w:w="4253" w:type="dxa"/>
          </w:tcPr>
          <w:p w14:paraId="7728A181"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Рецензент</w:t>
            </w:r>
          </w:p>
        </w:tc>
        <w:tc>
          <w:tcPr>
            <w:tcW w:w="2548" w:type="dxa"/>
          </w:tcPr>
          <w:p w14:paraId="6CC8D5BC"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6FBC8182"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bl>
    <w:p w14:paraId="6BD7D7D0" w14:textId="77777777" w:rsidR="00E36B92" w:rsidRPr="002302CC" w:rsidRDefault="00E36B92" w:rsidP="009E224B">
      <w:pPr>
        <w:widowControl w:val="0"/>
        <w:spacing w:after="0" w:line="260" w:lineRule="exact"/>
        <w:jc w:val="both"/>
        <w:rPr>
          <w:rFonts w:ascii="Times New Roman" w:eastAsia="Times New Roman" w:hAnsi="Times New Roman" w:cs="Times New Roman"/>
          <w:sz w:val="28"/>
          <w:szCs w:val="28"/>
          <w:lang w:eastAsia="ru-RU"/>
        </w:rPr>
      </w:pPr>
    </w:p>
    <w:p w14:paraId="527F286B" w14:textId="77777777" w:rsidR="00E36B92" w:rsidRPr="002302CC" w:rsidRDefault="00E36B92" w:rsidP="009E224B">
      <w:pPr>
        <w:widowControl w:val="0"/>
        <w:spacing w:after="0" w:line="260" w:lineRule="exact"/>
        <w:jc w:val="both"/>
        <w:rPr>
          <w:rFonts w:ascii="Times New Roman" w:eastAsia="Times New Roman" w:hAnsi="Times New Roman" w:cs="Times New Roman"/>
          <w:sz w:val="28"/>
          <w:szCs w:val="28"/>
          <w:lang w:eastAsia="ru-RU"/>
        </w:rPr>
      </w:pPr>
    </w:p>
    <w:p w14:paraId="733E7366" w14:textId="77777777" w:rsidR="00E36B92" w:rsidRPr="002302CC" w:rsidRDefault="00E36B92" w:rsidP="009E224B">
      <w:pPr>
        <w:widowControl w:val="0"/>
        <w:spacing w:after="0" w:line="260" w:lineRule="exact"/>
        <w:jc w:val="both"/>
        <w:rPr>
          <w:rFonts w:ascii="Times New Roman" w:eastAsia="Times New Roman" w:hAnsi="Times New Roman" w:cs="Times New Roman"/>
          <w:sz w:val="28"/>
          <w:szCs w:val="28"/>
          <w:lang w:eastAsia="ru-RU"/>
        </w:rPr>
      </w:pPr>
    </w:p>
    <w:p w14:paraId="3DDE0ACA" w14:textId="77777777" w:rsidR="00E36B92" w:rsidRPr="002302CC" w:rsidRDefault="00A26A49" w:rsidP="009E224B">
      <w:pPr>
        <w:tabs>
          <w:tab w:val="left" w:pos="1418"/>
        </w:tabs>
        <w:spacing w:after="0" w:line="276" w:lineRule="auto"/>
        <w:jc w:val="center"/>
        <w:rPr>
          <w:rFonts w:ascii="Times New Roman" w:eastAsia="Times New Roman" w:hAnsi="Times New Roman" w:cs="Times New Roman"/>
          <w:sz w:val="28"/>
          <w:szCs w:val="28"/>
          <w:lang w:eastAsia="ru-RU"/>
        </w:rPr>
      </w:pPr>
      <w:bookmarkStart w:id="0" w:name="_Hlk185641467"/>
      <w:r w:rsidRPr="002302CC">
        <w:rPr>
          <w:rFonts w:ascii="Times New Roman" w:eastAsia="Times New Roman" w:hAnsi="Times New Roman" w:cs="Times New Roman"/>
          <w:sz w:val="28"/>
          <w:szCs w:val="28"/>
          <w:lang w:eastAsia="ru-RU"/>
        </w:rPr>
        <w:t>Минск 2025</w:t>
      </w:r>
      <w:bookmarkEnd w:id="0"/>
    </w:p>
    <w:p w14:paraId="1DDC3837" w14:textId="180EF61E" w:rsidR="003E4AFD" w:rsidRPr="002302CC" w:rsidRDefault="00A26A49" w:rsidP="003E4AFD">
      <w:pPr>
        <w:spacing w:after="0"/>
        <w:rPr>
          <w:rFonts w:ascii="Times New Roman" w:hAnsi="Times New Roman" w:cs="Times New Roman"/>
        </w:rPr>
      </w:pPr>
      <w:r w:rsidRPr="002302CC">
        <w:rPr>
          <w:rFonts w:ascii="Times New Roman" w:hAnsi="Times New Roman" w:cs="Times New Roman"/>
        </w:rPr>
        <w:br w:type="page"/>
      </w:r>
      <w:bookmarkStart w:id="1" w:name="_Toc192786770"/>
      <w:bookmarkStart w:id="2" w:name="_Toc192855343"/>
    </w:p>
    <w:sdt>
      <w:sdtPr>
        <w:rPr>
          <w:rFonts w:asciiTheme="minorHAnsi" w:eastAsiaTheme="minorHAnsi" w:hAnsiTheme="minorHAnsi" w:cstheme="minorBidi"/>
          <w:sz w:val="22"/>
          <w:szCs w:val="22"/>
          <w:lang w:eastAsia="en-US"/>
        </w:rPr>
        <w:id w:val="877669908"/>
        <w:docPartObj>
          <w:docPartGallery w:val="Table of Contents"/>
          <w:docPartUnique/>
        </w:docPartObj>
      </w:sdtPr>
      <w:sdtEndPr>
        <w:rPr>
          <w:b/>
          <w:bCs/>
          <w:noProof/>
        </w:rPr>
      </w:sdtEndPr>
      <w:sdtContent>
        <w:p w14:paraId="78D64BDE" w14:textId="5927386E" w:rsidR="008960D1" w:rsidRDefault="003E4AFD" w:rsidP="008960D1">
          <w:pPr>
            <w:pStyle w:val="TOCHeading"/>
            <w:jc w:val="center"/>
            <w:rPr>
              <w:b/>
              <w:bCs/>
            </w:rPr>
          </w:pPr>
          <w:r w:rsidRPr="008960D1">
            <w:rPr>
              <w:b/>
              <w:bCs/>
            </w:rPr>
            <w:t>СОДЕРЖАНИЕ</w:t>
          </w:r>
        </w:p>
        <w:p w14:paraId="50ACB298" w14:textId="77777777" w:rsidR="008960D1" w:rsidRPr="008960D1" w:rsidRDefault="008960D1" w:rsidP="008960D1">
          <w:pPr>
            <w:rPr>
              <w:lang w:eastAsia="ru-RU"/>
            </w:rPr>
          </w:pPr>
        </w:p>
        <w:p w14:paraId="2F4EEDB2" w14:textId="31573169" w:rsidR="008960D1" w:rsidRPr="008960D1" w:rsidRDefault="003E4AFD" w:rsidP="008960D1">
          <w:pPr>
            <w:pStyle w:val="TOC1"/>
            <w:tabs>
              <w:tab w:val="clear" w:pos="440"/>
              <w:tab w:val="left" w:pos="1418"/>
            </w:tabs>
            <w:ind w:left="567" w:hanging="567"/>
            <w:rPr>
              <w:rFonts w:asciiTheme="minorHAnsi" w:eastAsiaTheme="minorEastAsia" w:hAnsiTheme="minorHAnsi" w:cstheme="minorBidi"/>
              <w:noProof/>
              <w:lang w:val="en-US"/>
            </w:rPr>
          </w:pPr>
          <w:r w:rsidRPr="008960D1">
            <w:fldChar w:fldCharType="begin"/>
          </w:r>
          <w:r w:rsidRPr="008960D1">
            <w:instrText xml:space="preserve"> TOC \o "1-3" \h \z \u </w:instrText>
          </w:r>
          <w:r w:rsidRPr="008960D1">
            <w:fldChar w:fldCharType="separate"/>
          </w:r>
          <w:hyperlink w:anchor="_Toc194563771" w:history="1">
            <w:r w:rsidR="008960D1" w:rsidRPr="008960D1">
              <w:rPr>
                <w:rStyle w:val="Hyperlink"/>
                <w:noProof/>
              </w:rPr>
              <w:t>Введение</w:t>
            </w:r>
          </w:hyperlink>
        </w:p>
        <w:p w14:paraId="020198FD" w14:textId="36B03B2F" w:rsidR="008960D1" w:rsidRPr="008960D1" w:rsidRDefault="00C667A0" w:rsidP="004958A6">
          <w:pPr>
            <w:pStyle w:val="TOC1"/>
            <w:tabs>
              <w:tab w:val="clear" w:pos="440"/>
              <w:tab w:val="left" w:pos="0"/>
            </w:tabs>
            <w:ind w:left="284" w:hanging="284"/>
            <w:rPr>
              <w:rFonts w:asciiTheme="minorHAnsi" w:eastAsiaTheme="minorEastAsia" w:hAnsiTheme="minorHAnsi" w:cstheme="minorBidi"/>
              <w:noProof/>
              <w:lang w:val="en-US"/>
            </w:rPr>
          </w:pPr>
          <w:hyperlink w:anchor="_Toc194563772" w:history="1">
            <w:r w:rsidR="008960D1" w:rsidRPr="008960D1">
              <w:rPr>
                <w:rStyle w:val="Hyperlink"/>
                <w:noProof/>
              </w:rPr>
              <w:t>1</w:t>
            </w:r>
            <w:r w:rsidR="008960D1" w:rsidRPr="008960D1">
              <w:rPr>
                <w:rStyle w:val="Hyperlink"/>
                <w:noProof/>
                <w:lang w:val="en-US"/>
              </w:rPr>
              <w:t> </w:t>
            </w:r>
            <w:r w:rsidR="008960D1" w:rsidRPr="008960D1">
              <w:rPr>
                <w:rStyle w:val="Hyperlink"/>
                <w:noProof/>
              </w:rPr>
              <w:t>Анализ литературных источников и программных решений по теме</w:t>
            </w:r>
            <w:r w:rsidR="008960D1">
              <w:rPr>
                <w:rStyle w:val="Hyperlink"/>
                <w:noProof/>
                <w:lang w:val="en-US"/>
              </w:rPr>
              <w:t xml:space="preserve"> </w:t>
            </w:r>
            <w:r w:rsidR="008960D1" w:rsidRPr="008960D1">
              <w:rPr>
                <w:rStyle w:val="Hyperlink"/>
                <w:noProof/>
              </w:rPr>
              <w:t>дипломного проекта</w:t>
            </w:r>
            <w:r w:rsidR="008960D1" w:rsidRPr="008960D1">
              <w:rPr>
                <w:noProof/>
                <w:webHidden/>
              </w:rPr>
              <w:tab/>
            </w:r>
            <w:r w:rsidR="008960D1" w:rsidRPr="008960D1">
              <w:rPr>
                <w:noProof/>
                <w:webHidden/>
              </w:rPr>
              <w:fldChar w:fldCharType="begin"/>
            </w:r>
            <w:r w:rsidR="008960D1" w:rsidRPr="008960D1">
              <w:rPr>
                <w:noProof/>
                <w:webHidden/>
              </w:rPr>
              <w:instrText xml:space="preserve"> PAGEREF _Toc194563772 \h </w:instrText>
            </w:r>
            <w:r w:rsidR="008960D1" w:rsidRPr="008960D1">
              <w:rPr>
                <w:noProof/>
                <w:webHidden/>
              </w:rPr>
            </w:r>
            <w:r w:rsidR="008960D1" w:rsidRPr="008960D1">
              <w:rPr>
                <w:noProof/>
                <w:webHidden/>
              </w:rPr>
              <w:fldChar w:fldCharType="separate"/>
            </w:r>
            <w:r w:rsidR="00AA719A">
              <w:rPr>
                <w:noProof/>
                <w:webHidden/>
              </w:rPr>
              <w:t>4</w:t>
            </w:r>
            <w:r w:rsidR="008960D1" w:rsidRPr="008960D1">
              <w:rPr>
                <w:noProof/>
                <w:webHidden/>
              </w:rPr>
              <w:fldChar w:fldCharType="end"/>
            </w:r>
          </w:hyperlink>
        </w:p>
        <w:p w14:paraId="1256D4CA" w14:textId="30204597" w:rsidR="008960D1" w:rsidRPr="008960D1" w:rsidRDefault="00C667A0" w:rsidP="0030738C">
          <w:pPr>
            <w:pStyle w:val="TOC2"/>
            <w:tabs>
              <w:tab w:val="left" w:pos="1418"/>
            </w:tabs>
            <w:ind w:left="284" w:firstLine="0"/>
            <w:rPr>
              <w:rFonts w:asciiTheme="minorHAnsi" w:eastAsiaTheme="minorEastAsia" w:hAnsiTheme="minorHAnsi" w:cstheme="minorBidi"/>
              <w:noProof/>
              <w:sz w:val="28"/>
              <w:szCs w:val="28"/>
              <w:lang w:val="en-US" w:eastAsia="en-US" w:bidi="ar-SA"/>
            </w:rPr>
          </w:pPr>
          <w:hyperlink w:anchor="_Toc194563773" w:history="1">
            <w:r w:rsidR="008960D1" w:rsidRPr="008960D1">
              <w:rPr>
                <w:rStyle w:val="Hyperlink"/>
                <w:rFonts w:eastAsia="Arial"/>
                <w:noProof/>
                <w:sz w:val="28"/>
                <w:szCs w:val="28"/>
              </w:rPr>
              <w:t>1.1</w:t>
            </w:r>
            <w:r w:rsidR="008960D1">
              <w:rPr>
                <w:rFonts w:asciiTheme="minorHAnsi" w:eastAsiaTheme="minorEastAsia" w:hAnsiTheme="minorHAnsi" w:cstheme="minorBidi"/>
                <w:noProof/>
                <w:sz w:val="28"/>
                <w:szCs w:val="28"/>
                <w:lang w:val="en-US" w:eastAsia="en-US" w:bidi="ar-SA"/>
              </w:rPr>
              <w:t> </w:t>
            </w:r>
            <w:r w:rsidR="008960D1" w:rsidRPr="008960D1">
              <w:rPr>
                <w:rStyle w:val="Hyperlink"/>
                <w:rFonts w:eastAsia="Arial"/>
                <w:noProof/>
                <w:sz w:val="28"/>
                <w:szCs w:val="28"/>
              </w:rPr>
              <w:t>Описание и анализ предметной области</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_Toc194563773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4</w:t>
            </w:r>
            <w:r w:rsidR="008960D1" w:rsidRPr="008960D1">
              <w:rPr>
                <w:noProof/>
                <w:webHidden/>
                <w:sz w:val="28"/>
                <w:szCs w:val="28"/>
              </w:rPr>
              <w:fldChar w:fldCharType="end"/>
            </w:r>
          </w:hyperlink>
        </w:p>
        <w:p w14:paraId="282E09AD" w14:textId="529EDB23" w:rsidR="008960D1" w:rsidRPr="008960D1" w:rsidRDefault="00C667A0" w:rsidP="008960D1">
          <w:pPr>
            <w:pStyle w:val="TOC2"/>
            <w:tabs>
              <w:tab w:val="left" w:pos="1418"/>
            </w:tabs>
            <w:ind w:hanging="567"/>
            <w:rPr>
              <w:rFonts w:asciiTheme="minorHAnsi" w:eastAsiaTheme="minorEastAsia" w:hAnsiTheme="minorHAnsi" w:cstheme="minorBidi"/>
              <w:noProof/>
              <w:sz w:val="28"/>
              <w:szCs w:val="28"/>
              <w:lang w:val="en-US" w:eastAsia="en-US" w:bidi="ar-SA"/>
            </w:rPr>
          </w:pPr>
          <w:hyperlink w:anchor="_Toc194563774" w:history="1">
            <w:r w:rsidR="008960D1" w:rsidRPr="008960D1">
              <w:rPr>
                <w:rStyle w:val="Hyperlink"/>
                <w:rFonts w:eastAsia="Arial"/>
                <w:noProof/>
                <w:sz w:val="28"/>
                <w:szCs w:val="28"/>
              </w:rPr>
              <w:t>1.2</w:t>
            </w:r>
            <w:r w:rsidR="008960D1">
              <w:rPr>
                <w:rStyle w:val="Hyperlink"/>
                <w:rFonts w:eastAsia="Arial"/>
                <w:noProof/>
                <w:sz w:val="28"/>
                <w:szCs w:val="28"/>
                <w:lang w:val="en-US"/>
              </w:rPr>
              <w:t> </w:t>
            </w:r>
            <w:r w:rsidR="008960D1" w:rsidRPr="008960D1">
              <w:rPr>
                <w:rStyle w:val="Hyperlink"/>
                <w:rFonts w:eastAsia="Arial"/>
                <w:noProof/>
                <w:sz w:val="28"/>
                <w:szCs w:val="28"/>
              </w:rPr>
              <w:t>Обзор существующих аналогов</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_Toc194563774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5</w:t>
            </w:r>
            <w:r w:rsidR="008960D1" w:rsidRPr="008960D1">
              <w:rPr>
                <w:noProof/>
                <w:webHidden/>
                <w:sz w:val="28"/>
                <w:szCs w:val="28"/>
              </w:rPr>
              <w:fldChar w:fldCharType="end"/>
            </w:r>
          </w:hyperlink>
        </w:p>
        <w:p w14:paraId="0935F67C" w14:textId="2C9C5986" w:rsidR="008960D1" w:rsidRPr="008960D1" w:rsidRDefault="00C667A0" w:rsidP="0030738C">
          <w:pPr>
            <w:pStyle w:val="TOC2"/>
            <w:tabs>
              <w:tab w:val="left" w:pos="1418"/>
            </w:tabs>
            <w:ind w:left="284" w:firstLine="0"/>
            <w:rPr>
              <w:rFonts w:asciiTheme="minorHAnsi" w:eastAsiaTheme="minorEastAsia" w:hAnsiTheme="minorHAnsi" w:cstheme="minorBidi"/>
              <w:noProof/>
              <w:sz w:val="28"/>
              <w:szCs w:val="28"/>
              <w:lang w:val="en-US" w:eastAsia="en-US" w:bidi="ar-SA"/>
            </w:rPr>
          </w:pPr>
          <w:hyperlink w:anchor="_Toc194563775" w:history="1">
            <w:r w:rsidR="008960D1" w:rsidRPr="008960D1">
              <w:rPr>
                <w:rStyle w:val="Hyperlink"/>
                <w:rFonts w:eastAsia="Arial"/>
                <w:noProof/>
                <w:sz w:val="28"/>
                <w:szCs w:val="28"/>
              </w:rPr>
              <w:t>1.3</w:t>
            </w:r>
            <w:r w:rsidR="008960D1">
              <w:rPr>
                <w:rStyle w:val="Hyperlink"/>
                <w:rFonts w:eastAsia="Arial"/>
                <w:noProof/>
                <w:sz w:val="28"/>
                <w:szCs w:val="28"/>
                <w:lang w:val="en-US"/>
              </w:rPr>
              <w:t> </w:t>
            </w:r>
            <w:r w:rsidR="008960D1" w:rsidRPr="008960D1">
              <w:rPr>
                <w:rStyle w:val="Hyperlink"/>
                <w:rFonts w:eastAsia="Arial"/>
                <w:noProof/>
                <w:sz w:val="28"/>
                <w:szCs w:val="28"/>
              </w:rPr>
              <w:t>Спецификация требований к разрабатываемому программному</w:t>
            </w:r>
            <w:r w:rsidR="0030738C">
              <w:rPr>
                <w:rStyle w:val="Hyperlink"/>
                <w:rFonts w:eastAsia="Arial"/>
                <w:noProof/>
                <w:sz w:val="28"/>
                <w:szCs w:val="28"/>
              </w:rPr>
              <w:br/>
            </w:r>
            <w:r w:rsidR="0030738C">
              <w:rPr>
                <w:rStyle w:val="Hyperlink"/>
                <w:rFonts w:eastAsia="Arial"/>
                <w:noProof/>
                <w:sz w:val="28"/>
                <w:szCs w:val="28"/>
                <w:lang w:val="en-US"/>
              </w:rPr>
              <w:t>      </w:t>
            </w:r>
            <w:r w:rsidR="008960D1" w:rsidRPr="008960D1">
              <w:rPr>
                <w:rStyle w:val="Hyperlink"/>
                <w:rFonts w:eastAsia="Arial"/>
                <w:noProof/>
                <w:sz w:val="28"/>
                <w:szCs w:val="28"/>
              </w:rPr>
              <w:t>средству</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_Toc194563775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8</w:t>
            </w:r>
            <w:r w:rsidR="008960D1" w:rsidRPr="008960D1">
              <w:rPr>
                <w:noProof/>
                <w:webHidden/>
                <w:sz w:val="28"/>
                <w:szCs w:val="28"/>
              </w:rPr>
              <w:fldChar w:fldCharType="end"/>
            </w:r>
          </w:hyperlink>
        </w:p>
        <w:p w14:paraId="763DB535" w14:textId="354C7234" w:rsidR="008960D1" w:rsidRPr="008960D1" w:rsidRDefault="00C667A0" w:rsidP="0030738C">
          <w:pPr>
            <w:pStyle w:val="TOC2"/>
            <w:tabs>
              <w:tab w:val="left" w:pos="1418"/>
            </w:tabs>
            <w:ind w:hanging="567"/>
            <w:rPr>
              <w:rFonts w:asciiTheme="minorHAnsi" w:eastAsiaTheme="minorEastAsia" w:hAnsiTheme="minorHAnsi" w:cstheme="minorBidi"/>
              <w:noProof/>
              <w:sz w:val="28"/>
              <w:szCs w:val="28"/>
              <w:lang w:val="en-US" w:eastAsia="en-US" w:bidi="ar-SA"/>
            </w:rPr>
          </w:pPr>
          <w:hyperlink w:anchor="_Toc194563776" w:history="1">
            <w:r w:rsidR="008960D1" w:rsidRPr="008960D1">
              <w:rPr>
                <w:rStyle w:val="Hyperlink"/>
                <w:rFonts w:eastAsia="Arial"/>
                <w:noProof/>
                <w:sz w:val="28"/>
                <w:szCs w:val="28"/>
              </w:rPr>
              <w:t>1.4</w:t>
            </w:r>
            <w:r w:rsidR="008960D1">
              <w:rPr>
                <w:rStyle w:val="Hyperlink"/>
                <w:rFonts w:eastAsia="Arial"/>
                <w:noProof/>
                <w:sz w:val="28"/>
                <w:szCs w:val="28"/>
                <w:lang w:val="en-US"/>
              </w:rPr>
              <w:t> </w:t>
            </w:r>
            <w:r w:rsidR="008960D1" w:rsidRPr="008960D1">
              <w:rPr>
                <w:rStyle w:val="Hyperlink"/>
                <w:rFonts w:eastAsia="Arial"/>
                <w:noProof/>
                <w:sz w:val="28"/>
                <w:szCs w:val="28"/>
              </w:rPr>
              <w:t>Обоснование выбора языка и сред разработки</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_Toc194563776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9</w:t>
            </w:r>
            <w:r w:rsidR="008960D1" w:rsidRPr="008960D1">
              <w:rPr>
                <w:noProof/>
                <w:webHidden/>
                <w:sz w:val="28"/>
                <w:szCs w:val="28"/>
              </w:rPr>
              <w:fldChar w:fldCharType="end"/>
            </w:r>
          </w:hyperlink>
        </w:p>
        <w:p w14:paraId="385D9B01" w14:textId="59440CB3" w:rsidR="008960D1" w:rsidRPr="008960D1" w:rsidRDefault="00C667A0" w:rsidP="0030738C">
          <w:pPr>
            <w:pStyle w:val="TOC1"/>
            <w:tabs>
              <w:tab w:val="clear" w:pos="440"/>
              <w:tab w:val="left" w:pos="1418"/>
            </w:tabs>
            <w:ind w:left="284" w:hanging="284"/>
            <w:rPr>
              <w:rFonts w:asciiTheme="minorHAnsi" w:eastAsiaTheme="minorEastAsia" w:hAnsiTheme="minorHAnsi" w:cstheme="minorBidi"/>
              <w:noProof/>
              <w:lang w:val="en-US"/>
            </w:rPr>
          </w:pPr>
          <w:hyperlink w:anchor="_Toc194563777" w:history="1">
            <w:r w:rsidR="008960D1" w:rsidRPr="008960D1">
              <w:rPr>
                <w:rStyle w:val="Hyperlink"/>
                <w:noProof/>
              </w:rPr>
              <w:t>2 Моделирование предметной области и разработка требований к программному средству</w:t>
            </w:r>
            <w:r w:rsidR="008960D1" w:rsidRPr="008960D1">
              <w:rPr>
                <w:noProof/>
                <w:webHidden/>
              </w:rPr>
              <w:tab/>
            </w:r>
            <w:r w:rsidR="008960D1" w:rsidRPr="008960D1">
              <w:rPr>
                <w:noProof/>
                <w:webHidden/>
              </w:rPr>
              <w:fldChar w:fldCharType="begin"/>
            </w:r>
            <w:r w:rsidR="008960D1" w:rsidRPr="008960D1">
              <w:rPr>
                <w:noProof/>
                <w:webHidden/>
              </w:rPr>
              <w:instrText xml:space="preserve"> PAGEREF _Toc194563777 \h </w:instrText>
            </w:r>
            <w:r w:rsidR="008960D1" w:rsidRPr="008960D1">
              <w:rPr>
                <w:noProof/>
                <w:webHidden/>
              </w:rPr>
            </w:r>
            <w:r w:rsidR="008960D1" w:rsidRPr="008960D1">
              <w:rPr>
                <w:noProof/>
                <w:webHidden/>
              </w:rPr>
              <w:fldChar w:fldCharType="separate"/>
            </w:r>
            <w:r w:rsidR="00AA719A">
              <w:rPr>
                <w:noProof/>
                <w:webHidden/>
              </w:rPr>
              <w:t>11</w:t>
            </w:r>
            <w:r w:rsidR="008960D1" w:rsidRPr="008960D1">
              <w:rPr>
                <w:noProof/>
                <w:webHidden/>
              </w:rPr>
              <w:fldChar w:fldCharType="end"/>
            </w:r>
          </w:hyperlink>
        </w:p>
        <w:p w14:paraId="7A104CCD" w14:textId="24C4CEAD" w:rsidR="008960D1" w:rsidRPr="008960D1" w:rsidRDefault="00C667A0" w:rsidP="0030738C">
          <w:pPr>
            <w:pStyle w:val="TOC2"/>
            <w:tabs>
              <w:tab w:val="left" w:pos="1418"/>
            </w:tabs>
            <w:ind w:left="709"/>
            <w:rPr>
              <w:rFonts w:asciiTheme="minorHAnsi" w:eastAsiaTheme="minorEastAsia" w:hAnsiTheme="minorHAnsi" w:cstheme="minorBidi"/>
              <w:noProof/>
              <w:sz w:val="28"/>
              <w:szCs w:val="28"/>
              <w:lang w:val="en-US" w:eastAsia="en-US" w:bidi="ar-SA"/>
            </w:rPr>
          </w:pPr>
          <w:hyperlink w:anchor="_Toc194563778" w:history="1">
            <w:r w:rsidR="008960D1" w:rsidRPr="008960D1">
              <w:rPr>
                <w:rStyle w:val="Hyperlink"/>
                <w:rFonts w:eastAsia="Arial"/>
                <w:noProof/>
                <w:sz w:val="28"/>
                <w:szCs w:val="28"/>
              </w:rPr>
              <w:t>2.1 Анализ и формализация процессов предметной области</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_Toc194563778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11</w:t>
            </w:r>
            <w:r w:rsidR="008960D1" w:rsidRPr="008960D1">
              <w:rPr>
                <w:noProof/>
                <w:webHidden/>
                <w:sz w:val="28"/>
                <w:szCs w:val="28"/>
              </w:rPr>
              <w:fldChar w:fldCharType="end"/>
            </w:r>
          </w:hyperlink>
        </w:p>
        <w:p w14:paraId="5E5F53B3" w14:textId="106EC079" w:rsidR="008960D1" w:rsidRPr="008960D1" w:rsidRDefault="00C667A0" w:rsidP="0030738C">
          <w:pPr>
            <w:pStyle w:val="TOC2"/>
            <w:tabs>
              <w:tab w:val="left" w:pos="1418"/>
            </w:tabs>
            <w:ind w:left="567" w:hanging="283"/>
            <w:rPr>
              <w:rFonts w:asciiTheme="minorHAnsi" w:eastAsiaTheme="minorEastAsia" w:hAnsiTheme="minorHAnsi" w:cstheme="minorBidi"/>
              <w:noProof/>
              <w:sz w:val="28"/>
              <w:szCs w:val="28"/>
              <w:lang w:val="en-US" w:eastAsia="en-US" w:bidi="ar-SA"/>
            </w:rPr>
          </w:pPr>
          <w:hyperlink w:anchor="_Toc194563779" w:history="1">
            <w:r w:rsidR="008960D1" w:rsidRPr="008960D1">
              <w:rPr>
                <w:rStyle w:val="Hyperlink"/>
                <w:rFonts w:eastAsia="Arial"/>
                <w:noProof/>
                <w:sz w:val="28"/>
                <w:szCs w:val="28"/>
              </w:rPr>
              <w:t>2.2</w:t>
            </w:r>
            <w:r w:rsidR="00A80BF3">
              <w:rPr>
                <w:rStyle w:val="Hyperlink"/>
                <w:rFonts w:eastAsia="Arial"/>
                <w:noProof/>
                <w:sz w:val="28"/>
                <w:szCs w:val="28"/>
              </w:rPr>
              <w:t> </w:t>
            </w:r>
            <w:r w:rsidR="008960D1" w:rsidRPr="008960D1">
              <w:rPr>
                <w:rStyle w:val="Hyperlink"/>
                <w:rFonts w:eastAsia="Arial"/>
                <w:noProof/>
                <w:sz w:val="28"/>
                <w:szCs w:val="28"/>
              </w:rPr>
              <w:t>Спецификация требований</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_Toc194563779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11</w:t>
            </w:r>
            <w:r w:rsidR="008960D1" w:rsidRPr="008960D1">
              <w:rPr>
                <w:noProof/>
                <w:webHidden/>
                <w:sz w:val="28"/>
                <w:szCs w:val="28"/>
              </w:rPr>
              <w:fldChar w:fldCharType="end"/>
            </w:r>
          </w:hyperlink>
        </w:p>
        <w:p w14:paraId="0A1AE45B" w14:textId="76A8D234" w:rsidR="008960D1" w:rsidRPr="008960D1" w:rsidRDefault="00C667A0" w:rsidP="0030738C">
          <w:pPr>
            <w:pStyle w:val="TOC1"/>
            <w:tabs>
              <w:tab w:val="clear" w:pos="440"/>
              <w:tab w:val="left" w:pos="1418"/>
            </w:tabs>
            <w:ind w:left="284" w:hanging="284"/>
            <w:rPr>
              <w:rFonts w:asciiTheme="minorHAnsi" w:eastAsiaTheme="minorEastAsia" w:hAnsiTheme="minorHAnsi" w:cstheme="minorBidi"/>
              <w:noProof/>
              <w:lang w:val="en-US"/>
            </w:rPr>
          </w:pPr>
          <w:hyperlink w:anchor="_Toc194563780" w:history="1">
            <w:r w:rsidR="008960D1" w:rsidRPr="008960D1">
              <w:rPr>
                <w:rStyle w:val="Hyperlink"/>
                <w:bCs/>
                <w:noProof/>
              </w:rPr>
              <w:t>6 Технико-экономическое обоснование разработки и реализации на рынке</w:t>
            </w:r>
            <w:r w:rsidR="0030738C">
              <w:rPr>
                <w:rStyle w:val="Hyperlink"/>
                <w:bCs/>
                <w:noProof/>
              </w:rPr>
              <w:br/>
            </w:r>
            <w:r w:rsidR="008960D1" w:rsidRPr="008960D1">
              <w:rPr>
                <w:rStyle w:val="Hyperlink"/>
                <w:bCs/>
                <w:noProof/>
              </w:rPr>
              <w:t>программного средства</w:t>
            </w:r>
            <w:r w:rsidR="008960D1" w:rsidRPr="008960D1">
              <w:rPr>
                <w:noProof/>
                <w:webHidden/>
              </w:rPr>
              <w:tab/>
            </w:r>
            <w:r w:rsidR="008960D1" w:rsidRPr="008960D1">
              <w:rPr>
                <w:noProof/>
                <w:webHidden/>
              </w:rPr>
              <w:fldChar w:fldCharType="begin"/>
            </w:r>
            <w:r w:rsidR="008960D1" w:rsidRPr="008960D1">
              <w:rPr>
                <w:noProof/>
                <w:webHidden/>
              </w:rPr>
              <w:instrText xml:space="preserve"> PAGEREF _Toc194563780 \h </w:instrText>
            </w:r>
            <w:r w:rsidR="008960D1" w:rsidRPr="008960D1">
              <w:rPr>
                <w:noProof/>
                <w:webHidden/>
              </w:rPr>
            </w:r>
            <w:r w:rsidR="008960D1" w:rsidRPr="008960D1">
              <w:rPr>
                <w:noProof/>
                <w:webHidden/>
              </w:rPr>
              <w:fldChar w:fldCharType="separate"/>
            </w:r>
            <w:r w:rsidR="00AA719A">
              <w:rPr>
                <w:noProof/>
                <w:webHidden/>
              </w:rPr>
              <w:t>14</w:t>
            </w:r>
            <w:r w:rsidR="008960D1" w:rsidRPr="008960D1">
              <w:rPr>
                <w:noProof/>
                <w:webHidden/>
              </w:rPr>
              <w:fldChar w:fldCharType="end"/>
            </w:r>
          </w:hyperlink>
        </w:p>
        <w:p w14:paraId="44B720DE" w14:textId="03DE2577" w:rsidR="008960D1" w:rsidRPr="008960D1" w:rsidRDefault="00C667A0" w:rsidP="0030738C">
          <w:pPr>
            <w:pStyle w:val="TOC2"/>
            <w:tabs>
              <w:tab w:val="left" w:pos="1418"/>
            </w:tabs>
            <w:ind w:hanging="567"/>
            <w:rPr>
              <w:rFonts w:asciiTheme="minorHAnsi" w:eastAsiaTheme="minorEastAsia" w:hAnsiTheme="minorHAnsi" w:cstheme="minorBidi"/>
              <w:noProof/>
              <w:sz w:val="28"/>
              <w:szCs w:val="28"/>
              <w:lang w:val="en-US" w:eastAsia="en-US" w:bidi="ar-SA"/>
            </w:rPr>
          </w:pPr>
          <w:hyperlink w:anchor="_Toc194563781" w:history="1">
            <w:r w:rsidR="008960D1" w:rsidRPr="008960D1">
              <w:rPr>
                <w:rStyle w:val="Hyperlink"/>
                <w:rFonts w:eastAsia="Arial"/>
                <w:bCs/>
                <w:noProof/>
                <w:sz w:val="28"/>
                <w:szCs w:val="28"/>
              </w:rPr>
              <w:t>6.1 Характеристика разрабатываемого продукта</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_Toc194563781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14</w:t>
            </w:r>
            <w:r w:rsidR="008960D1" w:rsidRPr="008960D1">
              <w:rPr>
                <w:noProof/>
                <w:webHidden/>
                <w:sz w:val="28"/>
                <w:szCs w:val="28"/>
              </w:rPr>
              <w:fldChar w:fldCharType="end"/>
            </w:r>
          </w:hyperlink>
        </w:p>
        <w:p w14:paraId="4074CC20" w14:textId="24E8F262" w:rsidR="008960D1" w:rsidRPr="008960D1" w:rsidRDefault="00C667A0" w:rsidP="0030738C">
          <w:pPr>
            <w:pStyle w:val="TOC2"/>
            <w:tabs>
              <w:tab w:val="left" w:pos="1418"/>
            </w:tabs>
            <w:ind w:left="709"/>
            <w:rPr>
              <w:rFonts w:asciiTheme="minorHAnsi" w:eastAsiaTheme="minorEastAsia" w:hAnsiTheme="minorHAnsi" w:cstheme="minorBidi"/>
              <w:noProof/>
              <w:sz w:val="28"/>
              <w:szCs w:val="28"/>
              <w:lang w:val="en-US" w:eastAsia="en-US" w:bidi="ar-SA"/>
            </w:rPr>
          </w:pPr>
          <w:hyperlink w:anchor="_Toc194563782" w:history="1">
            <w:r w:rsidR="008960D1" w:rsidRPr="008960D1">
              <w:rPr>
                <w:rStyle w:val="Hyperlink"/>
                <w:rFonts w:eastAsia="Arial"/>
                <w:bCs/>
                <w:noProof/>
                <w:sz w:val="28"/>
                <w:szCs w:val="28"/>
              </w:rPr>
              <w:t>6.2 Расчет инвестиций в разработку программного средства для его</w:t>
            </w:r>
            <w:r w:rsidR="0030738C">
              <w:rPr>
                <w:rStyle w:val="Hyperlink"/>
                <w:rFonts w:eastAsia="Arial"/>
                <w:bCs/>
                <w:noProof/>
                <w:sz w:val="28"/>
                <w:szCs w:val="28"/>
                <w:lang w:val="en-US"/>
              </w:rPr>
              <w:br/>
            </w:r>
            <w:r w:rsidR="008960D1" w:rsidRPr="008960D1">
              <w:rPr>
                <w:rStyle w:val="Hyperlink"/>
                <w:rFonts w:eastAsia="Arial"/>
                <w:bCs/>
                <w:noProof/>
                <w:sz w:val="28"/>
                <w:szCs w:val="28"/>
              </w:rPr>
              <w:t>реализации на рынке</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_Toc194563782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15</w:t>
            </w:r>
            <w:r w:rsidR="008960D1" w:rsidRPr="008960D1">
              <w:rPr>
                <w:noProof/>
                <w:webHidden/>
                <w:sz w:val="28"/>
                <w:szCs w:val="28"/>
              </w:rPr>
              <w:fldChar w:fldCharType="end"/>
            </w:r>
          </w:hyperlink>
        </w:p>
        <w:p w14:paraId="5BC7BB8B" w14:textId="0A38F370" w:rsidR="008960D1" w:rsidRPr="008960D1" w:rsidRDefault="00C667A0" w:rsidP="0030738C">
          <w:pPr>
            <w:pStyle w:val="TOC2"/>
            <w:tabs>
              <w:tab w:val="left" w:pos="1418"/>
            </w:tabs>
            <w:ind w:left="567" w:hanging="283"/>
            <w:rPr>
              <w:rFonts w:asciiTheme="minorHAnsi" w:eastAsiaTheme="minorEastAsia" w:hAnsiTheme="minorHAnsi" w:cstheme="minorBidi"/>
              <w:noProof/>
              <w:sz w:val="28"/>
              <w:szCs w:val="28"/>
              <w:lang w:val="en-US" w:eastAsia="en-US" w:bidi="ar-SA"/>
            </w:rPr>
          </w:pPr>
          <w:hyperlink w:anchor="_Toc194563783" w:history="1">
            <w:r w:rsidR="008960D1" w:rsidRPr="008960D1">
              <w:rPr>
                <w:rStyle w:val="Hyperlink"/>
                <w:rFonts w:eastAsia="Arial"/>
                <w:bCs/>
                <w:noProof/>
                <w:sz w:val="28"/>
                <w:szCs w:val="28"/>
              </w:rPr>
              <w:t>6.3 Расчет экономического эффекта от реализации программного средства</w:t>
            </w:r>
            <w:r w:rsidR="0030738C">
              <w:rPr>
                <w:rStyle w:val="Hyperlink"/>
                <w:rFonts w:eastAsia="Arial"/>
                <w:bCs/>
                <w:noProof/>
                <w:sz w:val="28"/>
                <w:szCs w:val="28"/>
              </w:rPr>
              <w:br/>
            </w:r>
            <w:r w:rsidR="0030738C">
              <w:rPr>
                <w:rStyle w:val="Hyperlink"/>
                <w:rFonts w:eastAsia="Arial"/>
                <w:bCs/>
                <w:noProof/>
                <w:sz w:val="28"/>
                <w:szCs w:val="28"/>
                <w:lang w:val="en-US"/>
              </w:rPr>
              <w:t>  </w:t>
            </w:r>
            <w:r w:rsidR="008960D1" w:rsidRPr="008960D1">
              <w:rPr>
                <w:rStyle w:val="Hyperlink"/>
                <w:rFonts w:eastAsia="Arial"/>
                <w:bCs/>
                <w:noProof/>
                <w:sz w:val="28"/>
                <w:szCs w:val="28"/>
              </w:rPr>
              <w:t>на рынке</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_Toc194563783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17</w:t>
            </w:r>
            <w:r w:rsidR="008960D1" w:rsidRPr="008960D1">
              <w:rPr>
                <w:noProof/>
                <w:webHidden/>
                <w:sz w:val="28"/>
                <w:szCs w:val="28"/>
              </w:rPr>
              <w:fldChar w:fldCharType="end"/>
            </w:r>
          </w:hyperlink>
        </w:p>
        <w:p w14:paraId="1872AE1F" w14:textId="3603E046" w:rsidR="008960D1" w:rsidRPr="008960D1" w:rsidRDefault="00C667A0" w:rsidP="0030738C">
          <w:pPr>
            <w:pStyle w:val="TOC2"/>
            <w:tabs>
              <w:tab w:val="left" w:pos="1418"/>
            </w:tabs>
            <w:ind w:left="567" w:hanging="283"/>
            <w:rPr>
              <w:rFonts w:asciiTheme="minorHAnsi" w:eastAsiaTheme="minorEastAsia" w:hAnsiTheme="minorHAnsi" w:cstheme="minorBidi"/>
              <w:noProof/>
              <w:sz w:val="28"/>
              <w:szCs w:val="28"/>
              <w:lang w:val="en-US" w:eastAsia="en-US" w:bidi="ar-SA"/>
            </w:rPr>
          </w:pPr>
          <w:hyperlink w:anchor="_Toc194563784" w:history="1">
            <w:r w:rsidR="008960D1" w:rsidRPr="008960D1">
              <w:rPr>
                <w:rStyle w:val="Hyperlink"/>
                <w:rFonts w:eastAsia="Arial"/>
                <w:bCs/>
                <w:noProof/>
                <w:sz w:val="28"/>
                <w:szCs w:val="28"/>
              </w:rPr>
              <w:t xml:space="preserve">6.4 Расчет показателей экономической эффективности разработки и </w:t>
            </w:r>
            <w:r w:rsidR="0030738C">
              <w:rPr>
                <w:rStyle w:val="Hyperlink"/>
                <w:rFonts w:eastAsia="Arial"/>
                <w:bCs/>
                <w:noProof/>
                <w:sz w:val="28"/>
                <w:szCs w:val="28"/>
              </w:rPr>
              <w:br/>
            </w:r>
            <w:r w:rsidR="0030738C">
              <w:rPr>
                <w:rStyle w:val="Hyperlink"/>
                <w:rFonts w:eastAsia="Arial"/>
                <w:bCs/>
                <w:noProof/>
                <w:sz w:val="28"/>
                <w:szCs w:val="28"/>
                <w:lang w:val="en-US"/>
              </w:rPr>
              <w:t>  </w:t>
            </w:r>
            <w:r w:rsidR="008960D1" w:rsidRPr="008960D1">
              <w:rPr>
                <w:rStyle w:val="Hyperlink"/>
                <w:rFonts w:eastAsia="Arial"/>
                <w:bCs/>
                <w:noProof/>
                <w:sz w:val="28"/>
                <w:szCs w:val="28"/>
              </w:rPr>
              <w:t>реализации программного средства на рынке</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_Toc194563784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18</w:t>
            </w:r>
            <w:r w:rsidR="008960D1" w:rsidRPr="008960D1">
              <w:rPr>
                <w:noProof/>
                <w:webHidden/>
                <w:sz w:val="28"/>
                <w:szCs w:val="28"/>
              </w:rPr>
              <w:fldChar w:fldCharType="end"/>
            </w:r>
          </w:hyperlink>
        </w:p>
        <w:p w14:paraId="5D3B799D" w14:textId="028EA0F3" w:rsidR="003E4AFD" w:rsidRPr="002302CC" w:rsidRDefault="003E4AFD" w:rsidP="008960D1">
          <w:pPr>
            <w:ind w:left="567" w:hanging="567"/>
            <w:rPr>
              <w:rFonts w:ascii="Times New Roman" w:hAnsi="Times New Roman" w:cs="Times New Roman"/>
            </w:rPr>
          </w:pPr>
          <w:r w:rsidRPr="008960D1">
            <w:rPr>
              <w:rFonts w:ascii="Times New Roman" w:hAnsi="Times New Roman" w:cs="Times New Roman"/>
              <w:b/>
              <w:bCs/>
              <w:noProof/>
              <w:sz w:val="28"/>
              <w:szCs w:val="28"/>
            </w:rPr>
            <w:fldChar w:fldCharType="end"/>
          </w:r>
        </w:p>
      </w:sdtContent>
    </w:sdt>
    <w:p w14:paraId="46079158" w14:textId="43D5F29E" w:rsidR="003E4AFD" w:rsidRPr="002302CC" w:rsidRDefault="003E4AFD">
      <w:pPr>
        <w:suppressAutoHyphens/>
        <w:spacing w:after="0" w:line="240" w:lineRule="auto"/>
        <w:rPr>
          <w:rFonts w:ascii="Times New Roman" w:eastAsiaTheme="majorEastAsia" w:hAnsi="Times New Roman" w:cs="Times New Roman"/>
          <w:b/>
          <w:sz w:val="28"/>
          <w:szCs w:val="32"/>
        </w:rPr>
      </w:pPr>
      <w:r w:rsidRPr="002302CC">
        <w:rPr>
          <w:rFonts w:ascii="Times New Roman" w:eastAsiaTheme="majorEastAsia" w:hAnsi="Times New Roman" w:cs="Times New Roman"/>
          <w:b/>
          <w:sz w:val="28"/>
          <w:szCs w:val="32"/>
        </w:rPr>
        <w:br w:type="page"/>
      </w:r>
    </w:p>
    <w:p w14:paraId="31D31D0A" w14:textId="203D2C0A" w:rsidR="002302CC" w:rsidRDefault="002302CC" w:rsidP="00A80BF3">
      <w:pPr>
        <w:pStyle w:val="Heading1"/>
        <w:spacing w:before="0"/>
        <w:jc w:val="center"/>
        <w:rPr>
          <w:rFonts w:cs="Times New Roman"/>
        </w:rPr>
      </w:pPr>
      <w:bookmarkStart w:id="3" w:name="_Toc194563771"/>
      <w:r w:rsidRPr="002302CC">
        <w:rPr>
          <w:rFonts w:cs="Times New Roman"/>
        </w:rPr>
        <w:lastRenderedPageBreak/>
        <w:t>ВВЕДЕНИЕ</w:t>
      </w:r>
      <w:bookmarkEnd w:id="3"/>
    </w:p>
    <w:p w14:paraId="65CF3B2C" w14:textId="77777777" w:rsidR="008F24C3" w:rsidRPr="00A80BF3" w:rsidRDefault="008F24C3" w:rsidP="00A80BF3">
      <w:pPr>
        <w:rPr>
          <w:rFonts w:ascii="Times New Roman" w:hAnsi="Times New Roman" w:cs="Times New Roman"/>
          <w:sz w:val="28"/>
          <w:szCs w:val="28"/>
        </w:rPr>
      </w:pPr>
    </w:p>
    <w:p w14:paraId="31E3D5E5" w14:textId="09A8AD83" w:rsidR="001A3B9A" w:rsidRPr="001A3B9A" w:rsidRDefault="001A3B9A" w:rsidP="00A80BF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Актуальность темы дипломного проекта обусловлена возрастающей потребностью молодых специалистов в эффективных инструментах поиска работы, соответствующих современным требованиям цифровой экономики. В условиях высокой конкуренции на рынке труда выпускникам учебных заведений необходимо профессионально презентовать свои навыки и оперативно находить подходящие вакансии, в то время как работодатели сталкиваются с проблемой идентификации действительно перспективных кандидатов среди большого потока соискателей.</w:t>
      </w:r>
    </w:p>
    <w:p w14:paraId="4291304D" w14:textId="27152CF2" w:rsidR="001A3B9A" w:rsidRPr="001A3B9A" w:rsidRDefault="001A3B9A" w:rsidP="008F24C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Объектом исследования в данной работе выступают современные платформы для поиска работы и трудоустройства. Предметом исследования является процесс разработки специализированного программного обеспечения, ориентированного на потребности молодых специалистов.</w:t>
      </w:r>
    </w:p>
    <w:p w14:paraId="516FB1D9" w14:textId="300DC92B" w:rsidR="008F24C3" w:rsidRPr="001A3B9A" w:rsidRDefault="001A3B9A" w:rsidP="008F24C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 xml:space="preserve">Цель дипломного проекта </w:t>
      </w:r>
      <w:r w:rsidR="00526AA8">
        <w:rPr>
          <w:rFonts w:ascii="Times New Roman" w:hAnsi="Times New Roman" w:cs="Times New Roman"/>
          <w:sz w:val="28"/>
          <w:szCs w:val="28"/>
        </w:rPr>
        <w:t>–</w:t>
      </w:r>
      <w:r w:rsidRPr="001A3B9A">
        <w:rPr>
          <w:rFonts w:ascii="Times New Roman" w:hAnsi="Times New Roman" w:cs="Times New Roman"/>
          <w:sz w:val="28"/>
          <w:szCs w:val="28"/>
        </w:rPr>
        <w:t xml:space="preserve"> создание интерактивной платформы, которая упростит процесс поиска работы для начинающих специалистов за счет автоматизации ключевых процессов, включая составление резюме, подбор вакансий и коммуникацию с работодателями. Для достижения этой цели необходимо решить следующие задачи:</w:t>
      </w:r>
    </w:p>
    <w:p w14:paraId="3CFA07EF" w14:textId="080BC10A" w:rsidR="001A3B9A" w:rsidRPr="008F24C3" w:rsidRDefault="008F24C3" w:rsidP="008F24C3">
      <w:pPr>
        <w:spacing w:after="0"/>
        <w:ind w:firstLine="709"/>
        <w:jc w:val="both"/>
        <w:rPr>
          <w:rFonts w:ascii="Times New Roman" w:hAnsi="Times New Roman" w:cs="Times New Roman"/>
          <w:sz w:val="28"/>
          <w:szCs w:val="28"/>
        </w:rPr>
      </w:pPr>
      <w:r>
        <w:rPr>
          <w:rFonts w:ascii="Times New Roman" w:hAnsi="Times New Roman" w:cs="Times New Roman"/>
          <w:sz w:val="28"/>
          <w:szCs w:val="28"/>
        </w:rPr>
        <w:t>– п</w:t>
      </w:r>
      <w:r w:rsidR="001A3B9A" w:rsidRPr="001A3B9A">
        <w:rPr>
          <w:rFonts w:ascii="Times New Roman" w:hAnsi="Times New Roman" w:cs="Times New Roman"/>
          <w:sz w:val="28"/>
          <w:szCs w:val="28"/>
        </w:rPr>
        <w:t>ровести анализ существующих решений на рынке онлайн-рекрутинга</w:t>
      </w:r>
      <w:r w:rsidRPr="008F24C3">
        <w:rPr>
          <w:rFonts w:ascii="Times New Roman" w:hAnsi="Times New Roman" w:cs="Times New Roman"/>
          <w:sz w:val="28"/>
          <w:szCs w:val="28"/>
        </w:rPr>
        <w:t>;</w:t>
      </w:r>
    </w:p>
    <w:p w14:paraId="667EE16F" w14:textId="42B8A103" w:rsidR="001A3B9A" w:rsidRPr="008F24C3" w:rsidRDefault="008F24C3" w:rsidP="008F24C3">
      <w:pPr>
        <w:spacing w:after="0"/>
        <w:ind w:firstLine="709"/>
        <w:jc w:val="both"/>
        <w:rPr>
          <w:rFonts w:ascii="Times New Roman" w:hAnsi="Times New Roman" w:cs="Times New Roman"/>
          <w:sz w:val="28"/>
          <w:szCs w:val="28"/>
        </w:rPr>
      </w:pPr>
      <w:r>
        <w:rPr>
          <w:rFonts w:ascii="Times New Roman" w:hAnsi="Times New Roman" w:cs="Times New Roman"/>
          <w:sz w:val="28"/>
          <w:szCs w:val="28"/>
        </w:rPr>
        <w:t>– р</w:t>
      </w:r>
      <w:r w:rsidR="001A3B9A" w:rsidRPr="001A3B9A">
        <w:rPr>
          <w:rFonts w:ascii="Times New Roman" w:hAnsi="Times New Roman" w:cs="Times New Roman"/>
          <w:sz w:val="28"/>
          <w:szCs w:val="28"/>
        </w:rPr>
        <w:t>азработать функциональные требования к системе</w:t>
      </w:r>
      <w:r w:rsidRPr="008F24C3">
        <w:rPr>
          <w:rFonts w:ascii="Times New Roman" w:hAnsi="Times New Roman" w:cs="Times New Roman"/>
          <w:sz w:val="28"/>
          <w:szCs w:val="28"/>
        </w:rPr>
        <w:t>;</w:t>
      </w:r>
    </w:p>
    <w:p w14:paraId="5EDAB927" w14:textId="645ADE3E" w:rsidR="001A3B9A" w:rsidRPr="008F24C3" w:rsidRDefault="008F24C3" w:rsidP="008F24C3">
      <w:pPr>
        <w:spacing w:after="0"/>
        <w:ind w:firstLine="709"/>
        <w:jc w:val="both"/>
        <w:rPr>
          <w:rFonts w:ascii="Times New Roman" w:hAnsi="Times New Roman" w:cs="Times New Roman"/>
          <w:sz w:val="28"/>
          <w:szCs w:val="28"/>
        </w:rPr>
      </w:pPr>
      <w:r w:rsidRPr="008F24C3">
        <w:rPr>
          <w:rFonts w:ascii="Times New Roman" w:hAnsi="Times New Roman" w:cs="Times New Roman"/>
          <w:sz w:val="28"/>
          <w:szCs w:val="28"/>
        </w:rPr>
        <w:t>–</w:t>
      </w:r>
      <w:r>
        <w:rPr>
          <w:rFonts w:ascii="Times New Roman" w:hAnsi="Times New Roman" w:cs="Times New Roman"/>
          <w:sz w:val="28"/>
          <w:szCs w:val="28"/>
        </w:rPr>
        <w:t> с</w:t>
      </w:r>
      <w:r w:rsidR="001A3B9A" w:rsidRPr="001A3B9A">
        <w:rPr>
          <w:rFonts w:ascii="Times New Roman" w:hAnsi="Times New Roman" w:cs="Times New Roman"/>
          <w:sz w:val="28"/>
          <w:szCs w:val="28"/>
        </w:rPr>
        <w:t>проектировать архитектуру программного решения</w:t>
      </w:r>
      <w:r w:rsidRPr="008F24C3">
        <w:rPr>
          <w:rFonts w:ascii="Times New Roman" w:hAnsi="Times New Roman" w:cs="Times New Roman"/>
          <w:sz w:val="28"/>
          <w:szCs w:val="28"/>
        </w:rPr>
        <w:t>;</w:t>
      </w:r>
    </w:p>
    <w:p w14:paraId="01C69A27" w14:textId="7934FE0B" w:rsidR="008F24C3" w:rsidRDefault="008F24C3" w:rsidP="008F24C3">
      <w:pPr>
        <w:spacing w:after="0"/>
        <w:ind w:firstLine="709"/>
        <w:jc w:val="both"/>
        <w:rPr>
          <w:rFonts w:ascii="Times New Roman" w:hAnsi="Times New Roman" w:cs="Times New Roman"/>
          <w:sz w:val="28"/>
          <w:szCs w:val="28"/>
        </w:rPr>
      </w:pPr>
      <w:r>
        <w:rPr>
          <w:rFonts w:ascii="Times New Roman" w:hAnsi="Times New Roman" w:cs="Times New Roman"/>
          <w:sz w:val="28"/>
          <w:szCs w:val="28"/>
        </w:rPr>
        <w:t>– р</w:t>
      </w:r>
      <w:r w:rsidR="001A3B9A" w:rsidRPr="001A3B9A">
        <w:rPr>
          <w:rFonts w:ascii="Times New Roman" w:hAnsi="Times New Roman" w:cs="Times New Roman"/>
          <w:sz w:val="28"/>
          <w:szCs w:val="28"/>
        </w:rPr>
        <w:t>еализовать ключевые модули платформы</w:t>
      </w:r>
      <w:r w:rsidRPr="008F24C3">
        <w:rPr>
          <w:rFonts w:ascii="Times New Roman" w:hAnsi="Times New Roman" w:cs="Times New Roman"/>
          <w:sz w:val="28"/>
          <w:szCs w:val="28"/>
        </w:rPr>
        <w:t>;</w:t>
      </w:r>
    </w:p>
    <w:p w14:paraId="52F374D0" w14:textId="41D47B5F" w:rsidR="001A3B9A" w:rsidRPr="00A80BF3" w:rsidRDefault="008F24C3" w:rsidP="008F24C3">
      <w:pPr>
        <w:spacing w:after="0"/>
        <w:ind w:firstLine="709"/>
        <w:jc w:val="both"/>
        <w:rPr>
          <w:rFonts w:ascii="Times New Roman" w:hAnsi="Times New Roman" w:cs="Times New Roman"/>
          <w:sz w:val="28"/>
          <w:szCs w:val="28"/>
        </w:rPr>
      </w:pPr>
      <w:r w:rsidRPr="008F24C3">
        <w:rPr>
          <w:rFonts w:ascii="Times New Roman" w:hAnsi="Times New Roman" w:cs="Times New Roman"/>
          <w:sz w:val="28"/>
          <w:szCs w:val="28"/>
        </w:rPr>
        <w:t>–</w:t>
      </w:r>
      <w:r>
        <w:rPr>
          <w:rFonts w:ascii="Times New Roman" w:hAnsi="Times New Roman" w:cs="Times New Roman"/>
          <w:sz w:val="28"/>
          <w:szCs w:val="28"/>
        </w:rPr>
        <w:t> протестировать систему</w:t>
      </w:r>
      <w:r w:rsidR="00A80BF3" w:rsidRPr="00A80BF3">
        <w:rPr>
          <w:rFonts w:ascii="Times New Roman" w:hAnsi="Times New Roman" w:cs="Times New Roman"/>
          <w:sz w:val="28"/>
          <w:szCs w:val="28"/>
        </w:rPr>
        <w:t>;</w:t>
      </w:r>
    </w:p>
    <w:p w14:paraId="282726C1" w14:textId="4BA26D55" w:rsidR="00A80BF3" w:rsidRPr="001A3B9A" w:rsidRDefault="00A80BF3" w:rsidP="008F24C3">
      <w:pPr>
        <w:spacing w:after="0"/>
        <w:ind w:firstLine="709"/>
        <w:jc w:val="both"/>
        <w:rPr>
          <w:rFonts w:ascii="Times New Roman" w:hAnsi="Times New Roman" w:cs="Times New Roman"/>
          <w:sz w:val="28"/>
          <w:szCs w:val="28"/>
        </w:rPr>
      </w:pPr>
      <w:r w:rsidRPr="00A80BF3">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провести экономическое обоснование эффективности разработки.</w:t>
      </w:r>
    </w:p>
    <w:p w14:paraId="507EA3D7" w14:textId="298866DF" w:rsidR="002302CC" w:rsidRPr="001A3B9A" w:rsidRDefault="001A3B9A" w:rsidP="008F24C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 xml:space="preserve">Практическая значимость работы состоит в создании действующего прототипа платформы, который может быть внедрен в деятельность университетов и центров карьеры для помощи выпускникам в трудоустройстве. Разработанное решение </w:t>
      </w:r>
      <w:r w:rsidR="001D5B0C">
        <w:rPr>
          <w:rFonts w:ascii="Times New Roman" w:hAnsi="Times New Roman" w:cs="Times New Roman"/>
          <w:sz w:val="28"/>
          <w:szCs w:val="28"/>
        </w:rPr>
        <w:t xml:space="preserve">должно </w:t>
      </w:r>
      <w:r w:rsidRPr="001A3B9A">
        <w:rPr>
          <w:rFonts w:ascii="Times New Roman" w:hAnsi="Times New Roman" w:cs="Times New Roman"/>
          <w:sz w:val="28"/>
          <w:szCs w:val="28"/>
        </w:rPr>
        <w:t>отлича</w:t>
      </w:r>
      <w:r w:rsidR="001D5B0C">
        <w:rPr>
          <w:rFonts w:ascii="Times New Roman" w:hAnsi="Times New Roman" w:cs="Times New Roman"/>
          <w:sz w:val="28"/>
          <w:szCs w:val="28"/>
        </w:rPr>
        <w:t>ться</w:t>
      </w:r>
      <w:r w:rsidRPr="001A3B9A">
        <w:rPr>
          <w:rFonts w:ascii="Times New Roman" w:hAnsi="Times New Roman" w:cs="Times New Roman"/>
          <w:sz w:val="28"/>
          <w:szCs w:val="28"/>
        </w:rPr>
        <w:t xml:space="preserve"> от существующих аналогов ориентацией именно на потребности молодых специалистов и учетом психологических аспектов их взаимодействия с потенциальными работодателями.</w:t>
      </w:r>
    </w:p>
    <w:p w14:paraId="34B34B29" w14:textId="5D573005" w:rsidR="002302CC" w:rsidRPr="002302CC" w:rsidRDefault="002302CC" w:rsidP="002302CC">
      <w:pPr>
        <w:rPr>
          <w:rFonts w:ascii="Times New Roman" w:hAnsi="Times New Roman" w:cs="Times New Roman"/>
        </w:rPr>
      </w:pPr>
    </w:p>
    <w:p w14:paraId="74DA1EA2" w14:textId="6ED61F7D" w:rsidR="002302CC" w:rsidRPr="002302CC" w:rsidRDefault="002302CC">
      <w:pPr>
        <w:suppressAutoHyphens/>
        <w:spacing w:after="0" w:line="240" w:lineRule="auto"/>
        <w:rPr>
          <w:rFonts w:ascii="Times New Roman" w:hAnsi="Times New Roman" w:cs="Times New Roman"/>
        </w:rPr>
      </w:pPr>
      <w:r w:rsidRPr="002302CC">
        <w:rPr>
          <w:rFonts w:ascii="Times New Roman" w:hAnsi="Times New Roman" w:cs="Times New Roman"/>
        </w:rPr>
        <w:br w:type="page"/>
      </w:r>
    </w:p>
    <w:p w14:paraId="2782FB51" w14:textId="77777777" w:rsidR="002302CC" w:rsidRPr="002302CC" w:rsidRDefault="002302CC" w:rsidP="002302CC">
      <w:pPr>
        <w:rPr>
          <w:rFonts w:ascii="Times New Roman" w:hAnsi="Times New Roman" w:cs="Times New Roman"/>
        </w:rPr>
      </w:pPr>
    </w:p>
    <w:p w14:paraId="35306F0C" w14:textId="77777777" w:rsidR="002302CC" w:rsidRPr="002302CC" w:rsidRDefault="002302CC" w:rsidP="002302CC">
      <w:pPr>
        <w:suppressAutoHyphens/>
        <w:spacing w:after="0" w:line="240" w:lineRule="auto"/>
        <w:jc w:val="center"/>
        <w:rPr>
          <w:rFonts w:ascii="Times New Roman" w:eastAsiaTheme="majorEastAsia" w:hAnsi="Times New Roman" w:cs="Times New Roman"/>
          <w:b/>
          <w:bCs/>
          <w:sz w:val="28"/>
          <w:szCs w:val="28"/>
        </w:rPr>
      </w:pPr>
    </w:p>
    <w:p w14:paraId="61A7B706" w14:textId="6D92BFC0" w:rsidR="003105DB" w:rsidRPr="002302CC" w:rsidRDefault="003105DB" w:rsidP="009E224B">
      <w:pPr>
        <w:pStyle w:val="Heading1"/>
        <w:suppressAutoHyphens/>
        <w:spacing w:before="0" w:line="240" w:lineRule="auto"/>
        <w:ind w:left="907" w:hanging="198"/>
        <w:rPr>
          <w:rFonts w:cs="Times New Roman"/>
        </w:rPr>
      </w:pPr>
      <w:bookmarkStart w:id="4" w:name="_Toc194563772"/>
      <w:r w:rsidRPr="002302CC">
        <w:rPr>
          <w:rFonts w:cs="Times New Roman"/>
        </w:rPr>
        <w:t>1</w:t>
      </w:r>
      <w:bookmarkEnd w:id="1"/>
      <w:r w:rsidRPr="002302CC">
        <w:rPr>
          <w:rFonts w:cs="Times New Roman"/>
          <w:lang w:val="en-US"/>
        </w:rPr>
        <w:t> </w:t>
      </w:r>
      <w:r w:rsidRPr="002302CC">
        <w:rPr>
          <w:rFonts w:cs="Times New Roman"/>
        </w:rPr>
        <w:t>АНАЛИЗ ЛИТЕРАТУРНЫХ ИСТОЧНИКОВ И ПРОГРАММНЫХ РЕШЕНИЙ ПО ТЕМЕ ДИПЛОМНОГО ПРОЕКТА</w:t>
      </w:r>
      <w:bookmarkEnd w:id="2"/>
      <w:bookmarkEnd w:id="4"/>
    </w:p>
    <w:p w14:paraId="32CDE3D7" w14:textId="5A3453AA" w:rsidR="003105DB" w:rsidRPr="002302CC" w:rsidRDefault="003105DB" w:rsidP="009E224B">
      <w:pPr>
        <w:spacing w:after="0" w:line="240" w:lineRule="auto"/>
        <w:rPr>
          <w:rFonts w:ascii="Times New Roman" w:hAnsi="Times New Roman" w:cs="Times New Roman"/>
        </w:rPr>
      </w:pPr>
    </w:p>
    <w:p w14:paraId="708B373C" w14:textId="50537971" w:rsidR="007E48F5" w:rsidRPr="002302CC" w:rsidRDefault="007E48F5" w:rsidP="009E224B">
      <w:pPr>
        <w:pStyle w:val="Heading2"/>
        <w:numPr>
          <w:ilvl w:val="1"/>
          <w:numId w:val="4"/>
        </w:numPr>
        <w:spacing w:before="0" w:line="240" w:lineRule="auto"/>
        <w:rPr>
          <w:rFonts w:cs="Times New Roman"/>
        </w:rPr>
      </w:pPr>
      <w:bookmarkStart w:id="5" w:name="_Toc192855344"/>
      <w:bookmarkStart w:id="6" w:name="_Toc194563773"/>
      <w:r w:rsidRPr="002302CC">
        <w:rPr>
          <w:rFonts w:cs="Times New Roman"/>
        </w:rPr>
        <w:t>Описание и анализ предметной области</w:t>
      </w:r>
      <w:bookmarkEnd w:id="5"/>
      <w:bookmarkEnd w:id="6"/>
    </w:p>
    <w:p w14:paraId="60C3BDC1" w14:textId="77777777" w:rsidR="007E48F5" w:rsidRPr="002302CC" w:rsidRDefault="007E48F5" w:rsidP="009E224B">
      <w:pPr>
        <w:spacing w:after="0" w:line="240" w:lineRule="auto"/>
        <w:rPr>
          <w:rFonts w:ascii="Times New Roman" w:hAnsi="Times New Roman" w:cs="Times New Roman"/>
        </w:rPr>
      </w:pPr>
    </w:p>
    <w:p w14:paraId="34284EAE" w14:textId="6D4E7379"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Программное средство для поиска работы молодым специалистам ориентировано на пользователей, которые только начинают свою карьеру и сталкиваются с проблемами трудоустройства. Основные трудности, с которыми сталкиваются молодые специалисты, включают недостаток опыта, отсутствие знаний о процессе трудоустройства, сложности в создании конкурентоспособного резюме и нехватку навыков прохождения собеседований.</w:t>
      </w:r>
    </w:p>
    <w:p w14:paraId="25294C14" w14:textId="21484A13"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Большинство существующих решений на рынке либо ориентированы на широкий круг соискателей, либо требуют значительного уровня подготовки в вопросах составления резюме и поиска вакансий. Это создаёт дополнительный барьер для молодых специалистов, которым необходимы не только актуальные предложения о работе, но и инструменты для повышения конкурентоспособности на рынке труда.</w:t>
      </w:r>
    </w:p>
    <w:p w14:paraId="27AE48B3" w14:textId="5B9FECB2"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Одним из ключевых факторов успешного трудоустройства является персонализация процесса подбора вакансий и возможность получения обратной связи от работодателей. Многие платформы предлагают фильтры по ключевым параметрам вакансий, но не учитывают уровень подготовки соискателя, что может приводить к неподходящим рекомендациям. В результате молодой специалист тратит много времени на отклик на неподходящие вакансии, что снижает эффективность поиска работы и может привести к разочарованию в процессе.</w:t>
      </w:r>
    </w:p>
    <w:p w14:paraId="4D0B8D64" w14:textId="732D678F"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Одной из важных задач является минимизация когнитивной нагрузки на пользователя. В отличие от профессионалов, которые знакомы с процессом трудоустройства, молодые специалисты часто испытывают трудности при анализе требований вакансий и адаптации своего резюме под конкретную позицию. Введение автоматизированных подсказок, основанных на лучших практиках, позволит сократить время на подготовку и повысить вероятность успешного трудоустройства.</w:t>
      </w:r>
    </w:p>
    <w:p w14:paraId="796C714C" w14:textId="5916A646"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Другим важным направлением является автоматизация процесса отклика на вакансии. Молодые специалисты часто отправляют резюме в большое количество компаний, но не получают обратной связи. Возможность отслеживания статуса откликов, получения автоматизированных уведомлений о просмотре резюме и получения шаблонов сопроводительных писем позволит сделать процесс более прозрачным и эффективным.</w:t>
      </w:r>
    </w:p>
    <w:p w14:paraId="480C1922" w14:textId="43D8392F"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Безопасность данных соискателей также играет важную роль. Хранение персональной информации, такого как резюме, контакты и история откликов, требует высокой степени защиты. Использование шифрования данных и </w:t>
      </w:r>
      <w:r w:rsidRPr="002302CC">
        <w:rPr>
          <w:rFonts w:ascii="Times New Roman" w:hAnsi="Times New Roman" w:cs="Times New Roman"/>
          <w:sz w:val="28"/>
          <w:szCs w:val="28"/>
        </w:rPr>
        <w:lastRenderedPageBreak/>
        <w:t>многофакторной аутентификации позволит снизить риски утечки информации.</w:t>
      </w:r>
    </w:p>
    <w:p w14:paraId="7B821C0D" w14:textId="2D592678" w:rsidR="008775B2" w:rsidRPr="002302CC" w:rsidRDefault="00B4390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hAnsi="Times New Roman" w:cs="Times New Roman"/>
          <w:sz w:val="28"/>
          <w:szCs w:val="28"/>
        </w:rPr>
        <w:t xml:space="preserve">Таким образом, программное средство для поиска работы молодым специалистам </w:t>
      </w:r>
      <w:r w:rsidR="009E78A0" w:rsidRPr="002302CC">
        <w:rPr>
          <w:rFonts w:ascii="Times New Roman" w:hAnsi="Times New Roman" w:cs="Times New Roman"/>
          <w:sz w:val="28"/>
          <w:szCs w:val="28"/>
        </w:rPr>
        <w:t>возможно станет</w:t>
      </w:r>
      <w:r w:rsidRPr="002302CC">
        <w:rPr>
          <w:rFonts w:ascii="Times New Roman" w:hAnsi="Times New Roman" w:cs="Times New Roman"/>
          <w:sz w:val="28"/>
          <w:szCs w:val="28"/>
        </w:rPr>
        <w:t xml:space="preserve"> не просто платформой для публикации вакансий, а полноценным инструментом, включающим интеллектуальный подбор, обучение, автоматизацию процесса подачи заявок и защиту персональных данных. Это позволит сделать поиск работы более эффективным и доступным для начинающих специалистов, повысив их шансы на успешное трудоустройство.</w:t>
      </w:r>
    </w:p>
    <w:p w14:paraId="6630BB06" w14:textId="77777777" w:rsidR="00853440" w:rsidRPr="002302CC" w:rsidRDefault="00853440" w:rsidP="009E224B">
      <w:pPr>
        <w:spacing w:after="0"/>
        <w:rPr>
          <w:rFonts w:ascii="Times New Roman" w:eastAsia="Times New Roman" w:hAnsi="Times New Roman" w:cs="Times New Roman"/>
          <w:sz w:val="28"/>
          <w:szCs w:val="28"/>
          <w:lang w:eastAsia="ru-RU"/>
        </w:rPr>
      </w:pPr>
    </w:p>
    <w:p w14:paraId="457360BB" w14:textId="3C25381C" w:rsidR="009E78A0" w:rsidRPr="002302CC" w:rsidRDefault="009E78A0" w:rsidP="009E224B">
      <w:pPr>
        <w:pStyle w:val="Heading2"/>
        <w:tabs>
          <w:tab w:val="left" w:pos="993"/>
        </w:tabs>
        <w:spacing w:before="0" w:line="240" w:lineRule="auto"/>
        <w:ind w:left="1134" w:hanging="425"/>
        <w:rPr>
          <w:rFonts w:cs="Times New Roman"/>
        </w:rPr>
      </w:pPr>
      <w:bookmarkStart w:id="7" w:name="_Toc194563774"/>
      <w:r w:rsidRPr="002302CC">
        <w:rPr>
          <w:rFonts w:cs="Times New Roman"/>
        </w:rPr>
        <w:t>1</w:t>
      </w:r>
      <w:r w:rsidR="00853440" w:rsidRPr="002302CC">
        <w:rPr>
          <w:rFonts w:cs="Times New Roman"/>
        </w:rPr>
        <w:t>.</w:t>
      </w:r>
      <w:r w:rsidR="001B30DF" w:rsidRPr="002302CC">
        <w:rPr>
          <w:rFonts w:cs="Times New Roman"/>
        </w:rPr>
        <w:t>2</w:t>
      </w:r>
      <w:r w:rsidR="00853440" w:rsidRPr="002302CC">
        <w:rPr>
          <w:rFonts w:cs="Times New Roman"/>
        </w:rPr>
        <w:t xml:space="preserve"> Обзор существующих аналогов</w:t>
      </w:r>
      <w:bookmarkEnd w:id="7"/>
    </w:p>
    <w:p w14:paraId="7652ADC9" w14:textId="77777777" w:rsidR="009E78A0" w:rsidRPr="002302CC" w:rsidRDefault="009E78A0" w:rsidP="009E224B">
      <w:pPr>
        <w:spacing w:after="0" w:line="240" w:lineRule="auto"/>
        <w:ind w:firstLine="709"/>
        <w:rPr>
          <w:rFonts w:ascii="Times New Roman" w:eastAsia="Times New Roman" w:hAnsi="Times New Roman" w:cs="Times New Roman"/>
          <w:sz w:val="28"/>
          <w:szCs w:val="28"/>
          <w:lang w:eastAsia="ru-RU"/>
        </w:rPr>
      </w:pPr>
    </w:p>
    <w:p w14:paraId="7903D8D3" w14:textId="77777777"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Разработка программного обеспечения требует анализа существующих</w:t>
      </w:r>
    </w:p>
    <w:p w14:paraId="427F9B76" w14:textId="30FB10E0"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решений, позволяющего выявить их сильные и слабые стороны, определить.</w:t>
      </w:r>
      <w:r w:rsidRPr="002302CC">
        <w:rPr>
          <w:rFonts w:ascii="Times New Roman" w:hAnsi="Times New Roman" w:cs="Times New Roman"/>
        </w:rPr>
        <w:t xml:space="preserve"> </w:t>
      </w:r>
      <w:r w:rsidRPr="002302CC">
        <w:rPr>
          <w:rFonts w:ascii="Times New Roman" w:eastAsia="Times New Roman" w:hAnsi="Times New Roman" w:cs="Times New Roman"/>
          <w:sz w:val="28"/>
          <w:szCs w:val="28"/>
          <w:lang w:eastAsia="ru-RU"/>
        </w:rPr>
        <w:t>Ниже приведен обзор наиболее популярных платформ и сервисов для поиска работы</w:t>
      </w:r>
      <w:r w:rsidR="00732E66" w:rsidRPr="002302CC">
        <w:rPr>
          <w:rFonts w:ascii="Times New Roman" w:eastAsia="Times New Roman" w:hAnsi="Times New Roman" w:cs="Times New Roman"/>
          <w:sz w:val="28"/>
          <w:szCs w:val="28"/>
          <w:lang w:eastAsia="ru-RU"/>
        </w:rPr>
        <w:t>.</w:t>
      </w:r>
    </w:p>
    <w:p w14:paraId="59923D53" w14:textId="04D66C23"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p>
    <w:p w14:paraId="23A22205" w14:textId="23933896"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1.2.1</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Rabota</w:t>
      </w:r>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61EE8764" w14:textId="3CE0FE09"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Rabota.by – одна из крупнейших онлайн-платформ для поиска работы в Беларуси. Сервис предоставляет доступ к широкому выбору вакансий и инструментов для работодателей и соискателей. Основная цель платформы – упростить процесс трудоустройства, обеспечивая удобный поиск и взаимодействие между кандидатами и компаниями.</w:t>
      </w:r>
    </w:p>
    <w:p w14:paraId="38C79247"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4E45B084" w14:textId="7326F666" w:rsidR="00211C58" w:rsidRPr="002302CC" w:rsidRDefault="00211C58"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4D67E139" wp14:editId="76DBBD4D">
            <wp:extent cx="5160768" cy="2644140"/>
            <wp:effectExtent l="133350" t="114300" r="135255" b="156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831"/>
                    <a:stretch/>
                  </pic:blipFill>
                  <pic:spPr bwMode="auto">
                    <a:xfrm>
                      <a:off x="0" y="0"/>
                      <a:ext cx="5169167" cy="2648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54F4B4"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48E17FB6" w14:textId="0B2088C7" w:rsidR="00211C58" w:rsidRPr="002302CC" w:rsidRDefault="00211C58"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1.1 – Главная страница сайта </w:t>
      </w:r>
      <w:r w:rsidRPr="002302CC">
        <w:rPr>
          <w:rFonts w:ascii="Times New Roman" w:eastAsia="Times New Roman" w:hAnsi="Times New Roman" w:cs="Times New Roman"/>
          <w:sz w:val="28"/>
          <w:szCs w:val="28"/>
          <w:lang w:val="en-US" w:eastAsia="ru-RU"/>
        </w:rPr>
        <w:t>Rabota</w:t>
      </w:r>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7A2BE1DA" w14:textId="77777777" w:rsidR="00211C58" w:rsidRPr="002302CC" w:rsidRDefault="00211C58" w:rsidP="009E224B">
      <w:pPr>
        <w:spacing w:after="0" w:line="240" w:lineRule="auto"/>
        <w:ind w:firstLine="709"/>
        <w:jc w:val="center"/>
        <w:rPr>
          <w:rFonts w:ascii="Times New Roman" w:eastAsia="Times New Roman" w:hAnsi="Times New Roman" w:cs="Times New Roman"/>
          <w:sz w:val="28"/>
          <w:szCs w:val="28"/>
          <w:lang w:eastAsia="ru-RU"/>
        </w:rPr>
      </w:pPr>
    </w:p>
    <w:p w14:paraId="205CEB06" w14:textId="5B170257" w:rsidR="00732E66"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Rabota.by обладает рядом преимуществ, среди которых удобный интерфейс, большая база актуальных вакансий от проверенных работодателей и возможность настройки уведомлений о новых предложениях. Платформа </w:t>
      </w:r>
      <w:r w:rsidRPr="002302CC">
        <w:rPr>
          <w:rFonts w:ascii="Times New Roman" w:eastAsia="Times New Roman" w:hAnsi="Times New Roman" w:cs="Times New Roman"/>
          <w:sz w:val="28"/>
          <w:szCs w:val="28"/>
          <w:lang w:eastAsia="ru-RU"/>
        </w:rPr>
        <w:lastRenderedPageBreak/>
        <w:t>позволяет легко создавать и редактировать резюме, а также фильтровать вакансии по различным параметрам, что значительно упрощает процесс поиска работы. Однако для молодых специалистов сервис имеет и некоторые недостатки. Платформа не предлагает бесплатных инструментов для улучшения резюме и детального анализа откликов, что могло бы помочь начинающим соискателям лучше подготовиться к трудоустройству.</w:t>
      </w:r>
    </w:p>
    <w:p w14:paraId="1EE2E91D" w14:textId="21F7E306"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3069F43B" w14:textId="28B414DD"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1.2.2</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LinkedIn</w:t>
      </w:r>
    </w:p>
    <w:p w14:paraId="768723C3" w14:textId="3973EC99"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LinkedIn является одной из крупнейших профессиональных платформ для поиска работы и установления деловых контактов. Его основными преимуществами являются широкий охват работодателей, возможность создания детализированного профиля, который заменяет традиционное резюме, а также развитая система рекомендаций и публикаций, позволяющая пользователям продвигать свой профессиональный бренд. </w:t>
      </w:r>
    </w:p>
    <w:p w14:paraId="2F486DB1" w14:textId="08A4FD6A"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3C9A8461" w14:textId="088BEADD" w:rsidR="00211C58" w:rsidRPr="002302CC" w:rsidRDefault="00211C58" w:rsidP="00526AA8">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23D1CAA1" wp14:editId="1F7328DE">
            <wp:extent cx="5186454" cy="2819400"/>
            <wp:effectExtent l="133350" t="114300" r="147955"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454"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522056" w14:textId="77777777" w:rsidR="002B68F9" w:rsidRPr="002302CC" w:rsidRDefault="002B68F9" w:rsidP="009E224B">
      <w:pPr>
        <w:spacing w:after="0" w:line="240" w:lineRule="auto"/>
        <w:jc w:val="center"/>
        <w:rPr>
          <w:rFonts w:ascii="Times New Roman" w:eastAsia="Times New Roman" w:hAnsi="Times New Roman" w:cs="Times New Roman"/>
          <w:sz w:val="28"/>
          <w:szCs w:val="28"/>
          <w:lang w:eastAsia="ru-RU"/>
        </w:rPr>
      </w:pPr>
    </w:p>
    <w:p w14:paraId="4F8DC5FC" w14:textId="50FE95D9" w:rsidR="002B68F9" w:rsidRPr="002302CC" w:rsidRDefault="002B68F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1.2 – Главная страница сайта </w:t>
      </w:r>
      <w:r w:rsidRPr="002302CC">
        <w:rPr>
          <w:rFonts w:ascii="Times New Roman" w:eastAsia="Times New Roman" w:hAnsi="Times New Roman" w:cs="Times New Roman"/>
          <w:sz w:val="28"/>
          <w:szCs w:val="28"/>
          <w:lang w:val="en-US" w:eastAsia="ru-RU"/>
        </w:rPr>
        <w:t>LinkedIn</w:t>
      </w:r>
    </w:p>
    <w:p w14:paraId="5BBA470F"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3DCD129B" w14:textId="5E27DC55"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Для молодых специалистов LinkedIn предоставляет доступ к образовательным материалам и инструментам для нетворкинга, что может помочь в построении карьеры. </w:t>
      </w:r>
      <w:r w:rsidR="002B68F9" w:rsidRPr="002302CC">
        <w:rPr>
          <w:rFonts w:ascii="Times New Roman" w:eastAsia="Times New Roman" w:hAnsi="Times New Roman" w:cs="Times New Roman"/>
          <w:sz w:val="28"/>
          <w:szCs w:val="28"/>
          <w:lang w:eastAsia="ru-RU"/>
        </w:rPr>
        <w:t xml:space="preserve">Но у </w:t>
      </w:r>
      <w:r w:rsidRPr="002302CC">
        <w:rPr>
          <w:rFonts w:ascii="Times New Roman" w:eastAsia="Times New Roman" w:hAnsi="Times New Roman" w:cs="Times New Roman"/>
          <w:sz w:val="28"/>
          <w:szCs w:val="28"/>
          <w:lang w:eastAsia="ru-RU"/>
        </w:rPr>
        <w:t>платформы есть и недостатки. Во-первых, система рекомендаций вакансий зачастую ориентирована на опытных специалистов и не всегда учитывает начальный уровень соискателя. Во-вторых, эффективное использование LinkedIn требует активного ведения профиля и участия в профессиональном сообществе, что может оказаться сложным для новичков. Также многие полезные функции, такие как подробная аналитика профиля и доступ к расширенным инструментам поиска, доступны только в платных тарифах, что может быть ограничением для молодых специалистов.</w:t>
      </w:r>
    </w:p>
    <w:p w14:paraId="3A3C9B85" w14:textId="422713B5"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p>
    <w:p w14:paraId="64AB7B40" w14:textId="4831FCA4"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lastRenderedPageBreak/>
        <w:t>1.2.3</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Praca</w:t>
      </w:r>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428019C5" w14:textId="753DE7CD"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val="en-US" w:eastAsia="ru-RU"/>
        </w:rPr>
        <w:t>Praca</w:t>
      </w:r>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r w:rsidRPr="002302CC">
        <w:rPr>
          <w:rFonts w:ascii="Times New Roman" w:eastAsia="Times New Roman" w:hAnsi="Times New Roman" w:cs="Times New Roman"/>
          <w:sz w:val="28"/>
          <w:szCs w:val="28"/>
          <w:lang w:eastAsia="ru-RU"/>
        </w:rPr>
        <w:t xml:space="preserve"> — это белорусский сайт по поиску работы, который предоставляет возможность работодателям размещать вакансии, а соискателям — находить подходящие предложения. Платформа является частью международной рекрутинговой сети </w:t>
      </w:r>
      <w:r w:rsidRPr="002302CC">
        <w:rPr>
          <w:rFonts w:ascii="Times New Roman" w:eastAsia="Times New Roman" w:hAnsi="Times New Roman" w:cs="Times New Roman"/>
          <w:sz w:val="28"/>
          <w:szCs w:val="28"/>
          <w:lang w:val="en-US" w:eastAsia="ru-RU"/>
        </w:rPr>
        <w:t>The</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Network</w:t>
      </w:r>
      <w:r w:rsidRPr="002302CC">
        <w:rPr>
          <w:rFonts w:ascii="Times New Roman" w:eastAsia="Times New Roman" w:hAnsi="Times New Roman" w:cs="Times New Roman"/>
          <w:sz w:val="28"/>
          <w:szCs w:val="28"/>
          <w:lang w:eastAsia="ru-RU"/>
        </w:rPr>
        <w:t xml:space="preserve"> и сотрудничает с </w:t>
      </w:r>
      <w:r w:rsidRPr="002302CC">
        <w:rPr>
          <w:rFonts w:ascii="Times New Roman" w:eastAsia="Times New Roman" w:hAnsi="Times New Roman" w:cs="Times New Roman"/>
          <w:sz w:val="28"/>
          <w:szCs w:val="28"/>
          <w:lang w:val="en-US" w:eastAsia="ru-RU"/>
        </w:rPr>
        <w:t>HeadHunter</w:t>
      </w:r>
      <w:r w:rsidRPr="002302CC">
        <w:rPr>
          <w:rFonts w:ascii="Times New Roman" w:eastAsia="Times New Roman" w:hAnsi="Times New Roman" w:cs="Times New Roman"/>
          <w:sz w:val="28"/>
          <w:szCs w:val="28"/>
          <w:lang w:eastAsia="ru-RU"/>
        </w:rPr>
        <w:t>.</w:t>
      </w:r>
    </w:p>
    <w:p w14:paraId="62F286D3" w14:textId="77777777" w:rsidR="00891BBF" w:rsidRPr="002302CC" w:rsidRDefault="00891BBF" w:rsidP="009E224B">
      <w:pPr>
        <w:spacing w:after="0" w:line="240" w:lineRule="auto"/>
        <w:ind w:firstLine="709"/>
        <w:jc w:val="both"/>
        <w:rPr>
          <w:rFonts w:ascii="Times New Roman" w:eastAsia="Times New Roman" w:hAnsi="Times New Roman" w:cs="Times New Roman"/>
          <w:sz w:val="28"/>
          <w:szCs w:val="28"/>
          <w:lang w:eastAsia="ru-RU"/>
        </w:rPr>
      </w:pPr>
    </w:p>
    <w:p w14:paraId="4029A5D9" w14:textId="5C51310D"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14A9AB0B" wp14:editId="3604417D">
            <wp:extent cx="5059787" cy="2453640"/>
            <wp:effectExtent l="133350" t="114300" r="121920" b="156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2830" cy="2455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394FE" w14:textId="568A4BC0"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p>
    <w:p w14:paraId="529D1652" w14:textId="1F42A5D2"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1.3 – Главная страница сайта </w:t>
      </w:r>
      <w:r w:rsidRPr="002302CC">
        <w:rPr>
          <w:rFonts w:ascii="Times New Roman" w:eastAsia="Times New Roman" w:hAnsi="Times New Roman" w:cs="Times New Roman"/>
          <w:sz w:val="28"/>
          <w:szCs w:val="28"/>
          <w:lang w:val="en-US" w:eastAsia="ru-RU"/>
        </w:rPr>
        <w:t>Praca</w:t>
      </w:r>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1288EE07" w14:textId="77777777"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p>
    <w:p w14:paraId="0471D287" w14:textId="268AE6D9"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Преимуществом </w:t>
      </w:r>
      <w:r w:rsidRPr="002302CC">
        <w:rPr>
          <w:rFonts w:ascii="Times New Roman" w:eastAsia="Times New Roman" w:hAnsi="Times New Roman" w:cs="Times New Roman"/>
          <w:sz w:val="28"/>
          <w:szCs w:val="28"/>
          <w:lang w:val="en-US" w:eastAsia="ru-RU"/>
        </w:rPr>
        <w:t>Praca</w:t>
      </w:r>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r w:rsidRPr="002302CC">
        <w:rPr>
          <w:rFonts w:ascii="Times New Roman" w:eastAsia="Times New Roman" w:hAnsi="Times New Roman" w:cs="Times New Roman"/>
          <w:sz w:val="28"/>
          <w:szCs w:val="28"/>
          <w:lang w:eastAsia="ru-RU"/>
        </w:rPr>
        <w:t xml:space="preserve"> является довольно большое количество вакансий за счет аггрегации предложений от различных компаний в различных отраслях. Помимо этого у платформы удобный интерфейс и интуитивно понятная навигация, что позволяет быстрее находить нужные вакансии</w:t>
      </w:r>
      <w:r w:rsidR="00092443" w:rsidRPr="002302CC">
        <w:rPr>
          <w:rFonts w:ascii="Times New Roman" w:eastAsia="Times New Roman" w:hAnsi="Times New Roman" w:cs="Times New Roman"/>
          <w:sz w:val="28"/>
          <w:szCs w:val="28"/>
          <w:lang w:eastAsia="ru-RU"/>
        </w:rPr>
        <w:t xml:space="preserve">. Также на </w:t>
      </w:r>
      <w:r w:rsidR="00092443" w:rsidRPr="002302CC">
        <w:rPr>
          <w:rFonts w:ascii="Times New Roman" w:eastAsia="Times New Roman" w:hAnsi="Times New Roman" w:cs="Times New Roman"/>
          <w:sz w:val="28"/>
          <w:szCs w:val="28"/>
          <w:lang w:val="en-US" w:eastAsia="ru-RU"/>
        </w:rPr>
        <w:t>Praca</w:t>
      </w:r>
      <w:r w:rsidR="00092443" w:rsidRPr="002302CC">
        <w:rPr>
          <w:rFonts w:ascii="Times New Roman" w:eastAsia="Times New Roman" w:hAnsi="Times New Roman" w:cs="Times New Roman"/>
          <w:sz w:val="28"/>
          <w:szCs w:val="28"/>
          <w:lang w:eastAsia="ru-RU"/>
        </w:rPr>
        <w:t>.</w:t>
      </w:r>
      <w:r w:rsidR="00092443" w:rsidRPr="002302CC">
        <w:rPr>
          <w:rFonts w:ascii="Times New Roman" w:eastAsia="Times New Roman" w:hAnsi="Times New Roman" w:cs="Times New Roman"/>
          <w:sz w:val="28"/>
          <w:szCs w:val="28"/>
          <w:lang w:val="en-US" w:eastAsia="ru-RU"/>
        </w:rPr>
        <w:t>by</w:t>
      </w:r>
      <w:r w:rsidR="00092443" w:rsidRPr="002302CC">
        <w:rPr>
          <w:rFonts w:ascii="Times New Roman" w:eastAsia="Times New Roman" w:hAnsi="Times New Roman" w:cs="Times New Roman"/>
          <w:sz w:val="28"/>
          <w:szCs w:val="28"/>
          <w:lang w:eastAsia="ru-RU"/>
        </w:rPr>
        <w:t xml:space="preserve"> имеется р</w:t>
      </w:r>
      <w:r w:rsidRPr="002302CC">
        <w:rPr>
          <w:rFonts w:ascii="Times New Roman" w:eastAsia="Times New Roman" w:hAnsi="Times New Roman" w:cs="Times New Roman"/>
          <w:sz w:val="28"/>
          <w:szCs w:val="28"/>
          <w:lang w:eastAsia="ru-RU"/>
        </w:rPr>
        <w:t>аздел с полезными материалами – статьи о карьере, советы по составлению резюме и прохождению собеседований.</w:t>
      </w:r>
    </w:p>
    <w:p w14:paraId="7223C226" w14:textId="77777777" w:rsidR="00891BBF" w:rsidRPr="002302CC" w:rsidRDefault="00092443"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 числе недостатков рассматриваемого продукта присутствует о</w:t>
      </w:r>
      <w:r w:rsidR="00F77D65" w:rsidRPr="002302CC">
        <w:rPr>
          <w:rFonts w:ascii="Times New Roman" w:eastAsia="Times New Roman" w:hAnsi="Times New Roman" w:cs="Times New Roman"/>
          <w:sz w:val="28"/>
          <w:szCs w:val="28"/>
          <w:lang w:eastAsia="ru-RU"/>
        </w:rPr>
        <w:t xml:space="preserve">граниченное количество вакансий по сравнению с </w:t>
      </w:r>
      <w:r w:rsidRPr="002302CC">
        <w:rPr>
          <w:rFonts w:ascii="Times New Roman" w:eastAsia="Times New Roman" w:hAnsi="Times New Roman" w:cs="Times New Roman"/>
          <w:sz w:val="28"/>
          <w:szCs w:val="28"/>
          <w:lang w:val="en-US" w:eastAsia="ru-RU"/>
        </w:rPr>
        <w:t>rabota</w:t>
      </w:r>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r w:rsidR="00F77D65" w:rsidRPr="002302CC">
        <w:rPr>
          <w:rFonts w:ascii="Times New Roman" w:eastAsia="Times New Roman" w:hAnsi="Times New Roman" w:cs="Times New Roman"/>
          <w:sz w:val="28"/>
          <w:szCs w:val="28"/>
          <w:lang w:eastAsia="ru-RU"/>
        </w:rPr>
        <w:t xml:space="preserve"> – не все работодатели размещают предложения на платформе.</w:t>
      </w:r>
      <w:r w:rsidRPr="002302CC">
        <w:rPr>
          <w:rFonts w:ascii="Times New Roman" w:eastAsia="Times New Roman" w:hAnsi="Times New Roman" w:cs="Times New Roman"/>
          <w:sz w:val="28"/>
          <w:szCs w:val="28"/>
          <w:lang w:eastAsia="ru-RU"/>
        </w:rPr>
        <w:t xml:space="preserve"> Помимо этого периодически на сайте остаются неактуальные предложении.</w:t>
      </w:r>
      <w:r w:rsidR="00891BBF" w:rsidRPr="002302CC">
        <w:rPr>
          <w:rFonts w:ascii="Times New Roman" w:eastAsia="Times New Roman" w:hAnsi="Times New Roman" w:cs="Times New Roman"/>
          <w:sz w:val="28"/>
          <w:szCs w:val="28"/>
          <w:lang w:eastAsia="ru-RU"/>
        </w:rPr>
        <w:t xml:space="preserve"> </w:t>
      </w:r>
    </w:p>
    <w:p w14:paraId="6F91ECF8" w14:textId="77777777" w:rsidR="00891BBF" w:rsidRPr="002302CC" w:rsidRDefault="00891BBF"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Анализ существующих платформ показывает, что на рынке присутствуют крупные сервисы для поиска работы, такие как Rabota.by, LinkedIn, и Praca.by. Однако они ориентированы на широкий круг соискателей и не учитывают специфические потребности молодых специалистов.</w:t>
      </w:r>
    </w:p>
    <w:p w14:paraId="29A169F0" w14:textId="72E5A904"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6B76E1E6"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0BFEF104" w14:textId="77777777" w:rsidR="009E78A0" w:rsidRPr="002302CC" w:rsidRDefault="009E78A0" w:rsidP="009E224B">
      <w:pPr>
        <w:pStyle w:val="Heading2"/>
        <w:spacing w:before="0"/>
        <w:ind w:left="1134" w:hanging="425"/>
        <w:rPr>
          <w:rFonts w:cs="Times New Roman"/>
          <w:lang w:eastAsia="ru-RU"/>
        </w:rPr>
      </w:pPr>
      <w:bookmarkStart w:id="8" w:name="_Toc194563775"/>
      <w:r w:rsidRPr="002302CC">
        <w:rPr>
          <w:rFonts w:cs="Times New Roman"/>
          <w:lang w:eastAsia="ru-RU"/>
        </w:rPr>
        <w:t>1.3 Спецификация требований к разрабатываемому программному средству</w:t>
      </w:r>
      <w:bookmarkEnd w:id="8"/>
    </w:p>
    <w:p w14:paraId="4E70EFCF" w14:textId="77777777"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p>
    <w:p w14:paraId="248BB9C2" w14:textId="77777777" w:rsidR="002B68F9" w:rsidRPr="002302CC" w:rsidRDefault="002B68F9"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На основе анализа существующих решений и выявленных недостатков формулируются требования к разрабатываемому программному средству, ориентированному на помощь молодым специалистам в поиске работы.</w:t>
      </w:r>
    </w:p>
    <w:p w14:paraId="0DB47065" w14:textId="43FB0CF3" w:rsidR="0038078D" w:rsidRPr="002302CC" w:rsidRDefault="0038078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Разрабатываемая платформа для поиска работы молодыми специалистами представляет собой комплексное веб-приложение, предназначенное для автоматизации и оптимизации процесса трудоустройства. Система направлена на решение ключевых проблем, с которыми сталкиваются начинающие специалисты: отсутствие релевантного опыта, сложности в составлении резюме, неэффективный поиск вакансий и недостаток обратной связи от работодателей.  </w:t>
      </w:r>
    </w:p>
    <w:p w14:paraId="112CB014" w14:textId="3F32CF80" w:rsidR="0038078D" w:rsidRPr="002302CC" w:rsidRDefault="0038078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Платформа должна реализовывать следующие функции:</w:t>
      </w:r>
    </w:p>
    <w:p w14:paraId="288BFDCC" w14:textId="242CB0F3"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w:t>
      </w:r>
      <w:r w:rsidR="0038078D" w:rsidRPr="002302CC">
        <w:rPr>
          <w:rFonts w:ascii="Times New Roman" w:eastAsia="Times New Roman" w:hAnsi="Times New Roman" w:cs="Times New Roman"/>
          <w:sz w:val="28"/>
          <w:szCs w:val="28"/>
          <w:lang w:eastAsia="ru-RU"/>
        </w:rPr>
        <w:t>регистрация и авторизация с использованием email, социальных сетей или университетских аккаунтов;</w:t>
      </w:r>
    </w:p>
    <w:p w14:paraId="26FD62ED" w14:textId="7F46FE35"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hAnsi="Times New Roman" w:cs="Times New Roman"/>
        </w:rPr>
        <w:t>–</w:t>
      </w:r>
      <w:r w:rsidR="0038078D" w:rsidRPr="002302CC">
        <w:rPr>
          <w:rFonts w:ascii="Times New Roman" w:hAnsi="Times New Roman" w:cs="Times New Roman"/>
        </w:rPr>
        <w:t> </w:t>
      </w:r>
      <w:r w:rsidR="0038078D" w:rsidRPr="002302CC">
        <w:rPr>
          <w:rFonts w:ascii="Times New Roman" w:eastAsia="Times New Roman" w:hAnsi="Times New Roman" w:cs="Times New Roman"/>
          <w:sz w:val="28"/>
          <w:szCs w:val="28"/>
          <w:lang w:val="en-US" w:eastAsia="ru-RU"/>
        </w:rPr>
        <w:t>c</w:t>
      </w:r>
      <w:r w:rsidR="0038078D" w:rsidRPr="002302CC">
        <w:rPr>
          <w:rFonts w:ascii="Times New Roman" w:eastAsia="Times New Roman" w:hAnsi="Times New Roman" w:cs="Times New Roman"/>
          <w:sz w:val="28"/>
          <w:szCs w:val="28"/>
          <w:lang w:eastAsia="ru-RU"/>
        </w:rPr>
        <w:t xml:space="preserve">оздание и редактирование профиля, включая личные данные, образование, навыки, опыт работы и портфолио; </w:t>
      </w:r>
    </w:p>
    <w:p w14:paraId="00B8AE2F" w14:textId="5A4DDEFC"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настройки конфиденциальности, позволяющие контролировать видимость резюме для работодателей; </w:t>
      </w:r>
    </w:p>
    <w:p w14:paraId="47FEEACF" w14:textId="61933AF1"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персонализированная лента вакансий на основе анализа навыков, образования и предпочтений пользователя;  </w:t>
      </w:r>
    </w:p>
    <w:p w14:paraId="1982E7B6" w14:textId="486770AC"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фильтрация и сортировка вакансий по сфере деятельности, уровню зарплаты, типу занятости и локации; </w:t>
      </w:r>
    </w:p>
    <w:p w14:paraId="6E643C34" w14:textId="4756CC3A"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система рекомендаций, предлагающая вакансии с учетом текущего уровня подготовки пользователя и возможных направлений развития;</w:t>
      </w:r>
    </w:p>
    <w:p w14:paraId="23E6BA29" w14:textId="0604E9F9"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отправка откликов на вакансии в один клик с прикреплением резюме и сопроводительного письма;</w:t>
      </w:r>
    </w:p>
    <w:p w14:paraId="65806B44" w14:textId="01FAF9CD"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чат для коммуникации с потенциальными работодателями;</w:t>
      </w:r>
    </w:p>
    <w:p w14:paraId="6CAA49E3" w14:textId="70174DEC"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уведомления о статусе отклика (просмотрено, приглашение на собеседование, отказ);</w:t>
      </w:r>
    </w:p>
    <w:p w14:paraId="73B955E7" w14:textId="2D984F81"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различные статистики о текущем положении рынка, откликов;</w:t>
      </w:r>
    </w:p>
    <w:p w14:paraId="5A07C9E2" w14:textId="46A4548F"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обратная связь от работодателей с возможностью получения комментариев по резюме и откликам;</w:t>
      </w:r>
    </w:p>
    <w:p w14:paraId="1631C7D3" w14:textId="1B03BCFB"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рекомендации по составлению резюме и прохождению собеседований; </w:t>
      </w:r>
    </w:p>
    <w:p w14:paraId="0ECBA287" w14:textId="3650557E"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защита от несанкционированного доступа и мошеннических вакансий; </w:t>
      </w:r>
    </w:p>
    <w:p w14:paraId="3526C35A" w14:textId="537F58C0"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настройки приватности, позволяющие скрывать резюме от определенных компаний</w:t>
      </w:r>
      <w:r w:rsidR="00172332" w:rsidRPr="002302CC">
        <w:rPr>
          <w:rFonts w:ascii="Times New Roman" w:eastAsia="Times New Roman" w:hAnsi="Times New Roman" w:cs="Times New Roman"/>
          <w:sz w:val="28"/>
          <w:szCs w:val="28"/>
          <w:lang w:eastAsia="ru-RU"/>
        </w:rPr>
        <w:t>.</w:t>
      </w:r>
    </w:p>
    <w:p w14:paraId="4AA47035" w14:textId="7AA46BD6" w:rsidR="0038078D" w:rsidRPr="002302CC"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Также система должна соблюдать перечисленные ниже н</w:t>
      </w:r>
      <w:r w:rsidR="0038078D" w:rsidRPr="002302CC">
        <w:rPr>
          <w:rFonts w:ascii="Times New Roman" w:eastAsia="Times New Roman" w:hAnsi="Times New Roman" w:cs="Times New Roman"/>
          <w:sz w:val="28"/>
          <w:szCs w:val="28"/>
          <w:lang w:eastAsia="ru-RU"/>
        </w:rPr>
        <w:t>ефункциональные требования</w:t>
      </w:r>
      <w:r w:rsidRPr="002302CC">
        <w:rPr>
          <w:rFonts w:ascii="Times New Roman" w:eastAsia="Times New Roman" w:hAnsi="Times New Roman" w:cs="Times New Roman"/>
          <w:sz w:val="28"/>
          <w:szCs w:val="28"/>
          <w:lang w:eastAsia="ru-RU"/>
        </w:rPr>
        <w:t>:</w:t>
      </w:r>
    </w:p>
    <w:p w14:paraId="6FCD2492" w14:textId="26DD8457" w:rsidR="00172332" w:rsidRPr="002302CC"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1 </w:t>
      </w:r>
      <w:r w:rsidR="000D49E4" w:rsidRPr="002302CC">
        <w:rPr>
          <w:rFonts w:ascii="Times New Roman" w:eastAsia="Times New Roman" w:hAnsi="Times New Roman" w:cs="Times New Roman"/>
          <w:sz w:val="28"/>
          <w:szCs w:val="28"/>
          <w:lang w:eastAsia="ru-RU"/>
        </w:rPr>
        <w:t xml:space="preserve">Архитектура приложения должна быть спроектирована с учетом простоты поддержки и дальнейшего развития функционала. Для этого необходимо использовать модульную структуру кода с четким разделением </w:t>
      </w:r>
      <w:r w:rsidR="000D49E4" w:rsidRPr="002302CC">
        <w:rPr>
          <w:rFonts w:ascii="Times New Roman" w:eastAsia="Times New Roman" w:hAnsi="Times New Roman" w:cs="Times New Roman"/>
          <w:sz w:val="28"/>
          <w:szCs w:val="28"/>
          <w:lang w:eastAsia="ru-RU"/>
        </w:rPr>
        <w:lastRenderedPageBreak/>
        <w:t>компонентов, что позволит вносить изменения в отдельные части системы без риска нарушить работу всей платформы.</w:t>
      </w:r>
    </w:p>
    <w:p w14:paraId="68A365B7" w14:textId="2B97396B" w:rsidR="00172332" w:rsidRPr="00727FE1"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2 Интерфейс платформы должен быть максимально простым и удобным для молодых специалистов, многие из которых впервые сталкиваются с поиском работы. Для этого следует использовать современные UX/UI-практики: минималистичный дизайн, четкие призывы к действи, пошаговые подсказки при заполнении профиля.</w:t>
      </w:r>
    </w:p>
    <w:p w14:paraId="6AB2B728" w14:textId="37DC533E" w:rsidR="00172332" w:rsidRPr="002302CC"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3 Безопасность данных пользователей.</w:t>
      </w:r>
      <w:r w:rsidRPr="002302CC">
        <w:rPr>
          <w:rFonts w:ascii="Times New Roman" w:hAnsi="Times New Roman" w:cs="Times New Roman"/>
        </w:rPr>
        <w:t xml:space="preserve"> </w:t>
      </w:r>
      <w:r w:rsidRPr="002302CC">
        <w:rPr>
          <w:rFonts w:ascii="Times New Roman" w:eastAsia="Times New Roman" w:hAnsi="Times New Roman" w:cs="Times New Roman"/>
          <w:sz w:val="28"/>
          <w:szCs w:val="28"/>
          <w:lang w:eastAsia="ru-RU"/>
        </w:rPr>
        <w:t>Все данные должны передаваться по зашифрованным каналам, а пароли храниться в хешированном виде с использованием современных алгоритмов. Дополнительно необходимо внедрить механизмы защиты от SQL-инъекций, XSS-атак.</w:t>
      </w:r>
    </w:p>
    <w:p w14:paraId="52FA4038" w14:textId="77777777" w:rsidR="000D49E4" w:rsidRPr="002302CC" w:rsidRDefault="0038078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Предложенный набор функциональных и нефункциональных требований обеспечивает создание эффективной платформы, которая не только упрощает поиск работы, но и помогает молодым специалистам развивать свои профессиональные навыки. Система сочетает в себе элементы автоматизации, персонализации и аналитики, что делает ее удобным инструментом для старта карьеры.</w:t>
      </w:r>
    </w:p>
    <w:p w14:paraId="40D58195" w14:textId="38DC73F9"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p>
    <w:p w14:paraId="7D8DE62F" w14:textId="1D7F5EB5" w:rsidR="000D49E4" w:rsidRPr="002302CC" w:rsidRDefault="000D49E4" w:rsidP="009E224B">
      <w:pPr>
        <w:pStyle w:val="Heading2"/>
        <w:spacing w:before="0"/>
        <w:ind w:left="1134" w:hanging="425"/>
        <w:rPr>
          <w:rFonts w:cs="Times New Roman"/>
          <w:lang w:eastAsia="ru-RU"/>
        </w:rPr>
      </w:pPr>
      <w:bookmarkStart w:id="9" w:name="_Toc194563776"/>
      <w:r w:rsidRPr="002302CC">
        <w:rPr>
          <w:rFonts w:cs="Times New Roman"/>
          <w:lang w:eastAsia="ru-RU"/>
        </w:rPr>
        <w:t xml:space="preserve">1.4 </w:t>
      </w:r>
      <w:r w:rsidRPr="002302CC">
        <w:rPr>
          <w:rFonts w:cs="Times New Roman"/>
        </w:rPr>
        <w:t>Обоснование выбора языка и сред разработки</w:t>
      </w:r>
      <w:bookmarkEnd w:id="9"/>
    </w:p>
    <w:p w14:paraId="1A7EE132" w14:textId="77777777"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p>
    <w:p w14:paraId="477DD7A7" w14:textId="1A0E5E92"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Для реализации платформы поиска работы для молодых специалистов был выбран набор технологий, отвечающий требованиям проекта, а также современным подходам к разработке.</w:t>
      </w:r>
    </w:p>
    <w:p w14:paraId="47A6AA94" w14:textId="383091C1"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Языком разработки будет служить Kotlin как современный, лаконичный и безопасный язык с полной совместимостью с JVM экосистемой. Фреймворк Ktor оптимален для разработки легковесных асинхронных REST API благодаря своей модульной архитектуре и поддержке корутин. Это позволяет создавать производительные серверные приложения с минимальными накладными расходами.</w:t>
      </w:r>
    </w:p>
    <w:p w14:paraId="0B86E3B6" w14:textId="513D546B"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 качестве базы данных была выбрана реляционная СУБД PostgreSQL. Она предоставляет надежную ACID-совместимую реляционную модель данных с поддержкой сложных запросов, что критически важно для системы работы с вакансиями и резюме. Его возможности JSONB позволяют гибко хранить полуструктурированные данные, а встроенная полнотекстовая поисковая система упрощает реализацию поиска по вакансиям.</w:t>
      </w:r>
    </w:p>
    <w:p w14:paraId="54CB77A1" w14:textId="2D9754F4" w:rsidR="00F73D6B"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Лидером среди продвинутых редакторов для разработки программ на </w:t>
      </w:r>
      <w:r w:rsidRPr="002302CC">
        <w:rPr>
          <w:rFonts w:ascii="Times New Roman" w:eastAsia="Times New Roman" w:hAnsi="Times New Roman" w:cs="Times New Roman"/>
          <w:sz w:val="28"/>
          <w:szCs w:val="28"/>
          <w:lang w:val="en-US" w:eastAsia="ru-RU"/>
        </w:rPr>
        <w:t>Java</w:t>
      </w:r>
      <w:r w:rsidRPr="002302CC">
        <w:rPr>
          <w:rFonts w:ascii="Times New Roman" w:eastAsia="Times New Roman" w:hAnsi="Times New Roman" w:cs="Times New Roman"/>
          <w:sz w:val="28"/>
          <w:szCs w:val="28"/>
          <w:lang w:eastAsia="ru-RU"/>
        </w:rPr>
        <w:t xml:space="preserve"> и </w:t>
      </w:r>
      <w:r w:rsidRPr="002302CC">
        <w:rPr>
          <w:rFonts w:ascii="Times New Roman" w:eastAsia="Times New Roman" w:hAnsi="Times New Roman" w:cs="Times New Roman"/>
          <w:sz w:val="28"/>
          <w:szCs w:val="28"/>
          <w:lang w:val="en-US" w:eastAsia="ru-RU"/>
        </w:rPr>
        <w:t>Kotlin</w:t>
      </w:r>
      <w:r w:rsidRPr="002302CC">
        <w:rPr>
          <w:rFonts w:ascii="Times New Roman" w:eastAsia="Times New Roman" w:hAnsi="Times New Roman" w:cs="Times New Roman"/>
          <w:sz w:val="28"/>
          <w:szCs w:val="28"/>
          <w:lang w:eastAsia="ru-RU"/>
        </w:rPr>
        <w:t xml:space="preserve"> является IntelliJ IDEA. Она обеспечивает первоклассную поддержку Kotlin с продвинутым автодополнением, рефакторингом и инструментами анализа кода.</w:t>
      </w:r>
      <w:r w:rsidR="00F73D6B" w:rsidRPr="002302CC">
        <w:rPr>
          <w:rFonts w:ascii="Times New Roman" w:eastAsia="Times New Roman" w:hAnsi="Times New Roman" w:cs="Times New Roman"/>
          <w:sz w:val="28"/>
          <w:szCs w:val="28"/>
          <w:lang w:eastAsia="ru-RU"/>
        </w:rPr>
        <w:t xml:space="preserve"> Весь перечисленный функционал послужил выбором данной IDE в качестве основного инструмента разработки серверной части платформы. IntelliJ IDEA обладает глубокой интеграцией с экосистемой JVM, включая поддержку современных фреймворков вроде Ktor, что значительно ускоряет процесс написания кода и отладки приложений. Особенно ценными для проекта оказались такие возможности, как интеллектуальное автодополнение кода с учетом контекста, автоматический </w:t>
      </w:r>
      <w:r w:rsidR="00F73D6B" w:rsidRPr="002302CC">
        <w:rPr>
          <w:rFonts w:ascii="Times New Roman" w:eastAsia="Times New Roman" w:hAnsi="Times New Roman" w:cs="Times New Roman"/>
          <w:sz w:val="28"/>
          <w:szCs w:val="28"/>
          <w:lang w:eastAsia="ru-RU"/>
        </w:rPr>
        <w:lastRenderedPageBreak/>
        <w:t>рефакторинг с гарантией сохранения функциональности, а также мощные статические анализаторы кода, помогающие выявлять потенциальные проблемы на ранних этапах разработки. Встроенные инструменты для работы с базами данных и Docker-контейнерами делают среду разработки по-настоящему универсальной, позволяя работать со всеми компонентами системы в едином окружении.</w:t>
      </w:r>
    </w:p>
    <w:p w14:paraId="670D09AA" w14:textId="3F61E64D" w:rsidR="000D49E4" w:rsidRPr="002302CC" w:rsidRDefault="00F73D6B"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Docker будет использоваться для создания унифицированной среды выполнения всех компонентов системы. Данная технология позволяет упаковывать серверные приложения, базы данных и вспомогательные сервисы в изолированные контейнеры, что решает ключевые задачи проекта</w:t>
      </w:r>
      <w:r w:rsidR="000D49E4" w:rsidRPr="002302CC">
        <w:rPr>
          <w:rFonts w:ascii="Times New Roman" w:eastAsia="Times New Roman" w:hAnsi="Times New Roman" w:cs="Times New Roman"/>
          <w:sz w:val="28"/>
          <w:szCs w:val="28"/>
          <w:lang w:eastAsia="ru-RU"/>
        </w:rPr>
        <w:t>.</w:t>
      </w:r>
    </w:p>
    <w:p w14:paraId="343EE91D" w14:textId="20E45972" w:rsidR="00F73D6B" w:rsidRPr="002302CC" w:rsidRDefault="00F73D6B"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Для проекта особенно важно, что Docker:</w:t>
      </w:r>
    </w:p>
    <w:p w14:paraId="49984D6C" w14:textId="741BCF95" w:rsidR="00F73D6B"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F73D6B" w:rsidRPr="002302CC">
        <w:rPr>
          <w:rFonts w:ascii="Times New Roman" w:eastAsia="Times New Roman" w:hAnsi="Times New Roman" w:cs="Times New Roman"/>
          <w:sz w:val="28"/>
          <w:szCs w:val="28"/>
          <w:lang w:eastAsia="ru-RU"/>
        </w:rPr>
        <w:t> позволяет легко включать в контейнеры сторонние сервисы;</w:t>
      </w:r>
    </w:p>
    <w:p w14:paraId="1E068983" w14:textId="66A67495" w:rsidR="00F73D6B"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F73D6B" w:rsidRPr="002302CC">
        <w:rPr>
          <w:rFonts w:ascii="Times New Roman" w:eastAsia="Times New Roman" w:hAnsi="Times New Roman" w:cs="Times New Roman"/>
          <w:sz w:val="28"/>
          <w:szCs w:val="28"/>
          <w:lang w:val="en-US" w:eastAsia="ru-RU"/>
        </w:rPr>
        <w:t> </w:t>
      </w:r>
      <w:r w:rsidR="00F73D6B" w:rsidRPr="002302CC">
        <w:rPr>
          <w:rFonts w:ascii="Times New Roman" w:eastAsia="Times New Roman" w:hAnsi="Times New Roman" w:cs="Times New Roman"/>
          <w:sz w:val="28"/>
          <w:szCs w:val="28"/>
          <w:lang w:eastAsia="ru-RU"/>
        </w:rPr>
        <w:t>обеспечивает воспроизводимость сборок;</w:t>
      </w:r>
    </w:p>
    <w:p w14:paraId="29CCEEBE" w14:textId="35525D9C" w:rsidR="00F73D6B"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F73D6B" w:rsidRPr="002302CC">
        <w:rPr>
          <w:rFonts w:ascii="Times New Roman" w:eastAsia="Times New Roman" w:hAnsi="Times New Roman" w:cs="Times New Roman"/>
          <w:sz w:val="28"/>
          <w:szCs w:val="28"/>
          <w:lang w:eastAsia="ru-RU"/>
        </w:rPr>
        <w:t> минимизирует накладные расходы по сравнению с виртуальными машинами.</w:t>
      </w:r>
    </w:p>
    <w:p w14:paraId="0F36001B" w14:textId="5B5D7670" w:rsidR="000D49E4" w:rsidRPr="002302CC" w:rsidRDefault="00F73D6B"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React был выбран в качестве основного фреймворка для разработки клиентской части платформы благодаря ряду ключевых преимуществ, критически важных для реализации функциональных требований проекта. Компонентная архитектура React позволяет структурировать интерфейс как набор независимых, многократно используемых компонентов, что особенно ценно для таких сложных элементов, как формы редактирования резюме, фильтры вакансий и интерактивные панели просмотра. Богатая экосистема React, включающая такие библиотеки как Redux для управления состоянием, React Router для навигации и множество UI-библиотер, значительно ускоряет процесс разработки. Все эти факторы делают React оптимальным выбором для создания динамичного, производительного и масштабируемого пользовательского интерфейса платформы поиска работы.</w:t>
      </w:r>
    </w:p>
    <w:p w14:paraId="19B5B236" w14:textId="77777777" w:rsid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Данный технологический стек обеспечивает оптимальный баланс между производительностью, скоростью разработки и надежностью, полностью соответствуя требованиям проекта. Все выбранные технологии активно поддерживаются сообществом, имеют хорошую документацию и широко используются в индустрии, что гарантирует долгосрочную поддержку платформы. </w:t>
      </w:r>
    </w:p>
    <w:p w14:paraId="7034370F" w14:textId="0D52320C" w:rsidR="007E48F5" w:rsidRPr="002302CC" w:rsidRDefault="002302CC"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 заключение следует отметить, что разработанная модель данных полностью охватывает все ключевые аспекты взаимодействия между участниками платформы поиска работы. Предложенная структура обеспечивает четкое разделение ролей пользователей, детализированный учет профессиональных качеств соискателей и полное описание вакансий работодателей. Система коммуникации и уведомлений создает удобную среду для взаимодействия между сторонами, а гибкие настройки профилей позволяют адаптировать функционал под индивидуальные потребности каждого пользователя. Все это в совокупности формирует надежную основу для разработки эффективной и удобной платформы трудоустройства.</w:t>
      </w:r>
      <w:r w:rsidR="007E48F5" w:rsidRPr="002302CC">
        <w:rPr>
          <w:rFonts w:ascii="Times New Roman" w:eastAsia="Times New Roman" w:hAnsi="Times New Roman" w:cs="Times New Roman"/>
          <w:sz w:val="28"/>
          <w:szCs w:val="28"/>
          <w:lang w:eastAsia="ru-RU"/>
        </w:rPr>
        <w:br w:type="page"/>
      </w:r>
    </w:p>
    <w:p w14:paraId="699C1049" w14:textId="77777777" w:rsidR="007E48F5" w:rsidRPr="002302CC" w:rsidRDefault="007E48F5" w:rsidP="009E224B">
      <w:pPr>
        <w:pStyle w:val="Heading1"/>
        <w:suppressAutoHyphens/>
        <w:spacing w:before="0" w:line="240" w:lineRule="auto"/>
        <w:ind w:left="919" w:hanging="210"/>
        <w:rPr>
          <w:rFonts w:cs="Times New Roman"/>
        </w:rPr>
      </w:pPr>
      <w:bookmarkStart w:id="10" w:name="_Toc194563777"/>
      <w:r w:rsidRPr="002302CC">
        <w:rPr>
          <w:rFonts w:cs="Times New Roman"/>
        </w:rPr>
        <w:lastRenderedPageBreak/>
        <w:t>2 МОДЕЛИРОВАНИЕ ПРЕДМЕТНОЙ ОБЛАСТИ И РАЗРАБОТКА ТРЕБОВАНИЙ К ПРОГРАММНОМУ СРЕДСТВУ</w:t>
      </w:r>
      <w:bookmarkEnd w:id="10"/>
    </w:p>
    <w:p w14:paraId="2329AEAB" w14:textId="77777777" w:rsidR="007E48F5" w:rsidRPr="002302CC" w:rsidRDefault="007E48F5" w:rsidP="009E224B">
      <w:pPr>
        <w:spacing w:after="0" w:line="240" w:lineRule="auto"/>
        <w:rPr>
          <w:rFonts w:ascii="Times New Roman" w:hAnsi="Times New Roman" w:cs="Times New Roman"/>
        </w:rPr>
      </w:pPr>
    </w:p>
    <w:p w14:paraId="111E8A0D" w14:textId="77777777" w:rsidR="007E48F5" w:rsidRPr="002302CC" w:rsidRDefault="007E48F5" w:rsidP="009E224B">
      <w:pPr>
        <w:pStyle w:val="Heading2"/>
        <w:spacing w:before="0" w:line="240" w:lineRule="auto"/>
        <w:ind w:firstLine="709"/>
        <w:rPr>
          <w:rFonts w:cs="Times New Roman"/>
        </w:rPr>
      </w:pPr>
      <w:bookmarkStart w:id="11" w:name="_Toc192786782"/>
      <w:bookmarkStart w:id="12" w:name="_Toc192855347"/>
      <w:bookmarkStart w:id="13" w:name="_Toc194563778"/>
      <w:r w:rsidRPr="002302CC">
        <w:rPr>
          <w:rFonts w:cs="Times New Roman"/>
        </w:rPr>
        <w:t>2.1</w:t>
      </w:r>
      <w:bookmarkEnd w:id="11"/>
      <w:r w:rsidRPr="002302CC">
        <w:rPr>
          <w:rFonts w:cs="Times New Roman"/>
        </w:rPr>
        <w:t> Анализ и формализация процессов предметной области</w:t>
      </w:r>
      <w:bookmarkEnd w:id="12"/>
      <w:bookmarkEnd w:id="13"/>
    </w:p>
    <w:p w14:paraId="5CB6AE59" w14:textId="77777777" w:rsidR="007E48F5" w:rsidRPr="002302CC" w:rsidRDefault="007E48F5" w:rsidP="009E224B">
      <w:pPr>
        <w:spacing w:after="0" w:line="240" w:lineRule="auto"/>
        <w:rPr>
          <w:rFonts w:ascii="Times New Roman" w:hAnsi="Times New Roman" w:cs="Times New Roman"/>
        </w:rPr>
      </w:pPr>
    </w:p>
    <w:p w14:paraId="121FFD23" w14:textId="28E74227"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Планируемая к разработке платформа для поиска работы будет включать многоуровневую систему регистрации и аутентификации. Для всех пользователей предусмотрена стандартная регистрация по email, а также возможность авторизации через социальные сети. Особое внимание будет уделено верификации работодателей - их профили должны проходить проверку документов для подтверждения достоверности информации. Для администраторов системы планируется реализация двухэтапной аутентификации.</w:t>
      </w:r>
    </w:p>
    <w:p w14:paraId="3890BFC6" w14:textId="4AE18CC3"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будет разработан удобный конструктор резюме с шаблонами и рекомендациями по заполнению. На основе данных профиля система будет формировать подборки соответствующих вакансий. Планируется создание системы мониторинга откликов и инструментов для коммуникации с работодателями.</w:t>
      </w:r>
    </w:p>
    <w:p w14:paraId="0DFB8229" w14:textId="49E1F054"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Работодателям будут предоставлены инструменты для создания и публикации вакансий с возможностью указания требований к кандидатам. Система будет включать функции поиска и фильтрации резюме по заданным параметрам, а также инструменты для оценки соответствия кандидатов.</w:t>
      </w:r>
    </w:p>
    <w:p w14:paraId="646B18B3" w14:textId="7AA125E9"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Административная часть платформы будет включать модули для модерации контента, мониторинга активности пользователей, обработки жалоб и технической поддержки. Гостевой доступ позволит ознакомиться с базовым функционалом системы и просматривать обезличенные вакансии.</w:t>
      </w:r>
    </w:p>
    <w:p w14:paraId="34514A95" w14:textId="77777777" w:rsidR="009E224B" w:rsidRPr="002302CC" w:rsidRDefault="009E224B" w:rsidP="009E224B">
      <w:pPr>
        <w:suppressAutoHyphens/>
        <w:spacing w:after="0" w:line="240" w:lineRule="auto"/>
        <w:jc w:val="both"/>
        <w:rPr>
          <w:rFonts w:ascii="Times New Roman" w:hAnsi="Times New Roman" w:cs="Times New Roman"/>
          <w:sz w:val="28"/>
          <w:szCs w:val="28"/>
        </w:rPr>
      </w:pPr>
    </w:p>
    <w:p w14:paraId="7407B988" w14:textId="3E21DE13" w:rsidR="009E224B" w:rsidRPr="002302CC" w:rsidRDefault="009E224B" w:rsidP="009E224B">
      <w:pPr>
        <w:pStyle w:val="Heading2"/>
        <w:spacing w:before="0"/>
        <w:ind w:firstLine="709"/>
        <w:rPr>
          <w:rFonts w:cs="Times New Roman"/>
        </w:rPr>
      </w:pPr>
      <w:bookmarkStart w:id="14" w:name="_Toc194563779"/>
      <w:r w:rsidRPr="002302CC">
        <w:rPr>
          <w:rFonts w:cs="Times New Roman"/>
        </w:rPr>
        <w:t>2.2 Спецификация требований</w:t>
      </w:r>
      <w:bookmarkEnd w:id="14"/>
    </w:p>
    <w:p w14:paraId="79FD52B7" w14:textId="77777777" w:rsidR="009E224B" w:rsidRPr="002302CC" w:rsidRDefault="009E224B" w:rsidP="009E224B">
      <w:pPr>
        <w:suppressAutoHyphens/>
        <w:spacing w:after="0" w:line="240" w:lineRule="auto"/>
        <w:ind w:firstLine="709"/>
        <w:jc w:val="both"/>
        <w:rPr>
          <w:rFonts w:ascii="Times New Roman" w:hAnsi="Times New Roman" w:cs="Times New Roman"/>
          <w:sz w:val="28"/>
          <w:szCs w:val="28"/>
        </w:rPr>
      </w:pPr>
    </w:p>
    <w:p w14:paraId="59F129C7" w14:textId="257E1F75"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 разработке платформы будут учитываться ключевые функциональные требования. Базовый функционал будет включать систему регистрации с верификацией пользователей, ролевую модель доступа и персонализированные рабочие пространства.</w:t>
      </w:r>
    </w:p>
    <w:p w14:paraId="143F02E8" w14:textId="72899FA5"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планируется создать конструктор резюме с шаблонами, систему поиска вакансий по различным параметрам, а также инструменты для отслеживания откликов. Работодатели получат возможность создавать вакансии, искать и фильтровать резюме, оценивать кандидатов.</w:t>
      </w:r>
    </w:p>
    <w:p w14:paraId="7306E2FA" w14:textId="232F038C"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Административные функции будут включать мониторинг активности пользователей, обработку нарушений и генерацию отчетов. Особое внимание будет уделено производительности системы - время отклика не должно превышать </w:t>
      </w:r>
      <w:r w:rsidR="00C72911" w:rsidRPr="002302CC">
        <w:rPr>
          <w:rFonts w:ascii="Times New Roman" w:hAnsi="Times New Roman" w:cs="Times New Roman"/>
          <w:sz w:val="28"/>
          <w:szCs w:val="28"/>
        </w:rPr>
        <w:t>несколько секунд.</w:t>
      </w:r>
    </w:p>
    <w:p w14:paraId="7B3A9CEC" w14:textId="3AB9E76D"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Надежность работы будет обеспечиваться регулярным резервным копированием данных и механизмами восстановления после сбоев. Безопасность данных будет реализована с использованием современных методов шифрования и защиты от несанкционированного доступа.</w:t>
      </w:r>
    </w:p>
    <w:p w14:paraId="216C8B0A" w14:textId="205205BA" w:rsidR="003E4AFD" w:rsidRPr="002302CC" w:rsidRDefault="00C72911"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lastRenderedPageBreak/>
        <w:t>Предметная область программного средства включает ключевые сущности и соответствующие им атрибуты, которые отражают структуру и характеристики данных, используемых в системе.</w:t>
      </w:r>
    </w:p>
    <w:p w14:paraId="05B278A8" w14:textId="77777777" w:rsidR="003E4AFD" w:rsidRPr="002302CC" w:rsidRDefault="003E4AFD" w:rsidP="003E4AFD">
      <w:pPr>
        <w:suppressAutoHyphens/>
        <w:spacing w:after="0" w:line="240" w:lineRule="auto"/>
        <w:ind w:firstLine="709"/>
        <w:jc w:val="both"/>
        <w:rPr>
          <w:rFonts w:ascii="Times New Roman" w:hAnsi="Times New Roman" w:cs="Times New Roman"/>
          <w:sz w:val="28"/>
          <w:szCs w:val="28"/>
        </w:rPr>
      </w:pPr>
    </w:p>
    <w:p w14:paraId="57B02B73" w14:textId="77777777" w:rsidR="003E4AFD" w:rsidRPr="002302CC" w:rsidRDefault="003E4AFD" w:rsidP="003E4AFD">
      <w:pPr>
        <w:spacing w:after="0" w:line="240" w:lineRule="auto"/>
        <w:jc w:val="center"/>
        <w:rPr>
          <w:rFonts w:ascii="Times New Roman" w:eastAsia="Times New Roman" w:hAnsi="Times New Roman" w:cs="Times New Roman"/>
          <w:sz w:val="24"/>
          <w:szCs w:val="24"/>
          <w:lang w:val="en-US"/>
        </w:rPr>
      </w:pPr>
      <w:r w:rsidRPr="002302CC">
        <w:rPr>
          <w:rFonts w:ascii="Times New Roman" w:eastAsia="Times New Roman" w:hAnsi="Times New Roman" w:cs="Times New Roman"/>
          <w:noProof/>
          <w:sz w:val="24"/>
          <w:szCs w:val="24"/>
          <w:lang w:val="en-US"/>
        </w:rPr>
        <w:drawing>
          <wp:inline distT="0" distB="0" distL="0" distR="0" wp14:anchorId="63E27996" wp14:editId="025F6B81">
            <wp:extent cx="5067300" cy="2574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155" cy="2580802"/>
                    </a:xfrm>
                    <a:prstGeom prst="rect">
                      <a:avLst/>
                    </a:prstGeom>
                    <a:noFill/>
                    <a:ln>
                      <a:noFill/>
                    </a:ln>
                  </pic:spPr>
                </pic:pic>
              </a:graphicData>
            </a:graphic>
          </wp:inline>
        </w:drawing>
      </w:r>
    </w:p>
    <w:p w14:paraId="1C7FBDC3" w14:textId="77777777" w:rsidR="003E4AFD" w:rsidRPr="00D96EF6" w:rsidRDefault="003E4AFD" w:rsidP="003E4AFD">
      <w:pPr>
        <w:spacing w:after="0" w:line="240" w:lineRule="auto"/>
        <w:jc w:val="center"/>
        <w:rPr>
          <w:rFonts w:ascii="Times New Roman" w:eastAsia="Times New Roman" w:hAnsi="Times New Roman" w:cs="Times New Roman"/>
          <w:sz w:val="28"/>
          <w:szCs w:val="28"/>
          <w:lang w:val="en-US"/>
        </w:rPr>
      </w:pPr>
    </w:p>
    <w:p w14:paraId="6B9F934A" w14:textId="77777777" w:rsidR="003E4AFD" w:rsidRPr="002302CC" w:rsidRDefault="003E4AFD" w:rsidP="003E4AFD">
      <w:pPr>
        <w:suppressAutoHyphens/>
        <w:spacing w:after="0" w:line="240" w:lineRule="auto"/>
        <w:jc w:val="center"/>
        <w:rPr>
          <w:rFonts w:ascii="Times New Roman" w:hAnsi="Times New Roman" w:cs="Times New Roman"/>
          <w:sz w:val="28"/>
          <w:szCs w:val="28"/>
        </w:rPr>
      </w:pPr>
      <w:r w:rsidRPr="002302CC">
        <w:rPr>
          <w:rFonts w:ascii="Times New Roman" w:hAnsi="Times New Roman" w:cs="Times New Roman"/>
          <w:sz w:val="28"/>
          <w:szCs w:val="28"/>
        </w:rPr>
        <w:t>Рисунок 2.1 – Диаграмма вариантов использования ПС</w:t>
      </w:r>
    </w:p>
    <w:p w14:paraId="0EB52DF1" w14:textId="77777777" w:rsidR="003E4AFD" w:rsidRPr="002302CC" w:rsidRDefault="003E4AFD" w:rsidP="003E4AFD">
      <w:pPr>
        <w:suppressAutoHyphens/>
        <w:spacing w:after="0" w:line="240" w:lineRule="auto"/>
        <w:ind w:firstLine="709"/>
        <w:jc w:val="both"/>
        <w:rPr>
          <w:rFonts w:ascii="Times New Roman" w:hAnsi="Times New Roman" w:cs="Times New Roman"/>
          <w:sz w:val="28"/>
          <w:szCs w:val="28"/>
        </w:rPr>
      </w:pPr>
    </w:p>
    <w:p w14:paraId="1FD8D9B9" w14:textId="3A938501" w:rsidR="003E4AFD"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Каждый пользователь платформы обладает уникальным идентификатором, который позволяет однозначно отличать его от других участников системы. При регистрации пользователь указывает имя, электронную почту и пароль, который хранится в за</w:t>
      </w:r>
      <w:r w:rsidR="00727FE1">
        <w:rPr>
          <w:rFonts w:ascii="Times New Roman" w:hAnsi="Times New Roman" w:cs="Times New Roman"/>
          <w:sz w:val="28"/>
          <w:szCs w:val="28"/>
        </w:rPr>
        <w:t>хешированном</w:t>
      </w:r>
      <w:r w:rsidRPr="002302CC">
        <w:rPr>
          <w:rFonts w:ascii="Times New Roman" w:hAnsi="Times New Roman" w:cs="Times New Roman"/>
          <w:sz w:val="28"/>
          <w:szCs w:val="28"/>
        </w:rPr>
        <w:t xml:space="preserve"> виде для обеспечения безопасности. Система фиксирует дату регистрации и время последнего входа, что помогает отслеживать активность. Пользователи разделяются на три основные роли: соискатели, работодатели и администраторы, каждая из которых имеет свои права и возможности. Дополнительно сохраняется фотография профиля, контактный телефон и часовой пояс для корректного отображения времени. Статус аккаунта показывает, активен ли пользователь или временно заблокирован, а специальный флаг подтверждает верификацию электронной почты.</w:t>
      </w:r>
    </w:p>
    <w:p w14:paraId="61F634A5" w14:textId="00976AF7" w:rsidR="00C72911"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Со стороны соискателей система хранит расширенные данные, включая имя, фамилию и дату рождения. Учитывается пол, город проживания и готовность к переезду, что помогает в поиске подходящих вакансий. Соискатель указывает ожидаемый уровень зарплаты и предпочитаемый тип занятости: полная, частичная или удалённая работа. Видимость профиля может быть публичной или скрытой в зависимости от предпочтений пользователя. Важными характеристиками являются уровень образования, желаемая должность и общий опыт работы в годах, которые используются для автоматического подбора вакансий.</w:t>
      </w:r>
    </w:p>
    <w:p w14:paraId="4BEF2AEF" w14:textId="2F1857E7" w:rsidR="003E4AFD"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Работодатели предоставляют информацию о своей компании: официальное название, описание деятельности и веб-сайт. Учитывается размер компании по количеству сотрудников и основная отрасль деятельности. Для подтверждения легальности сохраняется ИНН или </w:t>
      </w:r>
      <w:r w:rsidRPr="002302CC">
        <w:rPr>
          <w:rFonts w:ascii="Times New Roman" w:hAnsi="Times New Roman" w:cs="Times New Roman"/>
          <w:sz w:val="28"/>
          <w:szCs w:val="28"/>
        </w:rPr>
        <w:lastRenderedPageBreak/>
        <w:t>налоговый номер, а статус верификации показывает, прошла ли компания проверку администрацией. Логотип компании загружается по ссылке, а для связи указывается контактное лицо с указанием его должности. Эти данные помогают соискателям оценивать потенциальных работодателей.</w:t>
      </w:r>
    </w:p>
    <w:p w14:paraId="43638C8C" w14:textId="4A5CE6A9" w:rsidR="003E4AFD"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Каждое резюме содержит уникальный идентификатор и привязывается к конкретному соискателю. Основные элементы включают название резюме, профессиональное описание и желаемую должность. Указывается общий опыт работы, даты создания и последнего обновления. Резюме может быть основным или дополнительным, с настройками видимости для работодателей. Используемый шаблон определяет визуальное оформление, а ключевые навыки и дополнительная информация помогают выделиться среди других кандидатов.</w:t>
      </w:r>
    </w:p>
    <w:p w14:paraId="6909BCF4" w14:textId="1402156E" w:rsidR="003E4AFD" w:rsidRPr="002302CC" w:rsidRDefault="003E4AFD" w:rsidP="003E4AF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Раздел опыта работы включает перечень компаний с указанием периодов работы, должностей и основных обязанностей. Особое внимание уделяется профессиональным достижениям и сфере деятельности работодателя. Образовательная часть содержит информацию об учебных заведениях, полученных степенях и специальностях. Указываются годы обучения и форма (очная, заочная), а также текущий статус для тех, кто ещё продолжает обучение.</w:t>
      </w:r>
    </w:p>
    <w:p w14:paraId="2EFCEA83" w14:textId="561F4298" w:rsidR="003E4AFD" w:rsidRPr="002302CC" w:rsidRDefault="003E4AFD" w:rsidP="003E4AF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Работодатели создают вакансии с подробным описанием требований и обязанностей. Указывается тип занятости, зарплатный диапазон в определённой валюте и локация работы с возможностью удалённого формата. Система фиксирует даты публикации и закрытия, а также текущий статус вакансии. Соискатели отправляют отклики, которые проходят несколько статусов от отправки до финального решения. В процессе коммуникации сохраняются комментарии работодателей, даты собеседований и персональные сообщения.</w:t>
      </w:r>
    </w:p>
    <w:p w14:paraId="084A9C8F" w14:textId="0172E778" w:rsidR="003E4AFD" w:rsidRPr="002302CC" w:rsidRDefault="003E4AFD" w:rsidP="003E4AF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Внутренняя переписка между участниками включает текст сообщений, вложения и метаданные об отправителе и получателе. Настройки уведомлений позволяют каждому пользователю персонализировать способ и частоту получения оповещений о новых вакансиях, откликах и сообщениях. Учитываются предпочтения по времени тихих уведомлений, языку интерфейса и визуальному оформлению.</w:t>
      </w:r>
    </w:p>
    <w:p w14:paraId="3026A7C8" w14:textId="4FF79354" w:rsidR="00150C12" w:rsidRPr="002302CC" w:rsidRDefault="00150C12" w:rsidP="003E4AFD">
      <w:pPr>
        <w:suppressAutoHyphens/>
        <w:spacing w:after="0" w:line="240" w:lineRule="auto"/>
        <w:ind w:firstLine="709"/>
        <w:jc w:val="both"/>
        <w:rPr>
          <w:rFonts w:ascii="Times New Roman" w:eastAsia="Times New Roman" w:hAnsi="Times New Roman" w:cs="Times New Roman"/>
          <w:sz w:val="28"/>
          <w:szCs w:val="28"/>
          <w:lang w:eastAsia="ru-RU"/>
        </w:rPr>
      </w:pPr>
    </w:p>
    <w:p w14:paraId="67DBD987" w14:textId="7834EBFA" w:rsidR="00150C12" w:rsidRPr="002302CC" w:rsidRDefault="00150C12">
      <w:pPr>
        <w:suppressAutoHyphens/>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415D9E68" w14:textId="772CA88E" w:rsidR="00150C12" w:rsidRPr="002302CC" w:rsidRDefault="00150C12" w:rsidP="00150C12">
      <w:pPr>
        <w:pStyle w:val="Heading1"/>
        <w:spacing w:before="0" w:line="240" w:lineRule="auto"/>
        <w:ind w:firstLine="709"/>
        <w:rPr>
          <w:rFonts w:cs="Times New Roman"/>
          <w:b w:val="0"/>
          <w:bCs/>
        </w:rPr>
      </w:pPr>
      <w:bookmarkStart w:id="15" w:name="_Toc192495178"/>
      <w:bookmarkStart w:id="16" w:name="_Toc194563780"/>
      <w:r w:rsidRPr="002302CC">
        <w:rPr>
          <w:rFonts w:cs="Times New Roman"/>
          <w:bCs/>
        </w:rPr>
        <w:lastRenderedPageBreak/>
        <w:t xml:space="preserve">6 ТЕХНИКО-ЭКОНОМИЧЕСКОЕ ОБОСНОВАНИЕ </w:t>
      </w:r>
      <w:r w:rsidRPr="002302CC">
        <w:rPr>
          <w:rFonts w:cs="Times New Roman"/>
          <w:bCs/>
        </w:rPr>
        <w:br/>
      </w:r>
      <w:r w:rsidRPr="002302CC">
        <w:rPr>
          <w:rFonts w:cs="Times New Roman"/>
          <w:bCs/>
          <w:lang w:val="en-US"/>
        </w:rPr>
        <w:t>            </w:t>
      </w:r>
      <w:r w:rsidR="00DC5CD2">
        <w:rPr>
          <w:rFonts w:cs="Times New Roman"/>
          <w:bCs/>
          <w:lang w:val="en-US"/>
        </w:rPr>
        <w:t> </w:t>
      </w:r>
      <w:r w:rsidRPr="002302CC">
        <w:rPr>
          <w:rFonts w:cs="Times New Roman"/>
          <w:bCs/>
        </w:rPr>
        <w:t xml:space="preserve">РАЗРАБОТКИ И РЕАЛИЗАЦИИ НА РЫНКЕ </w:t>
      </w:r>
      <w:r w:rsidRPr="002302CC">
        <w:rPr>
          <w:rFonts w:cs="Times New Roman"/>
          <w:bCs/>
        </w:rPr>
        <w:br/>
      </w:r>
      <w:r w:rsidRPr="002302CC">
        <w:rPr>
          <w:rFonts w:cs="Times New Roman"/>
          <w:bCs/>
          <w:lang w:val="en-US"/>
        </w:rPr>
        <w:t>            </w:t>
      </w:r>
      <w:bookmarkEnd w:id="15"/>
      <w:r w:rsidR="00DC5CD2">
        <w:rPr>
          <w:rFonts w:cs="Times New Roman"/>
          <w:bCs/>
          <w:lang w:val="en-US"/>
        </w:rPr>
        <w:t> </w:t>
      </w:r>
      <w:r w:rsidRPr="002302CC">
        <w:rPr>
          <w:rFonts w:cs="Times New Roman"/>
          <w:bCs/>
        </w:rPr>
        <w:t>ПРОГРАММНОГО СРЕДСТВА</w:t>
      </w:r>
      <w:bookmarkEnd w:id="16"/>
    </w:p>
    <w:p w14:paraId="3F92E26F" w14:textId="77777777" w:rsidR="00150C12" w:rsidRPr="002302CC" w:rsidRDefault="00150C12" w:rsidP="00150C12">
      <w:pPr>
        <w:spacing w:after="0" w:line="240" w:lineRule="auto"/>
        <w:ind w:firstLine="709"/>
        <w:jc w:val="both"/>
        <w:rPr>
          <w:rFonts w:ascii="Times New Roman" w:hAnsi="Times New Roman" w:cs="Times New Roman"/>
          <w:b/>
          <w:bCs/>
          <w:sz w:val="32"/>
          <w:szCs w:val="32"/>
        </w:rPr>
      </w:pPr>
    </w:p>
    <w:p w14:paraId="01059053" w14:textId="394BEB66" w:rsidR="00150C12" w:rsidRPr="002302CC" w:rsidRDefault="00150C12" w:rsidP="00150C12">
      <w:pPr>
        <w:pStyle w:val="Heading2"/>
        <w:spacing w:before="0" w:line="240" w:lineRule="auto"/>
        <w:ind w:firstLine="709"/>
        <w:rPr>
          <w:rFonts w:cs="Times New Roman"/>
          <w:b w:val="0"/>
          <w:bCs/>
          <w:szCs w:val="28"/>
        </w:rPr>
      </w:pPr>
      <w:bookmarkStart w:id="17" w:name="_Toc192495179"/>
      <w:bookmarkStart w:id="18" w:name="_Toc194563781"/>
      <w:r w:rsidRPr="002302CC">
        <w:rPr>
          <w:rFonts w:cs="Times New Roman"/>
          <w:bCs/>
          <w:szCs w:val="28"/>
        </w:rPr>
        <w:t xml:space="preserve">6.1 Характеристика </w:t>
      </w:r>
      <w:bookmarkEnd w:id="17"/>
      <w:r w:rsidRPr="002302CC">
        <w:rPr>
          <w:rFonts w:cs="Times New Roman"/>
          <w:bCs/>
          <w:szCs w:val="28"/>
        </w:rPr>
        <w:t>разрабатываемого продукта</w:t>
      </w:r>
      <w:bookmarkEnd w:id="18"/>
    </w:p>
    <w:p w14:paraId="4D7E6504" w14:textId="77777777" w:rsidR="00150C12" w:rsidRPr="002302CC" w:rsidRDefault="00150C12" w:rsidP="00150C12">
      <w:pPr>
        <w:spacing w:after="0" w:line="240" w:lineRule="auto"/>
        <w:jc w:val="both"/>
        <w:rPr>
          <w:rFonts w:ascii="Times New Roman" w:hAnsi="Times New Roman" w:cs="Times New Roman"/>
          <w:b/>
          <w:bCs/>
          <w:sz w:val="28"/>
          <w:szCs w:val="28"/>
        </w:rPr>
      </w:pPr>
    </w:p>
    <w:p w14:paraId="04F63262"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Разрабатываемое программное средство представляет собой веб-платформ, предназначенную для помощи молодым специалистам в поиске работы. Основная цель приложения — упростить процесс трудоустройства, предоставляя пользователям удобный инструмент для поиска вакансий, взаимодействия с работодателями и повышения профессиональной квалификации.</w:t>
      </w:r>
    </w:p>
    <w:p w14:paraId="73F79611"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Продукт обладает следующими возможностями:</w:t>
      </w:r>
    </w:p>
    <w:p w14:paraId="7C44FA6A"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1 Добавление резюме в различных форматах на веб-сайт. Пользователи могут загружать готовые резюме в формате PDF, DOCX и других популярных типах файлов.</w:t>
      </w:r>
    </w:p>
    <w:p w14:paraId="7D47B89A"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2 Автоматизация откликов. Возможность автоматической подачи заявок на вакансии по заданным параметрам.</w:t>
      </w:r>
    </w:p>
    <w:p w14:paraId="4381F524"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3 Поиск сотрудников для компаний. Работодатели могут находить кандидатов по ключевым навыкам, опыту и другим параметрам.</w:t>
      </w:r>
    </w:p>
    <w:p w14:paraId="6BA63008"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4 Чат и система уведомлений. Оперативное общение с работодателями и уведомления о статусе заявок.</w:t>
      </w:r>
    </w:p>
    <w:p w14:paraId="618D8775"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5 Отзывы о работодателях. Соискатели могут оставлять и просматривать отзывы о компаниях, что помогает оценить условия работы.</w:t>
      </w:r>
    </w:p>
    <w:p w14:paraId="0D928AB8"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6 Фильтрация вакансий. Гибкие фильтры по уровню заработной платы, графику работы, опыту и другим критериям.</w:t>
      </w:r>
    </w:p>
    <w:p w14:paraId="49E067F2"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7 Отслеживание статуса заявок. Пользователи могут видеть, на каком этапе находится их отклик, будь то рассмотрение, приглашение на собеседование или отказ.</w:t>
      </w:r>
    </w:p>
    <w:p w14:paraId="4100841C"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Целевой аудиторией разрабатываемого продукта являются:</w:t>
      </w:r>
    </w:p>
    <w:p w14:paraId="4BD8EDCE" w14:textId="77777777" w:rsidR="00150C12" w:rsidRPr="002302CC" w:rsidRDefault="00150C12" w:rsidP="00150C12">
      <w:pPr>
        <w:spacing w:after="0" w:line="240" w:lineRule="auto"/>
        <w:ind w:firstLine="709"/>
        <w:jc w:val="both"/>
        <w:rPr>
          <w:rFonts w:ascii="Times New Roman" w:hAnsi="Times New Roman" w:cs="Times New Roman"/>
          <w:sz w:val="28"/>
          <w:szCs w:val="28"/>
        </w:rPr>
      </w:pPr>
      <w:bookmarkStart w:id="19" w:name="_Hlk193140133"/>
      <w:r w:rsidRPr="002302CC">
        <w:rPr>
          <w:rFonts w:ascii="Times New Roman" w:eastAsiaTheme="minorEastAsia" w:hAnsi="Times New Roman" w:cs="Times New Roman"/>
          <w:sz w:val="28"/>
          <w:szCs w:val="28"/>
        </w:rPr>
        <w:t>– </w:t>
      </w:r>
      <w:bookmarkEnd w:id="19"/>
      <w:r w:rsidRPr="002302CC">
        <w:rPr>
          <w:rFonts w:ascii="Times New Roman" w:hAnsi="Times New Roman" w:cs="Times New Roman"/>
          <w:sz w:val="28"/>
          <w:szCs w:val="28"/>
        </w:rPr>
        <w:t>выпускники вузов и колледжей, находящиеся в поиске первой работы;</w:t>
      </w:r>
    </w:p>
    <w:p w14:paraId="5C27C430"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студенты, желающие пройти стажировку или получить первую практическую работу;</w:t>
      </w:r>
    </w:p>
    <w:p w14:paraId="7C9E42CB"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молодые специалисты с небольшим опытом работы, заинтересованные в развитии карьеры;</w:t>
      </w:r>
    </w:p>
    <w:p w14:paraId="5E757263"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работодатели, заинтересованные в привлечении молодых талантов.</w:t>
      </w:r>
    </w:p>
    <w:p w14:paraId="5AB2178E"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Приложение обеспечит удобный доступ к актуальным вакансиям, минимизирует временные затраты соискателей и работодателей, а также повысит качество подбора кандидатов. Благодаря сочетанию современных технологий и низкой стоимости услуг, платформа будет конкурентоспособной и востребованной на рынке труда.</w:t>
      </w:r>
    </w:p>
    <w:p w14:paraId="7D3E8962" w14:textId="77777777" w:rsidR="00150C12" w:rsidRPr="002302CC" w:rsidRDefault="00150C12" w:rsidP="00150C12">
      <w:pPr>
        <w:spacing w:after="0" w:line="240" w:lineRule="auto"/>
        <w:ind w:firstLine="708"/>
        <w:jc w:val="both"/>
        <w:rPr>
          <w:rFonts w:ascii="Times New Roman" w:hAnsi="Times New Roman" w:cs="Times New Roman"/>
          <w:sz w:val="28"/>
          <w:szCs w:val="28"/>
        </w:rPr>
      </w:pPr>
      <w:r w:rsidRPr="002302CC">
        <w:rPr>
          <w:rFonts w:ascii="Times New Roman" w:hAnsi="Times New Roman" w:cs="Times New Roman"/>
          <w:sz w:val="28"/>
          <w:szCs w:val="28"/>
        </w:rPr>
        <w:t>Платформа для поиска работы молодыми специалистами будет бесплатной для соискателей, что обеспечит широкий охват аудитории и повысит активность пользователей. Прибыль планируется получать за счет B2B-услуг для работодателей.</w:t>
      </w:r>
    </w:p>
    <w:p w14:paraId="63297CE5" w14:textId="77777777" w:rsidR="00150C12" w:rsidRPr="002302CC" w:rsidRDefault="00150C12" w:rsidP="00150C12">
      <w:pPr>
        <w:spacing w:after="0" w:line="240" w:lineRule="auto"/>
        <w:jc w:val="both"/>
        <w:rPr>
          <w:rFonts w:ascii="Times New Roman" w:hAnsi="Times New Roman" w:cs="Times New Roman"/>
          <w:b/>
          <w:bCs/>
          <w:sz w:val="28"/>
          <w:szCs w:val="28"/>
        </w:rPr>
      </w:pPr>
    </w:p>
    <w:p w14:paraId="49A9469E" w14:textId="010C4EAB" w:rsidR="00150C12" w:rsidRPr="002302CC" w:rsidRDefault="00150C12" w:rsidP="00150C12">
      <w:pPr>
        <w:pStyle w:val="Heading2"/>
        <w:spacing w:before="0" w:line="240" w:lineRule="auto"/>
        <w:ind w:firstLine="709"/>
        <w:rPr>
          <w:rFonts w:cs="Times New Roman"/>
          <w:b w:val="0"/>
          <w:bCs/>
          <w:szCs w:val="28"/>
        </w:rPr>
      </w:pPr>
      <w:bookmarkStart w:id="20" w:name="_Toc192495180"/>
      <w:bookmarkStart w:id="21" w:name="_Toc194563782"/>
      <w:r w:rsidRPr="002302CC">
        <w:rPr>
          <w:rFonts w:cs="Times New Roman"/>
          <w:bCs/>
          <w:szCs w:val="28"/>
        </w:rPr>
        <w:t xml:space="preserve">6.2 Расчет инвестиций в разработку программного средства для </w:t>
      </w:r>
      <w:r w:rsidRPr="002302CC">
        <w:rPr>
          <w:rFonts w:cs="Times New Roman"/>
          <w:bCs/>
          <w:szCs w:val="28"/>
        </w:rPr>
        <w:br/>
      </w:r>
      <w:r w:rsidRPr="002302CC">
        <w:rPr>
          <w:rFonts w:cs="Times New Roman"/>
          <w:bCs/>
          <w:szCs w:val="28"/>
          <w:lang w:val="en-US"/>
        </w:rPr>
        <w:t>                 </w:t>
      </w:r>
      <w:r w:rsidRPr="002302CC">
        <w:rPr>
          <w:rFonts w:cs="Times New Roman"/>
          <w:bCs/>
          <w:szCs w:val="28"/>
        </w:rPr>
        <w:t>его реализации на рынке</w:t>
      </w:r>
      <w:bookmarkEnd w:id="20"/>
      <w:bookmarkEnd w:id="21"/>
    </w:p>
    <w:p w14:paraId="7E06E4AD"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697FB369"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Инвестициями являются затраты на разработку программного средства. Затраты на заработную плату команды, которая работает над проектом, исходят из состава команды и ее численности, размеров месячной заработной платы каждого участника команды и трудоемкости самой разработки.</w:t>
      </w:r>
    </w:p>
    <w:p w14:paraId="6312B901"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Чтобы реализовать проект «Программное средство для поиска работы молодым специалистам» потребуется месяц работы команды разработки, состоящей из бэкенд разработчика, фронтенд разрботчика, тестировщика, </w:t>
      </w:r>
      <w:r w:rsidRPr="002302CC">
        <w:rPr>
          <w:rFonts w:ascii="Times New Roman" w:hAnsi="Times New Roman" w:cs="Times New Roman"/>
          <w:sz w:val="28"/>
          <w:szCs w:val="28"/>
          <w:lang w:val="en-US"/>
        </w:rPr>
        <w:t>UI</w:t>
      </w:r>
      <w:r w:rsidRPr="002302CC">
        <w:rPr>
          <w:rFonts w:ascii="Times New Roman" w:hAnsi="Times New Roman" w:cs="Times New Roman"/>
          <w:sz w:val="28"/>
          <w:szCs w:val="28"/>
        </w:rPr>
        <w:t>/</w:t>
      </w:r>
      <w:r w:rsidRPr="002302CC">
        <w:rPr>
          <w:rFonts w:ascii="Times New Roman" w:hAnsi="Times New Roman" w:cs="Times New Roman"/>
          <w:sz w:val="28"/>
          <w:szCs w:val="28"/>
          <w:lang w:val="en-US"/>
        </w:rPr>
        <w:t>UX</w:t>
      </w:r>
      <w:r w:rsidRPr="002302CC">
        <w:rPr>
          <w:rFonts w:ascii="Times New Roman" w:hAnsi="Times New Roman" w:cs="Times New Roman"/>
          <w:sz w:val="28"/>
          <w:szCs w:val="28"/>
        </w:rPr>
        <w:t>-дизайнера и маркетолога.</w:t>
      </w:r>
    </w:p>
    <w:p w14:paraId="605050D9"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Расчет основной заработной платы участников команды осуществляется по формуле:</w:t>
      </w:r>
    </w:p>
    <w:p w14:paraId="043A8DD8" w14:textId="77777777" w:rsidR="00150C12" w:rsidRPr="002302CC" w:rsidRDefault="00150C12" w:rsidP="00150C12">
      <w:pPr>
        <w:spacing w:after="0" w:line="240" w:lineRule="auto"/>
        <w:ind w:firstLine="709"/>
        <w:jc w:val="both"/>
        <w:rPr>
          <w:rFonts w:ascii="Times New Roman" w:hAnsi="Times New Roman" w:cs="Times New Roman"/>
          <w:sz w:val="28"/>
          <w:szCs w:val="28"/>
        </w:rPr>
      </w:pPr>
    </w:p>
    <w:p w14:paraId="5560585B"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7.1</m:t>
                  </m:r>
                </m:e>
              </m:d>
              <m:ctrlPr>
                <w:rPr>
                  <w:rFonts w:ascii="Cambria Math" w:hAnsi="Cambria Math" w:cs="Times New Roman"/>
                  <w:i/>
                  <w:sz w:val="28"/>
                  <w:szCs w:val="28"/>
                </w:rPr>
              </m:ctrlPr>
            </m:e>
          </m:eqArr>
        </m:oMath>
      </m:oMathPara>
    </w:p>
    <w:p w14:paraId="6C2A806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58E1950"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 это коэффициент премий и иных стимулирующих выплат; </w:t>
      </w:r>
      <m:oMath>
        <m:r>
          <w:rPr>
            <w:rFonts w:ascii="Cambria Math" w:eastAsiaTheme="minorEastAsia" w:hAnsi="Cambria Math" w:cs="Times New Roman"/>
            <w:sz w:val="28"/>
            <w:szCs w:val="28"/>
          </w:rPr>
          <m:t>n</m:t>
        </m:r>
      </m:oMath>
      <w:r w:rsidRPr="002302CC">
        <w:rPr>
          <w:rFonts w:ascii="Times New Roman" w:eastAsiaTheme="minorEastAsia" w:hAnsi="Times New Roman" w:cs="Times New Roman"/>
          <w:sz w:val="28"/>
          <w:szCs w:val="28"/>
        </w:rPr>
        <w:t xml:space="preserve"> – это категории исполнителей, занятых разработкой программного средства;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Ч</m:t>
            </m:r>
            <m:r>
              <w:rPr>
                <w:rFonts w:ascii="Cambria Math" w:eastAsiaTheme="minorEastAsia" w:hAnsi="Cambria Math" w:cs="Times New Roman"/>
                <w:sz w:val="28"/>
                <w:szCs w:val="28"/>
                <w:lang w:val="en-US"/>
              </w:rPr>
              <m:t>i</m:t>
            </m:r>
          </m:sub>
        </m:sSub>
      </m:oMath>
      <w:r w:rsidRPr="002302CC">
        <w:rPr>
          <w:rFonts w:ascii="Times New Roman" w:eastAsiaTheme="minorEastAsia" w:hAnsi="Times New Roman" w:cs="Times New Roman"/>
          <w:sz w:val="28"/>
          <w:szCs w:val="28"/>
        </w:rPr>
        <w:t xml:space="preserve"> – часовой оклад исполнителя </w:t>
      </w:r>
      <w:r w:rsidRPr="002302CC">
        <w:rPr>
          <w:rFonts w:ascii="Times New Roman" w:eastAsiaTheme="minorEastAsia" w:hAnsi="Times New Roman" w:cs="Times New Roman"/>
          <w:sz w:val="28"/>
          <w:szCs w:val="28"/>
          <w:lang w:val="en-US"/>
        </w:rPr>
        <w:t>i</w:t>
      </w:r>
      <w:r w:rsidRPr="002302CC">
        <w:rPr>
          <w:rFonts w:ascii="Times New Roman" w:eastAsiaTheme="minorEastAsia" w:hAnsi="Times New Roman" w:cs="Times New Roman"/>
          <w:sz w:val="28"/>
          <w:szCs w:val="28"/>
        </w:rPr>
        <w:t xml:space="preserve">-й категории, р;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oMath>
      <w:r w:rsidRPr="002302CC">
        <w:rPr>
          <w:rFonts w:ascii="Times New Roman" w:eastAsiaTheme="minorEastAsia" w:hAnsi="Times New Roman" w:cs="Times New Roman"/>
          <w:sz w:val="28"/>
          <w:szCs w:val="28"/>
        </w:rPr>
        <w:t xml:space="preserve"> – трудоемкость работ, выполняемых исполнителем </w:t>
      </w:r>
      <w:r w:rsidRPr="002302CC">
        <w:rPr>
          <w:rFonts w:ascii="Times New Roman" w:eastAsiaTheme="minorEastAsia" w:hAnsi="Times New Roman" w:cs="Times New Roman"/>
          <w:sz w:val="28"/>
          <w:szCs w:val="28"/>
          <w:lang w:val="en-US"/>
        </w:rPr>
        <w:t>i</w:t>
      </w:r>
      <w:r w:rsidRPr="002302CC">
        <w:rPr>
          <w:rFonts w:ascii="Times New Roman" w:eastAsiaTheme="minorEastAsia" w:hAnsi="Times New Roman" w:cs="Times New Roman"/>
          <w:sz w:val="28"/>
          <w:szCs w:val="28"/>
        </w:rPr>
        <w:t>-й категории, ч.</w:t>
      </w:r>
    </w:p>
    <w:p w14:paraId="276DD6A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BCF7352"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Таблица 1 – Расчет затрат на основную заработную плату команды разработчиков</w:t>
      </w:r>
    </w:p>
    <w:tbl>
      <w:tblPr>
        <w:tblStyle w:val="TableGrid"/>
        <w:tblW w:w="0" w:type="auto"/>
        <w:tblLook w:val="04A0" w:firstRow="1" w:lastRow="0" w:firstColumn="1" w:lastColumn="0" w:noHBand="0" w:noVBand="1"/>
      </w:tblPr>
      <w:tblGrid>
        <w:gridCol w:w="3073"/>
        <w:gridCol w:w="1471"/>
        <w:gridCol w:w="1316"/>
        <w:gridCol w:w="2048"/>
        <w:gridCol w:w="1438"/>
      </w:tblGrid>
      <w:tr w:rsidR="00150C12" w:rsidRPr="002302CC" w14:paraId="2EDCFA32" w14:textId="77777777" w:rsidTr="002A472E">
        <w:tc>
          <w:tcPr>
            <w:tcW w:w="3114" w:type="dxa"/>
            <w:vAlign w:val="center"/>
          </w:tcPr>
          <w:p w14:paraId="2087D74D"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Категория исполнителя</w:t>
            </w:r>
          </w:p>
        </w:tc>
        <w:tc>
          <w:tcPr>
            <w:tcW w:w="1417" w:type="dxa"/>
            <w:vAlign w:val="center"/>
          </w:tcPr>
          <w:p w14:paraId="165B5587"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Месячный оклад, р.</w:t>
            </w:r>
          </w:p>
        </w:tc>
        <w:tc>
          <w:tcPr>
            <w:tcW w:w="1319" w:type="dxa"/>
            <w:vAlign w:val="center"/>
          </w:tcPr>
          <w:p w14:paraId="48ECEA7E"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Часовой оклад, р.</w:t>
            </w:r>
          </w:p>
        </w:tc>
        <w:tc>
          <w:tcPr>
            <w:tcW w:w="2052" w:type="dxa"/>
            <w:vAlign w:val="center"/>
          </w:tcPr>
          <w:p w14:paraId="43ECC46E"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Трудоемкость работ, ч.</w:t>
            </w:r>
          </w:p>
        </w:tc>
        <w:tc>
          <w:tcPr>
            <w:tcW w:w="1443" w:type="dxa"/>
            <w:vAlign w:val="center"/>
          </w:tcPr>
          <w:p w14:paraId="6D3895F0"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Итого, р.</w:t>
            </w:r>
          </w:p>
        </w:tc>
      </w:tr>
      <w:tr w:rsidR="00150C12" w:rsidRPr="002302CC" w14:paraId="041DCC2D" w14:textId="77777777" w:rsidTr="002A472E">
        <w:tc>
          <w:tcPr>
            <w:tcW w:w="3114" w:type="dxa"/>
          </w:tcPr>
          <w:p w14:paraId="6E771A1E"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Бэкенд разработчик</w:t>
            </w:r>
          </w:p>
        </w:tc>
        <w:tc>
          <w:tcPr>
            <w:tcW w:w="1417" w:type="dxa"/>
            <w:vAlign w:val="center"/>
          </w:tcPr>
          <w:p w14:paraId="6A31D573"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14D693FE" w14:textId="77777777" w:rsidR="00150C12" w:rsidRPr="002302CC" w:rsidRDefault="00150C12" w:rsidP="002A472E">
            <w:pPr>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06F82A61"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797E7A11" w14:textId="77777777" w:rsidR="00150C12" w:rsidRPr="002302CC" w:rsidRDefault="00150C12" w:rsidP="002A472E">
            <w:pPr>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6000,00</w:t>
            </w:r>
          </w:p>
        </w:tc>
      </w:tr>
      <w:tr w:rsidR="00150C12" w:rsidRPr="002302CC" w14:paraId="571F2A2F" w14:textId="77777777" w:rsidTr="002A472E">
        <w:tc>
          <w:tcPr>
            <w:tcW w:w="3114" w:type="dxa"/>
          </w:tcPr>
          <w:p w14:paraId="062E8057"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Фронтенд разработчик</w:t>
            </w:r>
          </w:p>
        </w:tc>
        <w:tc>
          <w:tcPr>
            <w:tcW w:w="1417" w:type="dxa"/>
            <w:vAlign w:val="center"/>
          </w:tcPr>
          <w:p w14:paraId="40FE409A"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75013A38" w14:textId="77777777" w:rsidR="00150C12" w:rsidRPr="002302CC" w:rsidRDefault="00150C12" w:rsidP="002A472E">
            <w:pPr>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4B237439"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2A2E8E8B"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6000,00</w:t>
            </w:r>
          </w:p>
        </w:tc>
      </w:tr>
      <w:tr w:rsidR="00150C12" w:rsidRPr="002302CC" w14:paraId="52CA9EBD" w14:textId="77777777" w:rsidTr="002A472E">
        <w:tc>
          <w:tcPr>
            <w:tcW w:w="3114" w:type="dxa"/>
          </w:tcPr>
          <w:p w14:paraId="61A2360C"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UI/UX-</w:t>
            </w:r>
            <w:r w:rsidRPr="002302CC">
              <w:rPr>
                <w:rFonts w:ascii="Times New Roman" w:eastAsiaTheme="minorEastAsia" w:hAnsi="Times New Roman" w:cs="Times New Roman"/>
                <w:sz w:val="28"/>
                <w:szCs w:val="28"/>
              </w:rPr>
              <w:t>дизайнер</w:t>
            </w:r>
          </w:p>
        </w:tc>
        <w:tc>
          <w:tcPr>
            <w:tcW w:w="1417" w:type="dxa"/>
            <w:vAlign w:val="center"/>
          </w:tcPr>
          <w:p w14:paraId="2700568F"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2100,00</w:t>
            </w:r>
          </w:p>
        </w:tc>
        <w:tc>
          <w:tcPr>
            <w:tcW w:w="1319" w:type="dxa"/>
            <w:vAlign w:val="center"/>
          </w:tcPr>
          <w:p w14:paraId="53056A83"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2,50</w:t>
            </w:r>
          </w:p>
        </w:tc>
        <w:tc>
          <w:tcPr>
            <w:tcW w:w="2052" w:type="dxa"/>
            <w:vAlign w:val="center"/>
          </w:tcPr>
          <w:p w14:paraId="11D41722"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10882A47"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2000,00</w:t>
            </w:r>
          </w:p>
        </w:tc>
      </w:tr>
      <w:tr w:rsidR="00150C12" w:rsidRPr="002302CC" w14:paraId="13E7DB43" w14:textId="77777777" w:rsidTr="002A472E">
        <w:tc>
          <w:tcPr>
            <w:tcW w:w="3114" w:type="dxa"/>
          </w:tcPr>
          <w:p w14:paraId="4238944C"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Маркетолог</w:t>
            </w:r>
          </w:p>
        </w:tc>
        <w:tc>
          <w:tcPr>
            <w:tcW w:w="1417" w:type="dxa"/>
            <w:vAlign w:val="center"/>
          </w:tcPr>
          <w:p w14:paraId="0F9E0712"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800,00</w:t>
            </w:r>
          </w:p>
        </w:tc>
        <w:tc>
          <w:tcPr>
            <w:tcW w:w="1319" w:type="dxa"/>
            <w:vAlign w:val="center"/>
          </w:tcPr>
          <w:p w14:paraId="3C8200C0"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10,71</w:t>
            </w:r>
          </w:p>
        </w:tc>
        <w:tc>
          <w:tcPr>
            <w:tcW w:w="2052" w:type="dxa"/>
            <w:vAlign w:val="center"/>
          </w:tcPr>
          <w:p w14:paraId="62639CF7"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22899A0E"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1713,6</w:t>
            </w:r>
            <w:r w:rsidRPr="002302CC">
              <w:rPr>
                <w:rFonts w:ascii="Times New Roman" w:eastAsiaTheme="minorEastAsia" w:hAnsi="Times New Roman" w:cs="Times New Roman"/>
                <w:sz w:val="28"/>
                <w:szCs w:val="28"/>
              </w:rPr>
              <w:t>0</w:t>
            </w:r>
          </w:p>
        </w:tc>
      </w:tr>
      <w:tr w:rsidR="00150C12" w:rsidRPr="002302CC" w14:paraId="06707213" w14:textId="77777777" w:rsidTr="002A472E">
        <w:tc>
          <w:tcPr>
            <w:tcW w:w="7902" w:type="dxa"/>
            <w:gridSpan w:val="4"/>
          </w:tcPr>
          <w:p w14:paraId="40D35A74" w14:textId="77777777" w:rsidR="00150C12" w:rsidRPr="002302CC" w:rsidRDefault="00150C12" w:rsidP="002A472E">
            <w:pPr>
              <w:tabs>
                <w:tab w:val="left" w:pos="1920"/>
              </w:tabs>
              <w:jc w:val="both"/>
              <w:rPr>
                <w:rFonts w:ascii="Times New Roman" w:eastAsiaTheme="minorEastAsia" w:hAnsi="Times New Roman" w:cs="Times New Roman"/>
                <w:i/>
                <w:iCs/>
                <w:sz w:val="28"/>
                <w:szCs w:val="28"/>
              </w:rPr>
            </w:pPr>
            <w:r w:rsidRPr="002302CC">
              <w:rPr>
                <w:rFonts w:ascii="Times New Roman" w:eastAsiaTheme="minorEastAsia" w:hAnsi="Times New Roman" w:cs="Times New Roman"/>
                <w:i/>
                <w:iCs/>
                <w:sz w:val="28"/>
                <w:szCs w:val="28"/>
              </w:rPr>
              <w:t>Итого</w:t>
            </w:r>
          </w:p>
        </w:tc>
        <w:tc>
          <w:tcPr>
            <w:tcW w:w="1443" w:type="dxa"/>
            <w:vAlign w:val="center"/>
          </w:tcPr>
          <w:p w14:paraId="0741E810"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15713,60</w:t>
            </w:r>
          </w:p>
        </w:tc>
      </w:tr>
      <w:tr w:rsidR="00150C12" w:rsidRPr="002302CC" w14:paraId="4D251F77" w14:textId="77777777" w:rsidTr="002A472E">
        <w:tc>
          <w:tcPr>
            <w:tcW w:w="7902" w:type="dxa"/>
            <w:gridSpan w:val="4"/>
          </w:tcPr>
          <w:p w14:paraId="22D50896" w14:textId="77777777" w:rsidR="00150C12" w:rsidRPr="002302CC" w:rsidRDefault="00150C12" w:rsidP="002A472E">
            <w:pPr>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Премия и иные стимулирующие выплаты (примем 50%)</w:t>
            </w:r>
          </w:p>
        </w:tc>
        <w:tc>
          <w:tcPr>
            <w:tcW w:w="1443" w:type="dxa"/>
            <w:vAlign w:val="center"/>
          </w:tcPr>
          <w:p w14:paraId="61B7397B"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7856,80</w:t>
            </w:r>
          </w:p>
        </w:tc>
      </w:tr>
      <w:tr w:rsidR="00150C12" w:rsidRPr="002302CC" w14:paraId="5172CB12" w14:textId="77777777" w:rsidTr="002A472E">
        <w:tc>
          <w:tcPr>
            <w:tcW w:w="7902" w:type="dxa"/>
            <w:gridSpan w:val="4"/>
          </w:tcPr>
          <w:p w14:paraId="2434F4C5" w14:textId="77777777" w:rsidR="00150C12" w:rsidRPr="002302CC" w:rsidRDefault="00150C12" w:rsidP="002A472E">
            <w:pPr>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i/>
                <w:iCs/>
                <w:sz w:val="28"/>
                <w:szCs w:val="28"/>
              </w:rPr>
              <w:t>Всего</w:t>
            </w:r>
            <w:r w:rsidRPr="002302CC">
              <w:rPr>
                <w:rFonts w:ascii="Times New Roman" w:eastAsiaTheme="minorEastAsia" w:hAnsi="Times New Roman" w:cs="Times New Roman"/>
                <w:sz w:val="28"/>
                <w:szCs w:val="28"/>
              </w:rPr>
              <w:t xml:space="preserve"> затрат на основную заработную плату разработчиков</w:t>
            </w:r>
          </w:p>
        </w:tc>
        <w:tc>
          <w:tcPr>
            <w:tcW w:w="1443" w:type="dxa"/>
            <w:vAlign w:val="center"/>
          </w:tcPr>
          <w:p w14:paraId="1E9EE98F"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23570,40</w:t>
            </w:r>
          </w:p>
        </w:tc>
      </w:tr>
    </w:tbl>
    <w:p w14:paraId="3BE54D4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дополнительную заработную плату команды разработчиков определяется по формуле:</w:t>
      </w:r>
    </w:p>
    <w:p w14:paraId="66D176A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CC2B04E"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7.2</m:t>
                  </m:r>
                </m:e>
              </m:d>
              <m:ctrlPr>
                <w:rPr>
                  <w:rFonts w:ascii="Cambria Math" w:eastAsiaTheme="minorEastAsia" w:hAnsi="Cambria Math" w:cs="Times New Roman"/>
                  <w:i/>
                  <w:sz w:val="28"/>
                  <w:szCs w:val="28"/>
                </w:rPr>
              </m:ctrlPr>
            </m:e>
          </m:eqArr>
        </m:oMath>
      </m:oMathPara>
    </w:p>
    <w:p w14:paraId="23F25191"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oMath>
      <w:r w:rsidRPr="002302CC">
        <w:rPr>
          <w:rFonts w:ascii="Times New Roman" w:eastAsiaTheme="minorEastAsia" w:hAnsi="Times New Roman" w:cs="Times New Roman"/>
          <w:sz w:val="28"/>
          <w:szCs w:val="28"/>
        </w:rPr>
        <w:t xml:space="preserve"> – это норматив дополнительной заработной платы.</w:t>
      </w:r>
    </w:p>
    <w:p w14:paraId="222FE81E"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дополнительной заработной платы примем 15%, подставляем полученные значения в формулу 7.2:</w:t>
      </w:r>
    </w:p>
    <w:p w14:paraId="22E88278"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CE1F894"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*15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=3535,56 (р.)</m:t>
              </m:r>
              <m:ctrlPr>
                <w:rPr>
                  <w:rFonts w:ascii="Cambria Math" w:eastAsiaTheme="minorEastAsia" w:hAnsi="Cambria Math" w:cs="Times New Roman"/>
                  <w:i/>
                  <w:sz w:val="28"/>
                  <w:szCs w:val="28"/>
                </w:rPr>
              </m:ctrlPr>
            </m:e>
          </m:eqArr>
        </m:oMath>
      </m:oMathPara>
    </w:p>
    <w:p w14:paraId="140A2E7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65A4755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Отчисления на социальные нужды рассчитываются по формуле:</w:t>
      </w:r>
    </w:p>
    <w:p w14:paraId="7137B2EC"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0D7F9C8"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7.3</m:t>
                  </m:r>
                </m:e>
              </m:d>
              <m:ctrlPr>
                <w:rPr>
                  <w:rFonts w:ascii="Cambria Math" w:eastAsiaTheme="minorEastAsia" w:hAnsi="Cambria Math" w:cs="Times New Roman"/>
                  <w:i/>
                  <w:sz w:val="28"/>
                  <w:szCs w:val="28"/>
                </w:rPr>
              </m:ctrlPr>
            </m:e>
          </m:eqArr>
        </m:oMath>
      </m:oMathPara>
    </w:p>
    <w:p w14:paraId="78960C7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2F688AB8"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oMath>
      <w:r w:rsidRPr="002302CC">
        <w:rPr>
          <w:rFonts w:ascii="Times New Roman" w:eastAsiaTheme="minorEastAsia" w:hAnsi="Times New Roman" w:cs="Times New Roman"/>
          <w:sz w:val="28"/>
          <w:szCs w:val="28"/>
        </w:rPr>
        <w:t xml:space="preserve"> – это норматив отчислений в ФСЗН и Белгострах.</w:t>
      </w:r>
    </w:p>
    <w:p w14:paraId="589E8C49"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отчислений в ФСЗН и Белгострах примем 34,6%. Подставим полученные значения в формулу 7.3:</w:t>
      </w:r>
    </w:p>
    <w:p w14:paraId="5578A56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06D8AC7"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=9378,66 (р.)</m:t>
          </m:r>
        </m:oMath>
      </m:oMathPara>
    </w:p>
    <w:p w14:paraId="5571B68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67448C4"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прочие расходы рассчитываются по следующей формуле:</w:t>
      </w:r>
    </w:p>
    <w:p w14:paraId="3618340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59902264"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7.4</m:t>
                  </m:r>
                </m:e>
              </m:d>
              <m:ctrlPr>
                <w:rPr>
                  <w:rFonts w:ascii="Cambria Math" w:eastAsiaTheme="minorEastAsia" w:hAnsi="Cambria Math" w:cs="Times New Roman"/>
                  <w:i/>
                  <w:sz w:val="28"/>
                  <w:szCs w:val="28"/>
                </w:rPr>
              </m:ctrlPr>
            </m:e>
          </m:eqArr>
        </m:oMath>
      </m:oMathPara>
    </w:p>
    <w:p w14:paraId="0984453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2606EF4"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 это норматив прочих расходов.</w:t>
      </w:r>
    </w:p>
    <w:p w14:paraId="388D58E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Примем показатель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за 35%. Подставим полученные значения в формулу 7.4:</w:t>
      </w:r>
    </w:p>
    <w:p w14:paraId="2198CD6B"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7E0D557D"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=8249,64 (р.)</m:t>
          </m:r>
        </m:oMath>
      </m:oMathPara>
    </w:p>
    <w:p w14:paraId="60959185"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64FC97EC"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Общая сумма инвестиций на разработку находится по следующей формуле:</w:t>
      </w:r>
    </w:p>
    <w:p w14:paraId="495D153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302FE8D"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7.5</m:t>
                  </m:r>
                </m:e>
              </m:d>
              <m:ctrlPr>
                <w:rPr>
                  <w:rFonts w:ascii="Cambria Math" w:eastAsiaTheme="minorEastAsia" w:hAnsi="Cambria Math" w:cs="Times New Roman"/>
                  <w:i/>
                  <w:sz w:val="28"/>
                  <w:szCs w:val="28"/>
                </w:rPr>
              </m:ctrlPr>
            </m:e>
          </m:eqArr>
        </m:oMath>
      </m:oMathPara>
    </w:p>
    <w:p w14:paraId="74EC2376"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lang w:val="en-US"/>
        </w:rPr>
      </w:pPr>
    </w:p>
    <w:p w14:paraId="2219679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Подставим в формулу 7.5 полученные значения:</w:t>
      </w:r>
    </w:p>
    <w:p w14:paraId="43A70FB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7B1220B0"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+3535,56+9378,66+8249,64=44734,26 (р.)</m:t>
          </m:r>
        </m:oMath>
      </m:oMathPara>
    </w:p>
    <w:p w14:paraId="017CF7E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23F050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Таким образом получили общую сумму инвестиций на разработку.</w:t>
      </w:r>
    </w:p>
    <w:p w14:paraId="36B19D0A"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56E25B64" w14:textId="40E9580B" w:rsidR="00150C12" w:rsidRPr="002302CC" w:rsidRDefault="00150C12" w:rsidP="00150C12">
      <w:pPr>
        <w:pStyle w:val="Heading2"/>
        <w:spacing w:before="0" w:line="240" w:lineRule="auto"/>
        <w:ind w:firstLine="709"/>
        <w:rPr>
          <w:rFonts w:cs="Times New Roman"/>
          <w:b w:val="0"/>
          <w:bCs/>
          <w:szCs w:val="28"/>
        </w:rPr>
      </w:pPr>
      <w:bookmarkStart w:id="22" w:name="_Toc192495181"/>
      <w:bookmarkStart w:id="23" w:name="_Toc194563783"/>
      <w:r w:rsidRPr="002302CC">
        <w:rPr>
          <w:rFonts w:cs="Times New Roman"/>
          <w:bCs/>
          <w:szCs w:val="28"/>
        </w:rPr>
        <w:lastRenderedPageBreak/>
        <w:t xml:space="preserve">6.3 Расчет экономического эффекта от реализации программного </w:t>
      </w:r>
      <w:r w:rsidRPr="002302CC">
        <w:rPr>
          <w:rFonts w:cs="Times New Roman"/>
          <w:bCs/>
          <w:szCs w:val="28"/>
        </w:rPr>
        <w:br/>
      </w:r>
      <w:r w:rsidRPr="002302CC">
        <w:rPr>
          <w:rFonts w:cs="Times New Roman"/>
          <w:bCs/>
          <w:szCs w:val="28"/>
          <w:lang w:val="en-US"/>
        </w:rPr>
        <w:t>                 </w:t>
      </w:r>
      <w:r w:rsidRPr="002302CC">
        <w:rPr>
          <w:rFonts w:cs="Times New Roman"/>
          <w:bCs/>
          <w:szCs w:val="28"/>
        </w:rPr>
        <w:t>средства на рынке</w:t>
      </w:r>
      <w:bookmarkEnd w:id="22"/>
      <w:bookmarkEnd w:id="23"/>
    </w:p>
    <w:p w14:paraId="44D8E9E3"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50918C25"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Целевой аудиторией платформы являются молодые специалисты, студенты, выпускники вузов и работодатели, заинтересованные в поиске талантливых сотрудников. В настоящее время в Республике Беларусь ежегодно выпускается более 50 тысяч молодых специалистов, активно ищущих работу или стажировки [1]. Среди организаций, готовых пригласить учащуюся молодежь на работу с оплатой за их счет или за счет государства, в базе находится 1,7 тысяч компаний [2]. Ожидается, что продуктом будет пользоваться 50 небольших компаний., каждая из которых в среднем будет тратить 200,00 рублей в месяц на услуги поиска кандидатов [3]. Итого в год будет выходить 120000,00 рублей.</w:t>
      </w:r>
    </w:p>
    <w:p w14:paraId="7ABA49BE"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Прирост чистой прибыли, полученную командой разработки от реализации программного средства на рынке, можно рассчитать по формуле:</w:t>
      </w:r>
    </w:p>
    <w:p w14:paraId="57AC0A37" w14:textId="77777777" w:rsidR="00150C12" w:rsidRPr="002302CC" w:rsidRDefault="00150C12" w:rsidP="00150C12">
      <w:pPr>
        <w:spacing w:after="0" w:line="240" w:lineRule="auto"/>
        <w:ind w:firstLine="709"/>
        <w:jc w:val="both"/>
        <w:rPr>
          <w:rFonts w:ascii="Times New Roman" w:hAnsi="Times New Roman" w:cs="Times New Roman"/>
          <w:sz w:val="28"/>
          <w:szCs w:val="28"/>
        </w:rPr>
      </w:pPr>
    </w:p>
    <w:p w14:paraId="7E10B41F"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r>
                    <w:rPr>
                      <w:rFonts w:ascii="Cambria Math" w:hAnsi="Cambria Math" w:cs="Times New Roman"/>
                      <w:sz w:val="28"/>
                      <w:szCs w:val="28"/>
                    </w:rPr>
                    <m:t>-НДС</m:t>
                  </m:r>
                </m:e>
              </m:d>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r>
                <w:rPr>
                  <w:rFonts w:ascii="Cambria Math" w:hAnsi="Cambria Math" w:cs="Times New Roman"/>
                  <w:sz w:val="28"/>
                  <w:szCs w:val="28"/>
                </w:rPr>
                <m:t>)</m:t>
              </m:r>
              <m:ctrlPr>
                <w:rPr>
                  <w:rFonts w:ascii="Cambria Math" w:hAnsi="Cambria Math" w:cs="Times New Roman"/>
                  <w:i/>
                  <w:sz w:val="28"/>
                  <w:szCs w:val="28"/>
                </w:rPr>
              </m:ctrlPr>
            </m:e>
          </m:eqArr>
        </m:oMath>
      </m:oMathPara>
    </w:p>
    <w:p w14:paraId="61DB08C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lang w:val="en-US"/>
        </w:rPr>
      </w:pPr>
    </w:p>
    <w:p w14:paraId="2AED0D38"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oMath>
      <w:r w:rsidRPr="002302CC">
        <w:rPr>
          <w:rFonts w:ascii="Times New Roman" w:eastAsiaTheme="minorEastAsia" w:hAnsi="Times New Roman" w:cs="Times New Roman"/>
          <w:sz w:val="28"/>
          <w:szCs w:val="28"/>
        </w:rPr>
        <w:t xml:space="preserve"> – предполагаемый доход от услуг за год, р.; НДС – сумма налога на добавленную стоимость, р.;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2302CC">
        <w:rPr>
          <w:rFonts w:ascii="Times New Roman" w:eastAsiaTheme="minorEastAsia" w:hAnsi="Times New Roman" w:cs="Times New Roman"/>
          <w:sz w:val="28"/>
          <w:szCs w:val="28"/>
        </w:rPr>
        <w:t xml:space="preserve"> – ставка налога на прибыль согласно действующему законодательству, % (примем 25%) </w:t>
      </w:r>
    </w:p>
    <w:p w14:paraId="6320DD08"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Налог на добавленную стоимость определяется по формуле</w:t>
      </w:r>
    </w:p>
    <w:p w14:paraId="7ECC64E1"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246F7F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Ц</m:t>
              </m:r>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oMath>
      </m:oMathPara>
    </w:p>
    <w:p w14:paraId="77A270C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2DCC694B"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Ц</m:t>
        </m:r>
      </m:oMath>
      <w:r w:rsidRPr="002302CC">
        <w:rPr>
          <w:rFonts w:ascii="Times New Roman" w:eastAsiaTheme="minorEastAsia" w:hAnsi="Times New Roman" w:cs="Times New Roman"/>
          <w:sz w:val="28"/>
          <w:szCs w:val="28"/>
        </w:rPr>
        <w:t xml:space="preserve"> – цена реализованных услуг за год,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oMath>
      <w:r w:rsidRPr="002302CC">
        <w:rPr>
          <w:rFonts w:ascii="Times New Roman" w:eastAsiaTheme="minorEastAsia" w:hAnsi="Times New Roman" w:cs="Times New Roman"/>
          <w:sz w:val="28"/>
          <w:szCs w:val="28"/>
        </w:rPr>
        <w:t xml:space="preserve"> – ставка налога на добавленную стоимость в соответствии с действующим законодательством, % (примем 20%).</w:t>
      </w:r>
    </w:p>
    <w:p w14:paraId="15F0304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Используя имеющиеся значения, проведем расчет НДС:</w:t>
      </w:r>
    </w:p>
    <w:p w14:paraId="3A77BE19"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EC49D6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m:rPr>
                  <m:sty m:val="p"/>
                </m:rPr>
                <w:rPr>
                  <w:rFonts w:ascii="Cambria Math" w:hAnsi="Cambria Math" w:cs="Times New Roman"/>
                  <w:sz w:val="28"/>
                  <w:szCs w:val="28"/>
                </w:rPr>
                <m:t>120000</m:t>
              </m:r>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20%</m:t>
              </m:r>
            </m:num>
            <m:den>
              <m:r>
                <w:rPr>
                  <w:rFonts w:ascii="Cambria Math" w:eastAsiaTheme="minorEastAsia" w:hAnsi="Cambria Math" w:cs="Times New Roman"/>
                  <w:sz w:val="28"/>
                  <w:szCs w:val="28"/>
                </w:rPr>
                <m:t>100%+ 20%</m:t>
              </m:r>
            </m:den>
          </m:f>
          <m:r>
            <w:rPr>
              <w:rFonts w:ascii="Cambria Math" w:eastAsiaTheme="minorEastAsia" w:hAnsi="Cambria Math" w:cs="Times New Roman"/>
              <w:sz w:val="28"/>
              <w:szCs w:val="28"/>
            </w:rPr>
            <m:t>=20000,00 (р.)</m:t>
          </m:r>
        </m:oMath>
      </m:oMathPara>
    </w:p>
    <w:p w14:paraId="77D817F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81D4A5C"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Зная размер налога на добавленную стоимость, можно провести расчет прироста численной прибыли, которую получит команда разработки от реализации программного продукта. Используя имеющиеся данные, необходимо посчитать прирост чистой прибыли команды разработки:</w:t>
      </w:r>
    </w:p>
    <w:p w14:paraId="56BA723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9BD0DDC" w14:textId="77777777" w:rsidR="00150C12" w:rsidRPr="002302CC" w:rsidRDefault="00C667A0" w:rsidP="00150C12">
      <w:pPr>
        <w:spacing w:after="0" w:line="240" w:lineRule="auto"/>
        <w:ind w:firstLine="709"/>
        <w:jc w:val="both"/>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sz w:val="28"/>
                  <w:szCs w:val="28"/>
                </w:rPr>
                <m:t>120000</m:t>
              </m:r>
              <m:r>
                <w:rPr>
                  <w:rFonts w:ascii="Cambria Math" w:hAnsi="Cambria Math" w:cs="Times New Roman"/>
                  <w:sz w:val="28"/>
                  <w:szCs w:val="28"/>
                </w:rPr>
                <m:t>-</m:t>
              </m:r>
              <m:r>
                <w:rPr>
                  <w:rFonts w:ascii="Cambria Math" w:eastAsiaTheme="minorEastAsia" w:hAnsi="Cambria Math" w:cs="Times New Roman"/>
                  <w:sz w:val="28"/>
                  <w:szCs w:val="28"/>
                </w:rPr>
                <m:t>20000р</m:t>
              </m:r>
            </m:e>
          </m:d>
          <m:r>
            <w:rPr>
              <w:rFonts w:ascii="Cambria Math" w:hAnsi="Cambria Math" w:cs="Times New Roman"/>
              <w:sz w:val="28"/>
              <w:szCs w:val="28"/>
            </w:rPr>
            <m:t>*0,75=75000,00 р.</m:t>
          </m:r>
        </m:oMath>
      </m:oMathPara>
    </w:p>
    <w:p w14:paraId="74C9953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746F9A6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Таким образом прирост чистой прибыли от услуг платформы составит </w:t>
      </w:r>
      <m:oMath>
        <m:r>
          <w:rPr>
            <w:rFonts w:ascii="Cambria Math" w:hAnsi="Cambria Math" w:cs="Times New Roman"/>
            <w:sz w:val="28"/>
            <w:szCs w:val="28"/>
          </w:rPr>
          <m:t>75000,00</m:t>
        </m:r>
      </m:oMath>
      <w:r w:rsidRPr="002302CC">
        <w:rPr>
          <w:rFonts w:ascii="Times New Roman" w:eastAsiaTheme="minorEastAsia" w:hAnsi="Times New Roman" w:cs="Times New Roman"/>
          <w:sz w:val="28"/>
          <w:szCs w:val="28"/>
        </w:rPr>
        <w:t xml:space="preserve"> рублей в год.</w:t>
      </w:r>
    </w:p>
    <w:p w14:paraId="78835FD2"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p>
    <w:p w14:paraId="62FFE59C" w14:textId="79E0F0C6" w:rsidR="00150C12" w:rsidRPr="002302CC" w:rsidRDefault="00150C12" w:rsidP="00150C12">
      <w:pPr>
        <w:pStyle w:val="Heading2"/>
        <w:spacing w:before="0" w:line="240" w:lineRule="auto"/>
        <w:ind w:firstLine="709"/>
        <w:rPr>
          <w:rFonts w:eastAsiaTheme="minorEastAsia" w:cs="Times New Roman"/>
          <w:b w:val="0"/>
          <w:bCs/>
          <w:szCs w:val="28"/>
        </w:rPr>
      </w:pPr>
      <w:bookmarkStart w:id="24" w:name="_Toc192495182"/>
      <w:bookmarkStart w:id="25" w:name="_Toc194563784"/>
      <w:r w:rsidRPr="002302CC">
        <w:rPr>
          <w:rFonts w:eastAsiaTheme="minorEastAsia" w:cs="Times New Roman"/>
          <w:bCs/>
          <w:szCs w:val="28"/>
        </w:rPr>
        <w:t xml:space="preserve">6.4 Расчет показателей экономической эффективности разработки и </w:t>
      </w:r>
      <w:r w:rsidRPr="002302CC">
        <w:rPr>
          <w:rFonts w:eastAsiaTheme="minorEastAsia" w:cs="Times New Roman"/>
          <w:bCs/>
          <w:szCs w:val="28"/>
        </w:rPr>
        <w:br/>
      </w:r>
      <w:r w:rsidRPr="002302CC">
        <w:rPr>
          <w:rFonts w:eastAsiaTheme="minorEastAsia" w:cs="Times New Roman"/>
          <w:bCs/>
          <w:szCs w:val="28"/>
          <w:lang w:val="en-US"/>
        </w:rPr>
        <w:t>                </w:t>
      </w:r>
      <w:r w:rsidRPr="002302CC">
        <w:rPr>
          <w:rFonts w:eastAsiaTheme="minorEastAsia" w:cs="Times New Roman"/>
          <w:bCs/>
          <w:szCs w:val="28"/>
        </w:rPr>
        <w:t>реализации программного средства на рынке</w:t>
      </w:r>
      <w:bookmarkEnd w:id="24"/>
      <w:bookmarkEnd w:id="25"/>
    </w:p>
    <w:p w14:paraId="0E188849"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5E312099"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Оценка экономической эффективности разработки и реализации программного средства на рынке зависит от результатов сравнения инвестиций в его разработку и полученного годового прироста чистой прибыли.</w:t>
      </w:r>
    </w:p>
    <w:p w14:paraId="1DBC83BF"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Так как сумма инвестиций на разработку меньше суммы годового экономического эффекта, то есть инвестиции окупятся менее, чем через год, оценка экономической эффективности инвестиций в разработку программного средства осуществляется с помощью расчета рентабельности инвестиций по формуле</w:t>
      </w:r>
    </w:p>
    <w:p w14:paraId="6416FB05" w14:textId="77777777" w:rsidR="00150C12" w:rsidRPr="002302CC" w:rsidRDefault="00150C12" w:rsidP="00150C12">
      <w:pPr>
        <w:spacing w:after="0" w:line="240" w:lineRule="auto"/>
        <w:ind w:firstLine="709"/>
        <w:jc w:val="both"/>
        <w:rPr>
          <w:rFonts w:ascii="Times New Roman" w:hAnsi="Times New Roman" w:cs="Times New Roman"/>
          <w:sz w:val="28"/>
          <w:szCs w:val="28"/>
        </w:rPr>
      </w:pPr>
    </w:p>
    <w:p w14:paraId="60A8D75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hAnsi="Cambria Math" w:cs="Times New Roman"/>
              <w:sz w:val="28"/>
              <w:szCs w:val="28"/>
            </w:rPr>
            <m:t>*100%</m:t>
          </m:r>
        </m:oMath>
      </m:oMathPara>
    </w:p>
    <w:p w14:paraId="485A0D5B"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1BF335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oMath>
      <w:r w:rsidRPr="002302CC">
        <w:rPr>
          <w:rFonts w:ascii="Times New Roman" w:eastAsiaTheme="minorEastAsia" w:hAnsi="Times New Roman" w:cs="Times New Roman"/>
          <w:sz w:val="28"/>
          <w:szCs w:val="28"/>
        </w:rPr>
        <w:t xml:space="preserve"> – прирост чистой прибыли, полученной от реализации программного средства на рынке, р.;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Pr="002302CC">
        <w:rPr>
          <w:rFonts w:ascii="Times New Roman" w:eastAsiaTheme="minorEastAsia" w:hAnsi="Times New Roman" w:cs="Times New Roman"/>
          <w:sz w:val="28"/>
          <w:szCs w:val="28"/>
        </w:rPr>
        <w:t xml:space="preserve"> – затраты на разработку и реализацию программного средства, р.</w:t>
      </w:r>
    </w:p>
    <w:p w14:paraId="5F21CE9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Необходимо рассчитать оценку экономической эффективности инвестиций используя уже имеющиеся данные. Проведем расчет оценки эффективности используя формулу (7.7)</w:t>
      </w:r>
    </w:p>
    <w:p w14:paraId="2F009C2E"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574523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r>
                <w:rPr>
                  <w:rFonts w:ascii="Cambria Math" w:hAnsi="Cambria Math" w:cs="Times New Roman"/>
                  <w:sz w:val="28"/>
                  <w:szCs w:val="28"/>
                </w:rPr>
                <m:t>75000 -</m:t>
              </m:r>
              <m:r>
                <w:rPr>
                  <w:rFonts w:ascii="Cambria Math" w:eastAsiaTheme="minorEastAsia" w:hAnsi="Cambria Math" w:cs="Times New Roman"/>
                  <w:sz w:val="28"/>
                  <w:szCs w:val="28"/>
                </w:rPr>
                <m:t>44734,26</m:t>
              </m:r>
            </m:num>
            <m:den>
              <m:r>
                <w:rPr>
                  <w:rFonts w:ascii="Cambria Math" w:eastAsiaTheme="minorEastAsia" w:hAnsi="Cambria Math" w:cs="Times New Roman"/>
                  <w:sz w:val="28"/>
                  <w:szCs w:val="28"/>
                </w:rPr>
                <m:t>44734,26</m:t>
              </m:r>
            </m:den>
          </m:f>
          <m:r>
            <w:rPr>
              <w:rFonts w:ascii="Cambria Math" w:hAnsi="Cambria Math" w:cs="Times New Roman"/>
              <w:sz w:val="28"/>
              <w:szCs w:val="28"/>
            </w:rPr>
            <m:t>*100%=67,66%</m:t>
          </m:r>
        </m:oMath>
      </m:oMathPara>
    </w:p>
    <w:p w14:paraId="1A823EEE"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1B4E01E" w14:textId="77777777" w:rsidR="00150C12" w:rsidRPr="002302CC" w:rsidRDefault="00150C12" w:rsidP="00150C12">
      <w:pPr>
        <w:spacing w:after="0"/>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Оценка экономической эффективности платформы для поиска работы молодым специалистам показала рентабельность в 67,66%. Это превышает установленную ставку рефинансирования (11,5% годовых), что подтверждает экономическую целесообразность разработки и внедрения продукта. Высокий уровень рентабельности свидетельствует о том, что инвестиции окупаются и приносят прибыль за счет платных услуг для работодателей.</w:t>
      </w:r>
    </w:p>
    <w:p w14:paraId="6306A674" w14:textId="77777777" w:rsidR="00150C12" w:rsidRPr="002302CC" w:rsidRDefault="00150C12" w:rsidP="00150C12">
      <w:pPr>
        <w:spacing w:after="0"/>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Основной доход платформы формируется за счет таких услуг, как размещение вакансий, продвижение объявлений, доступ к базе резюме и автоматический подбор кандидатов. Однако достижение прогнозируемых показателей возможно только при активном использовании сервиса работодателями. Существует риск, что реальное количество компаний, готовых оплачивать услуги, окажется ниже ожидаемого, что может снизить финансовую эффективность проекта.</w:t>
      </w:r>
    </w:p>
    <w:p w14:paraId="6584DA21" w14:textId="4DEBFD6E" w:rsidR="00E36B92" w:rsidRPr="002302CC" w:rsidRDefault="00150C12" w:rsidP="006D1EE4">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heme="minorEastAsia" w:hAnsi="Times New Roman" w:cs="Times New Roman"/>
          <w:sz w:val="28"/>
          <w:szCs w:val="28"/>
        </w:rPr>
        <w:t>При дальнейшем развитии платформы возможно расширение списка услуг, что позволит увеличить доходность, но и увеличить стоимость инвестиций.</w:t>
      </w:r>
    </w:p>
    <w:sectPr w:rsidR="00E36B92" w:rsidRPr="002302CC">
      <w:footerReference w:type="even" r:id="rId12"/>
      <w:footerReference w:type="default" r:id="rId13"/>
      <w:footerReference w:type="first" r:id="rId14"/>
      <w:pgSz w:w="11906" w:h="16838"/>
      <w:pgMar w:top="1134" w:right="849" w:bottom="1134" w:left="1701" w:header="0" w:footer="709"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AA217" w14:textId="77777777" w:rsidR="00C667A0" w:rsidRDefault="00C667A0">
      <w:pPr>
        <w:spacing w:after="0" w:line="240" w:lineRule="auto"/>
      </w:pPr>
      <w:r>
        <w:separator/>
      </w:r>
    </w:p>
  </w:endnote>
  <w:endnote w:type="continuationSeparator" w:id="0">
    <w:p w14:paraId="39978146" w14:textId="77777777" w:rsidR="00C667A0" w:rsidRDefault="00C66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821 BT">
    <w:altName w:val="Cambria"/>
    <w:charset w:val="00"/>
    <w:family w:val="auto"/>
    <w:pitch w:val="default"/>
  </w:font>
  <w:font w:name="Liberation Sans">
    <w:altName w:val="Arial"/>
    <w:charset w:val="00"/>
    <w:family w:val="auto"/>
    <w:pitch w:val="default"/>
  </w:font>
  <w:font w:name="Noto Sans CJK SC">
    <w:charset w:val="00"/>
    <w:family w:val="auto"/>
    <w:pitch w:val="default"/>
  </w:font>
  <w:font w:name="Lohit Devanagari">
    <w:altName w:val="Cambria"/>
    <w:charset w:val="00"/>
    <w:family w:val="auto"/>
    <w:pitch w:val="default"/>
  </w:font>
  <w:font w:name="ISOCPEUR">
    <w:altName w:val="Cambria"/>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7624618"/>
      <w:docPartObj>
        <w:docPartGallery w:val="Page Numbers (Bottom of Page)"/>
        <w:docPartUnique/>
      </w:docPartObj>
    </w:sdtPr>
    <w:sdtEndPr>
      <w:rPr>
        <w:rStyle w:val="PageNumber"/>
      </w:rPr>
    </w:sdtEndPr>
    <w:sdtContent>
      <w:p w14:paraId="003AD2D5" w14:textId="604FAAEA" w:rsidR="002C7CA9" w:rsidRDefault="002C7CA9" w:rsidP="006875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06B42C" w14:textId="77777777" w:rsidR="002C7CA9" w:rsidRDefault="002C7CA9" w:rsidP="002C7C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3335161"/>
      <w:docPartObj>
        <w:docPartGallery w:val="Page Numbers (Bottom of Page)"/>
        <w:docPartUnique/>
      </w:docPartObj>
    </w:sdtPr>
    <w:sdtEndPr>
      <w:rPr>
        <w:rStyle w:val="PageNumber"/>
      </w:rPr>
    </w:sdtEndPr>
    <w:sdtContent>
      <w:p w14:paraId="31CD544A" w14:textId="5C9C4C38" w:rsidR="002C7CA9" w:rsidRDefault="002C7CA9" w:rsidP="006875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ADEF97" w14:textId="77777777" w:rsidR="002C7CA9" w:rsidRDefault="002C7CA9" w:rsidP="002C7CA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13D" w14:textId="77777777" w:rsidR="00E36B92" w:rsidRDefault="00A26A49">
    <w:pPr>
      <w:pStyle w:val="Foote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8687" w14:textId="77777777" w:rsidR="00C667A0" w:rsidRDefault="00C667A0">
      <w:pPr>
        <w:spacing w:after="0" w:line="240" w:lineRule="auto"/>
      </w:pPr>
      <w:r>
        <w:separator/>
      </w:r>
    </w:p>
  </w:footnote>
  <w:footnote w:type="continuationSeparator" w:id="0">
    <w:p w14:paraId="37DDF909" w14:textId="77777777" w:rsidR="00C667A0" w:rsidRDefault="00C66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9CC"/>
    <w:multiLevelType w:val="multilevel"/>
    <w:tmpl w:val="3050C7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9B38C6"/>
    <w:multiLevelType w:val="hybridMultilevel"/>
    <w:tmpl w:val="0E38F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411AB"/>
    <w:multiLevelType w:val="hybridMultilevel"/>
    <w:tmpl w:val="4538E190"/>
    <w:lvl w:ilvl="0" w:tplc="C1CE80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8C67950"/>
    <w:multiLevelType w:val="multilevel"/>
    <w:tmpl w:val="7222F3D4"/>
    <w:lvl w:ilvl="0">
      <w:numFmt w:val="bullet"/>
      <w:pStyle w:val="a"/>
      <w:lvlText w:val="̶"/>
      <w:lvlJc w:val="left"/>
      <w:pPr>
        <w:tabs>
          <w:tab w:val="num" w:pos="0"/>
        </w:tabs>
        <w:ind w:left="1068" w:hanging="360"/>
      </w:pPr>
      <w:rPr>
        <w:rFonts w:ascii="Times New Roman" w:hAnsi="Times New Roman" w:cs="Times New Roman"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296A7E84"/>
    <w:multiLevelType w:val="hybridMultilevel"/>
    <w:tmpl w:val="620E4DCA"/>
    <w:lvl w:ilvl="0" w:tplc="10F021A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1345613"/>
    <w:multiLevelType w:val="hybridMultilevel"/>
    <w:tmpl w:val="43AECAEE"/>
    <w:lvl w:ilvl="0" w:tplc="CDEA090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A9749C5"/>
    <w:multiLevelType w:val="multilevel"/>
    <w:tmpl w:val="956482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7" w15:restartNumberingAfterBreak="0">
    <w:nsid w:val="64667240"/>
    <w:multiLevelType w:val="multilevel"/>
    <w:tmpl w:val="AF0ABC6E"/>
    <w:lvl w:ilvl="0">
      <w:start w:val="1"/>
      <w:numFmt w:val="decimal"/>
      <w:pStyle w:val="a0"/>
      <w:suff w:val="space"/>
      <w:lvlText w:val="%1"/>
      <w:lvlJc w:val="left"/>
      <w:pPr>
        <w:tabs>
          <w:tab w:val="num" w:pos="0"/>
        </w:tabs>
        <w:ind w:left="1428" w:firstLine="0"/>
      </w:pPr>
      <w:rPr>
        <w:rFonts w:ascii="Times New Roman" w:hAnsi="Times New Roman" w:cs="Times New Roman"/>
        <w:b/>
        <w:bCs w:val="0"/>
        <w:i w:val="0"/>
        <w:iCs w:val="0"/>
        <w:caps w:val="0"/>
        <w:smallCaps w:val="0"/>
        <w:strike w:val="0"/>
        <w:dstrike w:val="0"/>
        <w:vanish w:val="0"/>
        <w:color w:val="000000"/>
        <w:spacing w:val="0"/>
        <w:position w:val="0"/>
        <w:sz w:val="22"/>
        <w:u w:val="none"/>
        <w:vertAlign w:val="baseline"/>
        <w14:textOutline w14:w="0" w14:cap="rnd" w14:cmpd="sng" w14:algn="ctr">
          <w14:noFill/>
          <w14:prstDash w14:val="solid"/>
          <w14:bevel/>
        </w14:textOutline>
        <w14:ligatures w14:val="none"/>
      </w:rPr>
    </w:lvl>
    <w:lvl w:ilvl="1">
      <w:start w:val="1"/>
      <w:numFmt w:val="decimal"/>
      <w:pStyle w:val="a1"/>
      <w:suff w:val="space"/>
      <w:lvlText w:val="%1.%2"/>
      <w:lvlJc w:val="left"/>
      <w:pPr>
        <w:tabs>
          <w:tab w:val="num" w:pos="0"/>
        </w:tabs>
        <w:ind w:left="1276" w:firstLine="0"/>
      </w:pPr>
    </w:lvl>
    <w:lvl w:ilvl="2">
      <w:start w:val="1"/>
      <w:numFmt w:val="decimal"/>
      <w:suff w:val="space"/>
      <w:lvlText w:val="%1.%2.%3"/>
      <w:lvlJc w:val="left"/>
      <w:pPr>
        <w:tabs>
          <w:tab w:val="num" w:pos="0"/>
        </w:tabs>
        <w:ind w:left="1428" w:firstLine="0"/>
      </w:pPr>
      <w:rPr>
        <w:b/>
      </w:rPr>
    </w:lvl>
    <w:lvl w:ilvl="3">
      <w:start w:val="1"/>
      <w:numFmt w:val="decimal"/>
      <w:lvlText w:val="%1.%2.%3.%4"/>
      <w:lvlJc w:val="left"/>
      <w:pPr>
        <w:tabs>
          <w:tab w:val="num" w:pos="0"/>
        </w:tabs>
        <w:ind w:left="1428" w:firstLine="0"/>
      </w:pPr>
    </w:lvl>
    <w:lvl w:ilvl="4">
      <w:start w:val="1"/>
      <w:numFmt w:val="decimal"/>
      <w:lvlText w:val="%1.%2.%3.%4.%5"/>
      <w:lvlJc w:val="left"/>
      <w:pPr>
        <w:tabs>
          <w:tab w:val="num" w:pos="0"/>
        </w:tabs>
        <w:ind w:left="1428" w:firstLine="0"/>
      </w:pPr>
    </w:lvl>
    <w:lvl w:ilvl="5">
      <w:start w:val="1"/>
      <w:numFmt w:val="decimal"/>
      <w:lvlText w:val="%1.%2.%3.%4.%5.%6"/>
      <w:lvlJc w:val="left"/>
      <w:pPr>
        <w:tabs>
          <w:tab w:val="num" w:pos="0"/>
        </w:tabs>
        <w:ind w:left="1428" w:firstLine="0"/>
      </w:pPr>
    </w:lvl>
    <w:lvl w:ilvl="6">
      <w:start w:val="1"/>
      <w:numFmt w:val="decimal"/>
      <w:lvlText w:val="%1.%2.%3.%4.%5.%6.%7"/>
      <w:lvlJc w:val="left"/>
      <w:pPr>
        <w:tabs>
          <w:tab w:val="num" w:pos="0"/>
        </w:tabs>
        <w:ind w:left="1428" w:firstLine="0"/>
      </w:pPr>
    </w:lvl>
    <w:lvl w:ilvl="7">
      <w:start w:val="1"/>
      <w:numFmt w:val="decimal"/>
      <w:lvlText w:val="%1.%2.%3.%4.%5.%6.%7.%8"/>
      <w:lvlJc w:val="left"/>
      <w:pPr>
        <w:tabs>
          <w:tab w:val="num" w:pos="0"/>
        </w:tabs>
        <w:ind w:left="1428" w:firstLine="0"/>
      </w:pPr>
    </w:lvl>
    <w:lvl w:ilvl="8">
      <w:start w:val="1"/>
      <w:numFmt w:val="decimal"/>
      <w:lvlText w:val="%1.%2.%3.%4.%5.%6.%7.%8.%9"/>
      <w:lvlJc w:val="left"/>
      <w:pPr>
        <w:tabs>
          <w:tab w:val="num" w:pos="0"/>
        </w:tabs>
        <w:ind w:left="1428" w:firstLine="0"/>
      </w:pPr>
    </w:lvl>
  </w:abstractNum>
  <w:abstractNum w:abstractNumId="8" w15:restartNumberingAfterBreak="0">
    <w:nsid w:val="7EC47A58"/>
    <w:multiLevelType w:val="hybridMultilevel"/>
    <w:tmpl w:val="ABD6ABCE"/>
    <w:lvl w:ilvl="0" w:tplc="F588FAF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5"/>
  </w:num>
  <w:num w:numId="6">
    <w:abstractNumId w:val="8"/>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92"/>
    <w:rsid w:val="00003A82"/>
    <w:rsid w:val="00032065"/>
    <w:rsid w:val="00092443"/>
    <w:rsid w:val="000D49E4"/>
    <w:rsid w:val="000F44A1"/>
    <w:rsid w:val="00142C99"/>
    <w:rsid w:val="00150C12"/>
    <w:rsid w:val="00150F60"/>
    <w:rsid w:val="001557C6"/>
    <w:rsid w:val="00172332"/>
    <w:rsid w:val="00174E4F"/>
    <w:rsid w:val="001877FB"/>
    <w:rsid w:val="001A3B9A"/>
    <w:rsid w:val="001B0D15"/>
    <w:rsid w:val="001B30DF"/>
    <w:rsid w:val="001D5B0C"/>
    <w:rsid w:val="00211C58"/>
    <w:rsid w:val="00223B0E"/>
    <w:rsid w:val="002302CC"/>
    <w:rsid w:val="002B68F9"/>
    <w:rsid w:val="002B6F11"/>
    <w:rsid w:val="002C7CA9"/>
    <w:rsid w:val="002D5AAE"/>
    <w:rsid w:val="0030738C"/>
    <w:rsid w:val="003105DB"/>
    <w:rsid w:val="003318FD"/>
    <w:rsid w:val="00364E37"/>
    <w:rsid w:val="0038078D"/>
    <w:rsid w:val="003B6AB8"/>
    <w:rsid w:val="003E388D"/>
    <w:rsid w:val="003E4AFD"/>
    <w:rsid w:val="003F68F4"/>
    <w:rsid w:val="0047629B"/>
    <w:rsid w:val="00482E19"/>
    <w:rsid w:val="00484738"/>
    <w:rsid w:val="004958A6"/>
    <w:rsid w:val="00526AA8"/>
    <w:rsid w:val="005366FA"/>
    <w:rsid w:val="005B3EB3"/>
    <w:rsid w:val="005C7F8F"/>
    <w:rsid w:val="00613246"/>
    <w:rsid w:val="00630BA6"/>
    <w:rsid w:val="00630E6F"/>
    <w:rsid w:val="00673EF7"/>
    <w:rsid w:val="006A38E9"/>
    <w:rsid w:val="006D1EE4"/>
    <w:rsid w:val="00700987"/>
    <w:rsid w:val="00727FE1"/>
    <w:rsid w:val="00732E66"/>
    <w:rsid w:val="00765245"/>
    <w:rsid w:val="00765D5F"/>
    <w:rsid w:val="007E48F5"/>
    <w:rsid w:val="00853440"/>
    <w:rsid w:val="008775B2"/>
    <w:rsid w:val="00891BBF"/>
    <w:rsid w:val="008960D1"/>
    <w:rsid w:val="008C4DB1"/>
    <w:rsid w:val="008F24C3"/>
    <w:rsid w:val="00911FF6"/>
    <w:rsid w:val="00931430"/>
    <w:rsid w:val="009516C9"/>
    <w:rsid w:val="00961B41"/>
    <w:rsid w:val="009D0244"/>
    <w:rsid w:val="009E224B"/>
    <w:rsid w:val="009E78A0"/>
    <w:rsid w:val="00A26A49"/>
    <w:rsid w:val="00A4266A"/>
    <w:rsid w:val="00A54308"/>
    <w:rsid w:val="00A80BF3"/>
    <w:rsid w:val="00AA719A"/>
    <w:rsid w:val="00AD2B30"/>
    <w:rsid w:val="00AD6679"/>
    <w:rsid w:val="00B4390D"/>
    <w:rsid w:val="00B66740"/>
    <w:rsid w:val="00BB3687"/>
    <w:rsid w:val="00C4323A"/>
    <w:rsid w:val="00C434D8"/>
    <w:rsid w:val="00C63513"/>
    <w:rsid w:val="00C667A0"/>
    <w:rsid w:val="00C72911"/>
    <w:rsid w:val="00CD1B79"/>
    <w:rsid w:val="00D25FFC"/>
    <w:rsid w:val="00D64BB7"/>
    <w:rsid w:val="00D96EF6"/>
    <w:rsid w:val="00DB077B"/>
    <w:rsid w:val="00DC5CD2"/>
    <w:rsid w:val="00DD357A"/>
    <w:rsid w:val="00DF4658"/>
    <w:rsid w:val="00E36B92"/>
    <w:rsid w:val="00E872FE"/>
    <w:rsid w:val="00EA4AE5"/>
    <w:rsid w:val="00EA6A25"/>
    <w:rsid w:val="00EC1074"/>
    <w:rsid w:val="00F73D6B"/>
    <w:rsid w:val="00F77D6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DECE"/>
  <w15:docId w15:val="{6AC13A10-7922-3E45-908B-17415924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E66"/>
    <w:pPr>
      <w:suppressAutoHyphens w:val="0"/>
      <w:spacing w:after="160" w:line="259" w:lineRule="auto"/>
    </w:pPr>
  </w:style>
  <w:style w:type="paragraph" w:styleId="Heading1">
    <w:name w:val="heading 1"/>
    <w:basedOn w:val="Normal"/>
    <w:next w:val="Normal"/>
    <w:link w:val="Heading1Char1"/>
    <w:qFormat/>
    <w:pPr>
      <w:keepNext/>
      <w:keepLines/>
      <w:spacing w:before="240" w:after="0"/>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1"/>
    <w:unhideWhenUsed/>
    <w:qFormat/>
    <w:pPr>
      <w:keepNext/>
      <w:keepLines/>
      <w:spacing w:before="40" w:after="0"/>
      <w:jc w:val="both"/>
      <w:outlineLvl w:val="1"/>
    </w:pPr>
    <w:rPr>
      <w:rFonts w:ascii="Times New Roman" w:eastAsiaTheme="majorEastAsia" w:hAnsi="Times New Roman" w:cstheme="majorBidi"/>
      <w:b/>
      <w:sz w:val="28"/>
      <w:szCs w:val="26"/>
    </w:rPr>
  </w:style>
  <w:style w:type="paragraph" w:styleId="Heading3">
    <w:name w:val="heading 3"/>
    <w:basedOn w:val="a2"/>
    <w:next w:val="a2"/>
    <w:link w:val="Heading3Char1"/>
    <w:unhideWhenUsed/>
    <w:qFormat/>
    <w:pPr>
      <w:keepNext/>
      <w:keepLines/>
      <w:spacing w:before="40" w:after="120"/>
      <w:outlineLvl w:val="2"/>
    </w:pPr>
    <w:rPr>
      <w:rFonts w:eastAsiaTheme="majorEastAsia" w:cstheme="majorBidi"/>
      <w:szCs w:val="24"/>
    </w:rPr>
  </w:style>
  <w:style w:type="paragraph" w:styleId="Heading4">
    <w:name w:val="heading 4"/>
    <w:basedOn w:val="Normal"/>
    <w:next w:val="Normal"/>
    <w:link w:val="Heading4Char1"/>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1"/>
    <w:qFormat/>
    <w:pPr>
      <w:keepNext/>
      <w:spacing w:after="0" w:line="240" w:lineRule="auto"/>
      <w:ind w:left="-45" w:right="-108"/>
      <w:jc w:val="center"/>
      <w:outlineLvl w:val="4"/>
    </w:pPr>
    <w:rPr>
      <w:rFonts w:ascii="Arial" w:eastAsia="Times New Roman" w:hAnsi="Arial" w:cs="Arial"/>
      <w:i/>
      <w:sz w:val="20"/>
      <w:szCs w:val="20"/>
      <w:lang w:eastAsia="ru-RU"/>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Arial" w:eastAsia="Arial" w:hAnsi="Arial" w:cs="Arial"/>
      <w:color w:val="2E74B5" w:themeColor="accent1" w:themeShade="BF"/>
      <w:sz w:val="40"/>
      <w:szCs w:val="40"/>
    </w:rPr>
  </w:style>
  <w:style w:type="character" w:customStyle="1" w:styleId="Heading2Char">
    <w:name w:val="Heading 2 Char"/>
    <w:basedOn w:val="DefaultParagraphFont"/>
    <w:uiPriority w:val="9"/>
    <w:qFormat/>
    <w:rPr>
      <w:rFonts w:ascii="Arial" w:eastAsia="Arial" w:hAnsi="Arial" w:cs="Arial"/>
      <w:color w:val="2E74B5" w:themeColor="accent1" w:themeShade="BF"/>
      <w:sz w:val="32"/>
      <w:szCs w:val="32"/>
    </w:rPr>
  </w:style>
  <w:style w:type="character" w:customStyle="1" w:styleId="Heading3Char">
    <w:name w:val="Heading 3 Char"/>
    <w:basedOn w:val="DefaultParagraphFont"/>
    <w:uiPriority w:val="9"/>
    <w:qFormat/>
    <w:rPr>
      <w:rFonts w:ascii="Arial" w:eastAsia="Arial" w:hAnsi="Arial" w:cs="Arial"/>
      <w:color w:val="2E74B5" w:themeColor="accent1" w:themeShade="BF"/>
      <w:sz w:val="28"/>
      <w:szCs w:val="28"/>
    </w:rPr>
  </w:style>
  <w:style w:type="character" w:customStyle="1" w:styleId="Heading4Char">
    <w:name w:val="Heading 4 Char"/>
    <w:basedOn w:val="DefaultParagraphFont"/>
    <w:uiPriority w:val="9"/>
    <w:qFormat/>
    <w:rPr>
      <w:rFonts w:ascii="Arial" w:eastAsia="Arial" w:hAnsi="Arial" w:cs="Arial"/>
      <w:i/>
      <w:iCs/>
      <w:color w:val="2E74B5" w:themeColor="accent1" w:themeShade="BF"/>
    </w:rPr>
  </w:style>
  <w:style w:type="character" w:customStyle="1" w:styleId="Heading5Char">
    <w:name w:val="Heading 5 Char"/>
    <w:basedOn w:val="DefaultParagraphFont"/>
    <w:uiPriority w:val="9"/>
    <w:qFormat/>
    <w:rPr>
      <w:rFonts w:ascii="Arial" w:eastAsia="Arial" w:hAnsi="Arial" w:cs="Arial"/>
      <w:color w:val="2E74B5"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character" w:customStyle="1" w:styleId="IntenseQuoteChar">
    <w:name w:val="Intense Quote Char"/>
    <w:basedOn w:val="DefaultParagraphFont"/>
    <w:link w:val="IntenseQuote"/>
    <w:uiPriority w:val="30"/>
    <w:qFormat/>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a3">
    <w:name w:val="ОснТекст Знак"/>
    <w:basedOn w:val="DefaultParagraphFont"/>
    <w:link w:val="a2"/>
    <w:qFormat/>
    <w:rPr>
      <w:rFonts w:ascii="Times New Roman" w:hAnsi="Times New Roman" w:cs="Times New Roman"/>
      <w:sz w:val="28"/>
    </w:rPr>
  </w:style>
  <w:style w:type="character" w:customStyle="1" w:styleId="Heading1Char1">
    <w:name w:val="Heading 1 Char1"/>
    <w:basedOn w:val="DefaultParagraphFont"/>
    <w:link w:val="Heading1"/>
    <w:qFormat/>
    <w:rPr>
      <w:rFonts w:ascii="Times New Roman" w:eastAsiaTheme="majorEastAsia" w:hAnsi="Times New Roman" w:cstheme="majorBidi"/>
      <w:b/>
      <w:sz w:val="28"/>
      <w:szCs w:val="32"/>
    </w:rPr>
  </w:style>
  <w:style w:type="character" w:customStyle="1" w:styleId="Heading2Char1">
    <w:name w:val="Heading 2 Char1"/>
    <w:basedOn w:val="DefaultParagraphFont"/>
    <w:link w:val="Heading2"/>
    <w:qFormat/>
    <w:rPr>
      <w:rFonts w:ascii="Times New Roman" w:eastAsiaTheme="majorEastAsia" w:hAnsi="Times New Roman" w:cstheme="majorBidi"/>
      <w:b/>
      <w:sz w:val="28"/>
      <w:szCs w:val="26"/>
    </w:rPr>
  </w:style>
  <w:style w:type="character" w:styleId="Strong">
    <w:name w:val="Strong"/>
    <w:basedOn w:val="DefaultParagraphFont"/>
    <w:uiPriority w:val="22"/>
    <w:qFormat/>
    <w:rPr>
      <w:b/>
      <w:bCs/>
    </w:rPr>
  </w:style>
  <w:style w:type="character" w:customStyle="1" w:styleId="ListParagraphChar">
    <w:name w:val="List Paragraph Char"/>
    <w:basedOn w:val="DefaultParagraphFont"/>
    <w:link w:val="ListParagraph"/>
    <w:uiPriority w:val="34"/>
    <w:qFormat/>
  </w:style>
  <w:style w:type="character" w:customStyle="1" w:styleId="a4">
    <w:name w:val="СПИСОК ЭБ Знак"/>
    <w:basedOn w:val="ListParagraphChar"/>
    <w:link w:val="a"/>
    <w:qFormat/>
    <w:rPr>
      <w:rFonts w:ascii="Times New Roman" w:hAnsi="Times New Roman" w:cs="Times New Roman"/>
      <w:sz w:val="28"/>
      <w:szCs w:val="28"/>
    </w:rPr>
  </w:style>
  <w:style w:type="character" w:customStyle="1" w:styleId="NormalWebChar">
    <w:name w:val="Normal (Web) Char"/>
    <w:basedOn w:val="DefaultParagraphFont"/>
    <w:link w:val="NormalWeb"/>
    <w:uiPriority w:val="99"/>
    <w:qFormat/>
    <w:rPr>
      <w:rFonts w:ascii="Times New Roman" w:hAnsi="Times New Roman" w:cs="Times New Roman"/>
      <w:sz w:val="24"/>
      <w:szCs w:val="24"/>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Heading3Char1">
    <w:name w:val="Heading 3 Char1"/>
    <w:basedOn w:val="DefaultParagraphFont"/>
    <w:link w:val="Heading3"/>
    <w:uiPriority w:val="9"/>
    <w:qFormat/>
    <w:rPr>
      <w:rFonts w:ascii="Times New Roman" w:eastAsiaTheme="majorEastAsia" w:hAnsi="Times New Roman" w:cstheme="majorBidi"/>
      <w:sz w:val="28"/>
      <w:szCs w:val="24"/>
    </w:rPr>
  </w:style>
  <w:style w:type="character" w:styleId="PlaceholderText">
    <w:name w:val="Placeholder Text"/>
    <w:basedOn w:val="DefaultParagraphFont"/>
    <w:uiPriority w:val="99"/>
    <w:semiHidden/>
    <w:qFormat/>
    <w:rPr>
      <w:color w:val="808080"/>
    </w:rPr>
  </w:style>
  <w:style w:type="character" w:customStyle="1" w:styleId="Heading4Char1">
    <w:name w:val="Heading 4 Char1"/>
    <w:basedOn w:val="DefaultParagraphFont"/>
    <w:link w:val="Heading4"/>
    <w:qFormat/>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Pr>
      <w:color w:val="0000FF"/>
      <w:u w:val="single"/>
    </w:rPr>
  </w:style>
  <w:style w:type="character" w:customStyle="1" w:styleId="a5">
    <w:name w:val="дип Знак"/>
    <w:basedOn w:val="DefaultParagraphFont"/>
    <w:link w:val="a6"/>
    <w:qFormat/>
    <w:rPr>
      <w:rFonts w:ascii="Times New Roman" w:eastAsia="Calibri" w:hAnsi="Times New Roman" w:cs="Times New Roman"/>
      <w:sz w:val="28"/>
      <w:szCs w:val="28"/>
    </w:rPr>
  </w:style>
  <w:style w:type="character" w:customStyle="1" w:styleId="2">
    <w:name w:val="Заголовок 2 КР Знак"/>
    <w:basedOn w:val="Heading2Char1"/>
    <w:link w:val="GridTable1Light-Accent41"/>
    <w:qFormat/>
    <w:rPr>
      <w:rFonts w:ascii="Times New Roman" w:eastAsiaTheme="majorEastAsia" w:hAnsi="Times New Roman" w:cstheme="majorBidi"/>
      <w:b w:val="0"/>
      <w:sz w:val="28"/>
      <w:szCs w:val="26"/>
    </w:rPr>
  </w:style>
  <w:style w:type="character" w:customStyle="1" w:styleId="3">
    <w:name w:val="Заголовок КР 3 Знак"/>
    <w:basedOn w:val="Heading3Char1"/>
    <w:link w:val="GridTable3"/>
    <w:qFormat/>
    <w:rPr>
      <w:rFonts w:ascii="Times New Roman" w:eastAsiaTheme="majorEastAsia" w:hAnsi="Times New Roman" w:cstheme="majorBidi"/>
      <w:sz w:val="28"/>
      <w:szCs w:val="24"/>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customStyle="1" w:styleId="apple-tab-span">
    <w:name w:val="apple-tab-span"/>
    <w:basedOn w:val="DefaultParagraphFont"/>
    <w:qFormat/>
  </w:style>
  <w:style w:type="character" w:styleId="UnresolvedMention">
    <w:name w:val="Unresolved Mention"/>
    <w:basedOn w:val="DefaultParagraphFont"/>
    <w:uiPriority w:val="99"/>
    <w:semiHidden/>
    <w:unhideWhenUsed/>
    <w:qFormat/>
    <w:rPr>
      <w:color w:val="605E5C"/>
      <w:shd w:val="clear" w:color="auto" w:fill="E1DFDD"/>
    </w:rPr>
  </w:style>
  <w:style w:type="character" w:customStyle="1" w:styleId="hljs-type">
    <w:name w:val="hljs-type"/>
    <w:basedOn w:val="DefaultParagraphFont"/>
    <w:qFormat/>
  </w:style>
  <w:style w:type="character" w:customStyle="1" w:styleId="hljs-number">
    <w:name w:val="hljs-number"/>
    <w:basedOn w:val="DefaultParagraphFont"/>
    <w:qFormat/>
  </w:style>
  <w:style w:type="character" w:customStyle="1" w:styleId="instancename">
    <w:name w:val="instancename"/>
    <w:basedOn w:val="DefaultParagraphFont"/>
    <w:qFormat/>
  </w:style>
  <w:style w:type="character" w:customStyle="1" w:styleId="accesshide">
    <w:name w:val="accesshide"/>
    <w:basedOn w:val="DefaultParagraphFont"/>
    <w:qFormat/>
  </w:style>
  <w:style w:type="character" w:customStyle="1" w:styleId="BodyTextChar">
    <w:name w:val="Body Text Char"/>
    <w:basedOn w:val="DefaultParagraphFont"/>
    <w:link w:val="BodyText"/>
    <w:uiPriority w:val="99"/>
    <w:qFormat/>
  </w:style>
  <w:style w:type="character" w:styleId="CommentReference">
    <w:name w:val="annotation reference"/>
    <w:basedOn w:val="DefaultParagraphFont"/>
    <w:uiPriority w:val="99"/>
    <w:semiHidden/>
    <w:unhideWhenUsed/>
    <w:qFormat/>
    <w:rPr>
      <w:sz w:val="16"/>
      <w:szCs w:val="16"/>
    </w:rPr>
  </w:style>
  <w:style w:type="character" w:customStyle="1" w:styleId="a7">
    <w:name w:val="Элемент списка Знак"/>
    <w:basedOn w:val="a3"/>
    <w:link w:val="a8"/>
    <w:qFormat/>
    <w:rPr>
      <w:rFonts w:ascii="Times New Roman" w:hAnsi="Times New Roman" w:cs="Times New Roman"/>
      <w:sz w:val="28"/>
      <w:lang w:eastAsia="ru-RU"/>
    </w:rPr>
  </w:style>
  <w:style w:type="character" w:customStyle="1" w:styleId="a9">
    <w:name w:val="Абзац Знак"/>
    <w:link w:val="aa"/>
    <w:qFormat/>
    <w:rPr>
      <w:rFonts w:ascii="Times New Roman" w:eastAsia="Times New Roman" w:hAnsi="Times New Roman" w:cs="Times New Roman"/>
      <w:sz w:val="28"/>
      <w:szCs w:val="20"/>
      <w:lang w:val="uk-UA" w:eastAsia="ru-RU"/>
    </w:rPr>
  </w:style>
  <w:style w:type="character" w:customStyle="1" w:styleId="ab">
    <w:name w:val="подРАЗДЕЛ Знак"/>
    <w:basedOn w:val="BodyTextChar"/>
    <w:link w:val="a1"/>
    <w:qFormat/>
    <w:rPr>
      <w:rFonts w:ascii="Times New Roman" w:eastAsia="Times New Roman" w:hAnsi="Times New Roman" w:cs="Times New Roman"/>
      <w:b/>
      <w:sz w:val="28"/>
      <w:szCs w:val="28"/>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0"/>
      <w:lang w:eastAsia="ru-RU"/>
    </w:rPr>
  </w:style>
  <w:style w:type="character" w:customStyle="1" w:styleId="ac">
    <w:name w:val="Код Знак"/>
    <w:basedOn w:val="DefaultParagraphFont"/>
    <w:link w:val="ad"/>
    <w:qFormat/>
    <w:rPr>
      <w:rFonts w:ascii="Monospac821 BT" w:hAnsi="Monospac821 BT"/>
      <w:lang w:val="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ru-RU"/>
    </w:rPr>
  </w:style>
  <w:style w:type="character" w:customStyle="1" w:styleId="Heading5Char1">
    <w:name w:val="Heading 5 Char1"/>
    <w:basedOn w:val="DefaultParagraphFont"/>
    <w:link w:val="Heading5"/>
    <w:qFormat/>
    <w:rPr>
      <w:rFonts w:ascii="Arial" w:eastAsia="Times New Roman" w:hAnsi="Arial" w:cs="Arial"/>
      <w:i/>
      <w:sz w:val="20"/>
      <w:szCs w:val="20"/>
      <w:lang w:eastAsia="ru-RU"/>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pPr>
      <w:spacing w:after="0" w:line="240" w:lineRule="auto"/>
    </w:pPr>
    <w:rPr>
      <w:rFonts w:ascii="Times New Roman" w:eastAsia="Times New Roman" w:hAnsi="Times New Roman" w:cs="Times New Roman"/>
      <w:b/>
      <w:bCs/>
      <w:sz w:val="20"/>
      <w:szCs w:val="20"/>
      <w:lang w:eastAsia="ru-RU"/>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after="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2E74B5" w:themeColor="accent1" w:themeShade="BF"/>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ableofFigures">
    <w:name w:val="table of figures"/>
    <w:basedOn w:val="Normal"/>
    <w:next w:val="Normal"/>
    <w:uiPriority w:val="99"/>
    <w:unhideWhenUsed/>
    <w:qFormat/>
    <w:pPr>
      <w:spacing w:after="0"/>
    </w:p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customStyle="1" w:styleId="a2">
    <w:name w:val="ОснТекст"/>
    <w:basedOn w:val="Normal"/>
    <w:link w:val="a3"/>
    <w:qFormat/>
    <w:pPr>
      <w:spacing w:after="0" w:line="276" w:lineRule="auto"/>
      <w:ind w:right="-1" w:firstLine="708"/>
      <w:jc w:val="both"/>
    </w:pPr>
    <w:rPr>
      <w:rFonts w:ascii="Times New Roman" w:hAnsi="Times New Roman" w:cs="Times New Roman"/>
      <w:sz w:val="28"/>
    </w:rPr>
  </w:style>
  <w:style w:type="paragraph" w:styleId="NoSpacing">
    <w:name w:val="No Spacing"/>
    <w:uiPriority w:val="1"/>
    <w:qFormat/>
  </w:style>
  <w:style w:type="paragraph" w:styleId="ListParagraph">
    <w:name w:val="List Paragraph"/>
    <w:basedOn w:val="Normal"/>
    <w:link w:val="ListParagraphChar"/>
    <w:uiPriority w:val="34"/>
    <w:qFormat/>
    <w:pPr>
      <w:ind w:left="720"/>
      <w:contextualSpacing/>
    </w:pPr>
  </w:style>
  <w:style w:type="paragraph" w:customStyle="1" w:styleId="ae">
    <w:name w:val="Чертежный"/>
    <w:qFormat/>
    <w:pPr>
      <w:jc w:val="both"/>
    </w:pPr>
    <w:rPr>
      <w:rFonts w:ascii="ISOCPEUR" w:eastAsia="Times New Roman" w:hAnsi="ISOCPEUR" w:cs="Times New Roman"/>
      <w:i/>
      <w:sz w:val="28"/>
      <w:szCs w:val="20"/>
      <w:lang w:val="uk-UA" w:eastAsia="ru-RU"/>
    </w:rPr>
  </w:style>
  <w:style w:type="paragraph" w:customStyle="1" w:styleId="a">
    <w:name w:val="СПИСОК ЭБ"/>
    <w:basedOn w:val="ListParagraph"/>
    <w:link w:val="a4"/>
    <w:qFormat/>
    <w:pPr>
      <w:numPr>
        <w:numId w:val="1"/>
      </w:numPr>
      <w:tabs>
        <w:tab w:val="right" w:leader="dot" w:pos="9639"/>
      </w:tabs>
      <w:spacing w:after="0" w:line="276" w:lineRule="auto"/>
      <w:ind w:left="720" w:hanging="217"/>
    </w:pPr>
    <w:rPr>
      <w:rFonts w:ascii="Times New Roman" w:hAnsi="Times New Roman" w:cs="Times New Roman"/>
      <w:sz w:val="28"/>
      <w:szCs w:val="28"/>
    </w:rPr>
  </w:style>
  <w:style w:type="paragraph" w:styleId="NormalWeb">
    <w:name w:val="Normal (Web)"/>
    <w:basedOn w:val="Normal"/>
    <w:link w:val="NormalWebChar"/>
    <w:uiPriority w:val="99"/>
    <w:unhideWhenUsed/>
    <w:qFormat/>
    <w:rPr>
      <w:rFonts w:ascii="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1"/>
    <w:unhideWhenUsed/>
    <w:pPr>
      <w:tabs>
        <w:tab w:val="center" w:pos="4677"/>
        <w:tab w:val="right" w:pos="9355"/>
      </w:tabs>
      <w:spacing w:after="0" w:line="240" w:lineRule="auto"/>
    </w:pPr>
  </w:style>
  <w:style w:type="paragraph" w:styleId="Footer">
    <w:name w:val="footer"/>
    <w:basedOn w:val="Normal"/>
    <w:link w:val="FooterChar1"/>
    <w:uiPriority w:val="99"/>
    <w:unhideWhenUsed/>
    <w:pPr>
      <w:tabs>
        <w:tab w:val="center" w:pos="4677"/>
        <w:tab w:val="right" w:pos="9355"/>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pPr>
      <w:jc w:val="left"/>
      <w:outlineLvl w:val="9"/>
    </w:pPr>
    <w:rPr>
      <w:rFonts w:cs="Times New Roman"/>
      <w:b w:val="0"/>
      <w:szCs w:val="28"/>
      <w:lang w:eastAsia="ru-RU"/>
    </w:rPr>
  </w:style>
  <w:style w:type="paragraph" w:styleId="TOC2">
    <w:name w:val="toc 2"/>
    <w:basedOn w:val="Normal"/>
    <w:next w:val="Normal"/>
    <w:uiPriority w:val="39"/>
    <w:unhideWhenUsed/>
    <w:pPr>
      <w:widowControl w:val="0"/>
      <w:tabs>
        <w:tab w:val="right" w:leader="dot" w:pos="9498"/>
        <w:tab w:val="right" w:leader="dot" w:pos="10632"/>
      </w:tabs>
      <w:spacing w:after="0" w:line="276" w:lineRule="auto"/>
      <w:ind w:left="851" w:hanging="425"/>
    </w:pPr>
    <w:rPr>
      <w:rFonts w:ascii="Times New Roman" w:eastAsia="Times New Roman" w:hAnsi="Times New Roman" w:cs="Times New Roman"/>
      <w:lang w:eastAsia="ru-RU" w:bidi="ru-RU"/>
    </w:rPr>
  </w:style>
  <w:style w:type="paragraph" w:styleId="TOC1">
    <w:name w:val="toc 1"/>
    <w:basedOn w:val="Normal"/>
    <w:next w:val="Normal"/>
    <w:uiPriority w:val="39"/>
    <w:unhideWhenUsed/>
    <w:pPr>
      <w:tabs>
        <w:tab w:val="left" w:pos="440"/>
        <w:tab w:val="right" w:leader="dot" w:pos="9354"/>
      </w:tabs>
      <w:spacing w:after="0" w:line="276" w:lineRule="auto"/>
    </w:pPr>
    <w:rPr>
      <w:rFonts w:ascii="Times New Roman" w:hAnsi="Times New Roman" w:cs="Times New Roman"/>
      <w:sz w:val="28"/>
      <w:szCs w:val="28"/>
    </w:rPr>
  </w:style>
  <w:style w:type="paragraph" w:styleId="TOC3">
    <w:name w:val="toc 3"/>
    <w:basedOn w:val="Normal"/>
    <w:next w:val="Normal"/>
    <w:uiPriority w:val="39"/>
    <w:unhideWhenUsed/>
    <w:pPr>
      <w:spacing w:after="100"/>
      <w:ind w:left="440"/>
    </w:pPr>
  </w:style>
  <w:style w:type="paragraph" w:customStyle="1" w:styleId="a6">
    <w:name w:val="дип"/>
    <w:basedOn w:val="Normal"/>
    <w:link w:val="a5"/>
    <w:qFormat/>
    <w:pPr>
      <w:tabs>
        <w:tab w:val="left" w:pos="1134"/>
      </w:tabs>
      <w:spacing w:after="0" w:line="276" w:lineRule="auto"/>
      <w:ind w:firstLine="709"/>
      <w:jc w:val="both"/>
    </w:pPr>
    <w:rPr>
      <w:rFonts w:ascii="Times New Roman" w:eastAsia="Calibri" w:hAnsi="Times New Roman" w:cs="Times New Roman"/>
      <w:sz w:val="28"/>
      <w:szCs w:val="28"/>
    </w:rPr>
  </w:style>
  <w:style w:type="paragraph" w:customStyle="1" w:styleId="20">
    <w:name w:val="Заголовок 2 КР"/>
    <w:basedOn w:val="Heading2"/>
    <w:next w:val="Normal"/>
    <w:qFormat/>
    <w:rPr>
      <w:b w:val="0"/>
    </w:rPr>
  </w:style>
  <w:style w:type="paragraph" w:customStyle="1" w:styleId="30">
    <w:name w:val="Заголовок КР 3"/>
    <w:basedOn w:val="Heading3"/>
    <w:next w:val="Normal"/>
    <w:qFormat/>
    <w:pPr>
      <w:spacing w:line="259" w:lineRule="auto"/>
      <w:ind w:right="0" w:firstLine="0"/>
    </w:pPr>
  </w:style>
  <w:style w:type="paragraph" w:customStyle="1" w:styleId="activity">
    <w:name w:val="activity"/>
    <w:basedOn w:val="Normal"/>
    <w:qFormat/>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TableParagraph">
    <w:name w:val="Table Paragraph"/>
    <w:basedOn w:val="Normal"/>
    <w:uiPriority w:val="1"/>
    <w:qFormat/>
    <w:pPr>
      <w:widowControl w:val="0"/>
      <w:spacing w:after="0" w:line="240" w:lineRule="auto"/>
      <w:ind w:left="107"/>
    </w:pPr>
    <w:rPr>
      <w:rFonts w:ascii="Times New Roman" w:eastAsia="Times New Roman" w:hAnsi="Times New Roman" w:cs="Times New Roman"/>
    </w:rPr>
  </w:style>
  <w:style w:type="paragraph" w:customStyle="1" w:styleId="a8">
    <w:name w:val="Элемент списка"/>
    <w:basedOn w:val="a2"/>
    <w:link w:val="a7"/>
    <w:qFormat/>
    <w:rPr>
      <w:lang w:eastAsia="ru-RU"/>
    </w:rPr>
  </w:style>
  <w:style w:type="paragraph" w:customStyle="1" w:styleId="aa">
    <w:name w:val="Абзац"/>
    <w:link w:val="a9"/>
    <w:qFormat/>
    <w:pPr>
      <w:spacing w:line="276" w:lineRule="auto"/>
      <w:jc w:val="both"/>
    </w:pPr>
    <w:rPr>
      <w:rFonts w:ascii="Times New Roman" w:eastAsia="Times New Roman" w:hAnsi="Times New Roman" w:cs="Times New Roman"/>
      <w:sz w:val="28"/>
      <w:szCs w:val="20"/>
      <w:lang w:val="uk-UA" w:eastAsia="ru-RU"/>
    </w:rPr>
  </w:style>
  <w:style w:type="paragraph" w:customStyle="1" w:styleId="a0">
    <w:name w:val="РАЗДЕЛ"/>
    <w:basedOn w:val="Heading1"/>
    <w:next w:val="Normal"/>
    <w:qFormat/>
    <w:pPr>
      <w:keepNext w:val="0"/>
      <w:keepLines w:val="0"/>
      <w:widowControl w:val="0"/>
      <w:numPr>
        <w:numId w:val="2"/>
      </w:numPr>
      <w:tabs>
        <w:tab w:val="left" w:pos="360"/>
        <w:tab w:val="left" w:pos="1042"/>
      </w:tabs>
      <w:spacing w:before="0" w:line="480" w:lineRule="auto"/>
      <w:ind w:left="0"/>
    </w:pPr>
    <w:rPr>
      <w:rFonts w:eastAsia="Times New Roman" w:cs="Times New Roman"/>
      <w:bCs/>
      <w:szCs w:val="28"/>
    </w:rPr>
  </w:style>
  <w:style w:type="paragraph" w:customStyle="1" w:styleId="a1">
    <w:name w:val="подРАЗДЕЛ"/>
    <w:basedOn w:val="BodyText"/>
    <w:link w:val="ab"/>
    <w:qFormat/>
    <w:pPr>
      <w:widowControl w:val="0"/>
      <w:numPr>
        <w:ilvl w:val="1"/>
        <w:numId w:val="2"/>
      </w:numPr>
      <w:spacing w:after="0" w:line="240" w:lineRule="auto"/>
      <w:ind w:left="0"/>
    </w:pPr>
    <w:rPr>
      <w:rFonts w:ascii="Times New Roman" w:eastAsia="Times New Roman" w:hAnsi="Times New Roman" w:cs="Times New Roman"/>
      <w:b/>
      <w:sz w:val="28"/>
      <w:szCs w:val="28"/>
    </w:rPr>
  </w:style>
  <w:style w:type="paragraph" w:customStyle="1" w:styleId="af">
    <w:name w:val="ПодПод"/>
    <w:basedOn w:val="a1"/>
    <w:qFormat/>
    <w:pPr>
      <w:tabs>
        <w:tab w:val="left" w:pos="360"/>
        <w:tab w:val="left" w:pos="2160"/>
      </w:tabs>
      <w:ind w:left="2160" w:hanging="360"/>
    </w:pPr>
    <w:rPr>
      <w:b w:val="0"/>
    </w:rPr>
  </w:style>
  <w:style w:type="paragraph" w:customStyle="1" w:styleId="af0">
    <w:name w:val="Текстик"/>
    <w:basedOn w:val="Normal"/>
    <w:qFormat/>
    <w:pPr>
      <w:spacing w:after="0" w:line="276" w:lineRule="auto"/>
      <w:ind w:firstLine="709"/>
      <w:jc w:val="both"/>
    </w:pPr>
    <w:rPr>
      <w:rFonts w:ascii="Times New Roman" w:hAnsi="Times New Roman" w:cs="Calibri"/>
      <w:sz w:val="28"/>
      <w:szCs w:val="28"/>
    </w:rPr>
  </w:style>
  <w:style w:type="paragraph" w:styleId="BodyTextIndent">
    <w:name w:val="Body Text Indent"/>
    <w:basedOn w:val="Normal"/>
    <w:link w:val="BodyTextIndentChar"/>
    <w:pPr>
      <w:widowControl w:val="0"/>
      <w:spacing w:after="0" w:line="240" w:lineRule="auto"/>
      <w:ind w:right="80" w:firstLine="284"/>
      <w:jc w:val="both"/>
    </w:pPr>
    <w:rPr>
      <w:rFonts w:ascii="Times New Roman" w:eastAsia="Times New Roman" w:hAnsi="Times New Roman" w:cs="Times New Roman"/>
      <w:sz w:val="24"/>
      <w:szCs w:val="20"/>
      <w:lang w:eastAsia="ru-RU"/>
    </w:rPr>
  </w:style>
  <w:style w:type="paragraph" w:customStyle="1" w:styleId="1">
    <w:name w:val="Обычный1"/>
    <w:qFormat/>
    <w:pPr>
      <w:widowControl w:val="0"/>
      <w:spacing w:before="500" w:line="300" w:lineRule="auto"/>
      <w:ind w:left="40" w:hanging="60"/>
      <w:jc w:val="both"/>
    </w:pPr>
    <w:rPr>
      <w:rFonts w:ascii="Times New Roman" w:eastAsia="Times New Roman" w:hAnsi="Times New Roman" w:cs="Times New Roman"/>
      <w:szCs w:val="20"/>
      <w:lang w:eastAsia="ru-RU"/>
    </w:rPr>
  </w:style>
  <w:style w:type="paragraph" w:customStyle="1" w:styleId="ad">
    <w:name w:val="Код"/>
    <w:basedOn w:val="Normal"/>
    <w:link w:val="ac"/>
    <w:qFormat/>
    <w:pPr>
      <w:spacing w:after="0"/>
    </w:pPr>
    <w:rPr>
      <w:rFonts w:ascii="Monospac821 BT" w:hAnsi="Monospac821 BT"/>
      <w:lang w:val="en-US"/>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5B9BD5"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link w:val="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4472C4"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3">
    <w:name w:val="Grid Table 3"/>
    <w:basedOn w:val="TableNormal"/>
    <w:link w:val="3"/>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FFFFFF" w:fill="68A2D8" w:themeFill="accent1" w:themeFillTint="EA"/>
      </w:tcPr>
    </w:tblStylePr>
    <w:tblStylePr w:type="lastRow">
      <w:rPr>
        <w:b/>
        <w:color w:val="404040"/>
      </w:rPr>
      <w:tblPr/>
      <w:tcPr>
        <w:tcBorders>
          <w:top w:val="single" w:sz="4" w:space="0" w:color="5B9BD5"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EEBF6" w:themeFill="accent1" w:themeFillTint="32"/>
      </w:tcPr>
    </w:tblStylePr>
    <w:tblStylePr w:type="band1Horz">
      <w:rPr>
        <w:color w:val="404040"/>
        <w:sz w:val="22"/>
      </w:rPr>
      <w:tblPr/>
      <w:tcPr>
        <w:shd w:val="clear" w:color="FFFFFF" w:fill="DEEBF6"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FFFFF"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FFFFFF"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FFFF"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000000" w:themeFill="text1"/>
      </w:tcPr>
    </w:tblStylePr>
    <w:tblStylePr w:type="lastRow">
      <w:rPr>
        <w:b/>
        <w:color w:val="FFFFFF"/>
        <w:sz w:val="22"/>
      </w:rPr>
      <w:tblPr/>
      <w:tcPr>
        <w:tcBorders>
          <w:top w:val="single" w:sz="4" w:space="0" w:color="FFFFFF" w:themeColor="light1"/>
        </w:tcBorders>
        <w:shd w:val="clear" w:color="FFFFFF" w:fill="000000" w:themeFill="text1"/>
      </w:tcPr>
    </w:tblStylePr>
    <w:tblStylePr w:type="firstCol">
      <w:rPr>
        <w:b/>
        <w:color w:val="FFFFFF"/>
        <w:sz w:val="22"/>
      </w:rPr>
      <w:tblPr/>
      <w:tcPr>
        <w:shd w:val="clear" w:color="FFFFFF" w:fill="000000" w:themeFill="text1"/>
      </w:tcPr>
    </w:tblStylePr>
    <w:tblStylePr w:type="lastCol">
      <w:rPr>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5B9BD5" w:themeFill="accent1"/>
      </w:tcPr>
    </w:tblStylePr>
    <w:tblStylePr w:type="lastRow">
      <w:rPr>
        <w:b/>
        <w:color w:val="FFFFFF"/>
        <w:sz w:val="22"/>
      </w:rPr>
      <w:tblPr/>
      <w:tcPr>
        <w:tcBorders>
          <w:top w:val="single" w:sz="4" w:space="0" w:color="FFFFFF" w:themeColor="light1"/>
        </w:tcBorders>
        <w:shd w:val="clear" w:color="FFFFFF" w:fill="5B9BD5" w:themeFill="accent1"/>
      </w:tcPr>
    </w:tblStylePr>
    <w:tblStylePr w:type="firstCol">
      <w:rPr>
        <w:b/>
        <w:color w:val="FFFFFF"/>
        <w:sz w:val="22"/>
      </w:rPr>
      <w:tblPr/>
      <w:tcPr>
        <w:shd w:val="clear" w:color="FFFFFF" w:fill="5B9BD5" w:themeFill="accent1"/>
      </w:tcPr>
    </w:tblStylePr>
    <w:tblStylePr w:type="lastCol">
      <w:rPr>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ED7D31" w:themeFill="accent2"/>
      </w:tcPr>
    </w:tblStylePr>
    <w:tblStylePr w:type="lastRow">
      <w:rPr>
        <w:b/>
        <w:color w:val="FFFFFF"/>
        <w:sz w:val="22"/>
      </w:rPr>
      <w:tblPr/>
      <w:tcPr>
        <w:tcBorders>
          <w:top w:val="single" w:sz="4" w:space="0" w:color="FFFFFF" w:themeColor="light1"/>
        </w:tcBorders>
        <w:shd w:val="clear" w:color="FFFFFF" w:fill="ED7D31" w:themeFill="accent2"/>
      </w:tcPr>
    </w:tblStylePr>
    <w:tblStylePr w:type="firstCol">
      <w:rPr>
        <w:b/>
        <w:color w:val="FFFFFF"/>
        <w:sz w:val="22"/>
      </w:rPr>
      <w:tblPr/>
      <w:tcPr>
        <w:shd w:val="clear" w:color="FFFFFF" w:fill="ED7D31" w:themeFill="accent2"/>
      </w:tcPr>
    </w:tblStylePr>
    <w:tblStylePr w:type="lastCol">
      <w:rPr>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A5A5A5" w:themeFill="accent3"/>
      </w:tcPr>
    </w:tblStylePr>
    <w:tblStylePr w:type="lastRow">
      <w:rPr>
        <w:b/>
        <w:color w:val="FFFFFF"/>
        <w:sz w:val="22"/>
      </w:rPr>
      <w:tblPr/>
      <w:tcPr>
        <w:tcBorders>
          <w:top w:val="single" w:sz="4" w:space="0" w:color="FFFFFF" w:themeColor="light1"/>
        </w:tcBorders>
        <w:shd w:val="clear" w:color="FFFFFF" w:fill="A5A5A5" w:themeFill="accent3"/>
      </w:tcPr>
    </w:tblStylePr>
    <w:tblStylePr w:type="firstCol">
      <w:rPr>
        <w:b/>
        <w:color w:val="FFFFFF"/>
        <w:sz w:val="22"/>
      </w:rPr>
      <w:tblPr/>
      <w:tcPr>
        <w:shd w:val="clear" w:color="FFFFFF" w:fill="A5A5A5" w:themeFill="accent3"/>
      </w:tcPr>
    </w:tblStylePr>
    <w:tblStylePr w:type="lastCol">
      <w:rPr>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FFC000" w:themeFill="accent4"/>
      </w:tcPr>
    </w:tblStylePr>
    <w:tblStylePr w:type="lastRow">
      <w:rPr>
        <w:b/>
        <w:color w:val="FFFFFF"/>
        <w:sz w:val="22"/>
      </w:rPr>
      <w:tblPr/>
      <w:tcPr>
        <w:tcBorders>
          <w:top w:val="single" w:sz="4" w:space="0" w:color="FFFFFF" w:themeColor="light1"/>
        </w:tcBorders>
        <w:shd w:val="clear" w:color="FFFFFF" w:fill="FFC000" w:themeFill="accent4"/>
      </w:tcPr>
    </w:tblStylePr>
    <w:tblStylePr w:type="firstCol">
      <w:rPr>
        <w:b/>
        <w:color w:val="FFFFFF"/>
        <w:sz w:val="22"/>
      </w:rPr>
      <w:tblPr/>
      <w:tcPr>
        <w:shd w:val="clear" w:color="FFFFFF" w:fill="FFC000" w:themeFill="accent4"/>
      </w:tcPr>
    </w:tblStylePr>
    <w:tblStylePr w:type="lastCol">
      <w:rPr>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4472C4" w:themeFill="accent5"/>
      </w:tcPr>
    </w:tblStylePr>
    <w:tblStylePr w:type="lastRow">
      <w:rPr>
        <w:b/>
        <w:color w:val="FFFFFF"/>
        <w:sz w:val="22"/>
      </w:rPr>
      <w:tblPr/>
      <w:tcPr>
        <w:tcBorders>
          <w:top w:val="single" w:sz="4" w:space="0" w:color="FFFFFF" w:themeColor="light1"/>
        </w:tcBorders>
        <w:shd w:val="clear" w:color="FFFFFF" w:fill="4472C4" w:themeFill="accent5"/>
      </w:tcPr>
    </w:tblStylePr>
    <w:tblStylePr w:type="firstCol">
      <w:rPr>
        <w:b/>
        <w:color w:val="FFFFFF"/>
        <w:sz w:val="22"/>
      </w:rPr>
      <w:tblPr/>
      <w:tcPr>
        <w:shd w:val="clear" w:color="FFFFFF" w:fill="4472C4" w:themeFill="accent5"/>
      </w:tcPr>
    </w:tblStylePr>
    <w:tblStylePr w:type="lastCol">
      <w:rPr>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70AD47" w:themeFill="accent6"/>
      </w:tcPr>
    </w:tblStylePr>
    <w:tblStylePr w:type="lastRow">
      <w:rPr>
        <w:b/>
        <w:color w:val="FFFFFF"/>
        <w:sz w:val="22"/>
      </w:rPr>
      <w:tblPr/>
      <w:tcPr>
        <w:tcBorders>
          <w:top w:val="single" w:sz="4" w:space="0" w:color="FFFFFF" w:themeColor="light1"/>
        </w:tcBorders>
        <w:shd w:val="clear" w:color="FFFFFF" w:fill="70AD47" w:themeFill="accent6"/>
      </w:tcPr>
    </w:tblStylePr>
    <w:tblStylePr w:type="firstCol">
      <w:rPr>
        <w:b/>
        <w:color w:val="FFFFFF"/>
        <w:sz w:val="22"/>
      </w:rPr>
      <w:tblPr/>
      <w:tcPr>
        <w:shd w:val="clear" w:color="FFFFFF" w:fill="70AD47" w:themeFill="accent6"/>
      </w:tcPr>
    </w:tblStylePr>
    <w:tblStylePr w:type="lastCol">
      <w:rPr>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color w:val="254175" w:themeColor="accent5" w:themeShade="95"/>
        <w:sz w:val="22"/>
      </w:rPr>
      <w:tblPr/>
      <w:tcPr>
        <w:shd w:val="clear" w:color="FFFFFF" w:fill="E1EFD8" w:themeFill="accent6" w:themeFillTint="34"/>
      </w:tcPr>
    </w:tblStylePr>
    <w:tblStylePr w:type="band2Horz">
      <w:rPr>
        <w:color w:val="254175"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254175" w:themeColor="accent5"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416429" w:themeColor="accent6"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E1EFD8" w:themeFill="accent6" w:themeFillTint="34"/>
      </w:tcPr>
    </w:tblStylePr>
    <w:tblStylePr w:type="band1Horz">
      <w:rPr>
        <w:color w:val="416429" w:themeColor="accent6" w:themeShade="95"/>
        <w:sz w:val="22"/>
      </w:rPr>
      <w:tblPr/>
      <w:tcPr>
        <w:shd w:val="clear" w:color="FFFFFF" w:fill="E1EFD8" w:themeFill="accent6" w:themeFillTint="34"/>
      </w:tcPr>
    </w:tblStylePr>
    <w:tblStylePr w:type="band2Horz">
      <w:rPr>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1"/>
          <w:right w:val="single" w:sz="4" w:space="0" w:color="5B9BD5" w:themeColor="accent1"/>
        </w:tcBorders>
      </w:tcPr>
    </w:tblStylePr>
    <w:tblStylePr w:type="band1Horz">
      <w:rPr>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5"/>
          <w:right w:val="single" w:sz="4" w:space="0" w:color="4472C4" w:themeColor="accent5"/>
        </w:tcBorders>
      </w:tcPr>
    </w:tblStylePr>
    <w:tblStylePr w:type="band1Horz">
      <w:rPr>
        <w:color w:val="404040"/>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FFFFF"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FFFFFF"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FFFF"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FFFFFF"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FFFFFF"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customStyle="1" w:styleId="Lined-Accent">
    <w:name w:val="Lined - Accent"/>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Lined-Accent1">
    <w:name w:val="Lined - Accent 1"/>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Lined-Accent2">
    <w:name w:val="Lined - Accent 2"/>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Lined-Accent3">
    <w:name w:val="Lined - Accent 3"/>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Lined-Accent4">
    <w:name w:val="Lined - Accent 4"/>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Lined-Accent5">
    <w:name w:val="Lined - Accent 5"/>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Lined-Accent6">
    <w:name w:val="Lined - Accent 6"/>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Lined-Accent">
    <w:name w:val="Bordered &amp; Lined - Accent"/>
    <w:basedOn w:val="TableNormal"/>
    <w:uiPriority w:val="99"/>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rPr>
      <w:color w:val="404040"/>
      <w:sz w:val="20"/>
      <w:szCs w:val="20"/>
      <w:lang w:eastAsia="ru-RU"/>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BorderedLined-Accent2">
    <w:name w:val="Bordered &amp; Lined - Accent 2"/>
    <w:basedOn w:val="TableNormal"/>
    <w:uiPriority w:val="99"/>
    <w:rPr>
      <w:color w:val="404040"/>
      <w:sz w:val="20"/>
      <w:szCs w:val="20"/>
      <w:lang w:eastAsia="ru-RU"/>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BorderedLined-Accent3">
    <w:name w:val="Bordered &amp; Lined - Accent 3"/>
    <w:basedOn w:val="TableNormal"/>
    <w:uiPriority w:val="99"/>
    <w:rPr>
      <w:color w:val="404040"/>
      <w:sz w:val="20"/>
      <w:szCs w:val="20"/>
      <w:lang w:eastAsia="ru-RU"/>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BorderedLined-Accent4">
    <w:name w:val="Bordered &amp; Lined - Accent 4"/>
    <w:basedOn w:val="TableNormal"/>
    <w:uiPriority w:val="99"/>
    <w:rPr>
      <w:color w:val="404040"/>
      <w:sz w:val="20"/>
      <w:szCs w:val="20"/>
      <w:lang w:eastAsia="ru-RU"/>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BorderedLined-Accent5">
    <w:name w:val="Bordered &amp; Lined - Accent 5"/>
    <w:basedOn w:val="TableNormal"/>
    <w:uiPriority w:val="99"/>
    <w:rPr>
      <w:color w:val="404040"/>
      <w:sz w:val="20"/>
      <w:szCs w:val="20"/>
      <w:lang w:eastAsia="ru-RU"/>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BorderedLined-Accent6">
    <w:name w:val="Bordered &amp; Lined - Accent 6"/>
    <w:basedOn w:val="TableNormal"/>
    <w:uiPriority w:val="99"/>
    <w:rPr>
      <w:color w:val="404040"/>
      <w:sz w:val="20"/>
      <w:szCs w:val="20"/>
      <w:lang w:eastAsia="ru-RU"/>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color w:val="404040"/>
        <w:sz w:val="22"/>
      </w:rPr>
      <w:tblPr/>
      <w:tcPr>
        <w:tcBorders>
          <w:bottom w:val="single" w:sz="12" w:space="0" w:color="5B9BD5" w:themeColor="accent1"/>
        </w:tcBorders>
      </w:tcPr>
    </w:tblStylePr>
    <w:tblStylePr w:type="lastRow">
      <w:rPr>
        <w:color w:val="404040"/>
        <w:sz w:val="22"/>
      </w:rPr>
      <w:tblPr/>
      <w:tcPr>
        <w:tcBorders>
          <w:top w:val="single" w:sz="12" w:space="0" w:color="5B9BD5" w:themeColor="accent1"/>
        </w:tcBorders>
      </w:tcPr>
    </w:tblStylePr>
    <w:tblStylePr w:type="firstCol">
      <w:rPr>
        <w:color w:val="404040"/>
        <w:sz w:val="22"/>
      </w:rPr>
    </w:tblStylePr>
    <w:tblStylePr w:type="lastCol">
      <w:rPr>
        <w:color w:val="404040"/>
        <w:sz w:val="22"/>
      </w:rPr>
      <w:tblPr/>
      <w:tcPr>
        <w:tcBorders>
          <w:left w:val="single" w:sz="12" w:space="0" w:color="5B9BD5" w:themeColor="accent1"/>
        </w:tcBorders>
      </w:tc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color w:val="404040"/>
        <w:sz w:val="22"/>
      </w:rPr>
      <w:tblPr/>
      <w:tcPr>
        <w:tcBorders>
          <w:bottom w:val="single" w:sz="12" w:space="0" w:color="4472C4" w:themeColor="accent5"/>
        </w:tcBorders>
      </w:tcPr>
    </w:tblStylePr>
    <w:tblStylePr w:type="lastRow">
      <w:rPr>
        <w:color w:val="404040"/>
        <w:sz w:val="22"/>
      </w:rPr>
      <w:tblPr/>
      <w:tcPr>
        <w:tcBorders>
          <w:top w:val="single" w:sz="12" w:space="0" w:color="4472C4" w:themeColor="accent5"/>
        </w:tcBorders>
      </w:tcPr>
    </w:tblStylePr>
    <w:tblStylePr w:type="firstCol">
      <w:rPr>
        <w:color w:val="404040"/>
        <w:sz w:val="22"/>
      </w:rPr>
    </w:tblStylePr>
    <w:tblStylePr w:type="lastCol">
      <w:rPr>
        <w:color w:val="404040"/>
        <w:sz w:val="22"/>
      </w:rPr>
      <w:tblPr/>
      <w:tcPr>
        <w:tcBorders>
          <w:left w:val="single" w:sz="12" w:space="0" w:color="4472C4" w:themeColor="accent5"/>
        </w:tcBorders>
      </w:tc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
    <w:name w:val="Сетка таблицы1"/>
    <w:basedOn w:val="TableNormal"/>
    <w:uiPriority w:val="59"/>
    <w:rPr>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1">
    <w:name w:val="Table Normal1"/>
    <w:uiPriority w:val="2"/>
    <w:semiHidden/>
    <w:unhideWhenUsed/>
    <w:qFormat/>
    <w:rPr>
      <w:sz w:val="20"/>
      <w:szCs w:val="20"/>
      <w:lang w:val="en-US" w:eastAsia="ru-RU"/>
    </w:rPr>
    <w:tblPr>
      <w:tblCellMar>
        <w:top w:w="0" w:type="dxa"/>
        <w:left w:w="0" w:type="dxa"/>
        <w:bottom w:w="0" w:type="dxa"/>
        <w:right w:w="0" w:type="dxa"/>
      </w:tblCellMar>
    </w:tblPr>
  </w:style>
  <w:style w:type="character" w:styleId="PageNumber">
    <w:name w:val="page number"/>
    <w:basedOn w:val="DefaultParagraphFont"/>
    <w:uiPriority w:val="99"/>
    <w:semiHidden/>
    <w:unhideWhenUsed/>
    <w:rsid w:val="002C7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0796">
      <w:bodyDiv w:val="1"/>
      <w:marLeft w:val="0"/>
      <w:marRight w:val="0"/>
      <w:marTop w:val="0"/>
      <w:marBottom w:val="0"/>
      <w:divBdr>
        <w:top w:val="none" w:sz="0" w:space="0" w:color="auto"/>
        <w:left w:val="none" w:sz="0" w:space="0" w:color="auto"/>
        <w:bottom w:val="none" w:sz="0" w:space="0" w:color="auto"/>
        <w:right w:val="none" w:sz="0" w:space="0" w:color="auto"/>
      </w:divBdr>
    </w:div>
    <w:div w:id="132257957">
      <w:bodyDiv w:val="1"/>
      <w:marLeft w:val="0"/>
      <w:marRight w:val="0"/>
      <w:marTop w:val="0"/>
      <w:marBottom w:val="0"/>
      <w:divBdr>
        <w:top w:val="none" w:sz="0" w:space="0" w:color="auto"/>
        <w:left w:val="none" w:sz="0" w:space="0" w:color="auto"/>
        <w:bottom w:val="none" w:sz="0" w:space="0" w:color="auto"/>
        <w:right w:val="none" w:sz="0" w:space="0" w:color="auto"/>
      </w:divBdr>
    </w:div>
    <w:div w:id="165681041">
      <w:bodyDiv w:val="1"/>
      <w:marLeft w:val="0"/>
      <w:marRight w:val="0"/>
      <w:marTop w:val="0"/>
      <w:marBottom w:val="0"/>
      <w:divBdr>
        <w:top w:val="none" w:sz="0" w:space="0" w:color="auto"/>
        <w:left w:val="none" w:sz="0" w:space="0" w:color="auto"/>
        <w:bottom w:val="none" w:sz="0" w:space="0" w:color="auto"/>
        <w:right w:val="none" w:sz="0" w:space="0" w:color="auto"/>
      </w:divBdr>
    </w:div>
    <w:div w:id="171772562">
      <w:bodyDiv w:val="1"/>
      <w:marLeft w:val="0"/>
      <w:marRight w:val="0"/>
      <w:marTop w:val="0"/>
      <w:marBottom w:val="0"/>
      <w:divBdr>
        <w:top w:val="none" w:sz="0" w:space="0" w:color="auto"/>
        <w:left w:val="none" w:sz="0" w:space="0" w:color="auto"/>
        <w:bottom w:val="none" w:sz="0" w:space="0" w:color="auto"/>
        <w:right w:val="none" w:sz="0" w:space="0" w:color="auto"/>
      </w:divBdr>
    </w:div>
    <w:div w:id="208492717">
      <w:bodyDiv w:val="1"/>
      <w:marLeft w:val="0"/>
      <w:marRight w:val="0"/>
      <w:marTop w:val="0"/>
      <w:marBottom w:val="0"/>
      <w:divBdr>
        <w:top w:val="none" w:sz="0" w:space="0" w:color="auto"/>
        <w:left w:val="none" w:sz="0" w:space="0" w:color="auto"/>
        <w:bottom w:val="none" w:sz="0" w:space="0" w:color="auto"/>
        <w:right w:val="none" w:sz="0" w:space="0" w:color="auto"/>
      </w:divBdr>
    </w:div>
    <w:div w:id="213735694">
      <w:bodyDiv w:val="1"/>
      <w:marLeft w:val="0"/>
      <w:marRight w:val="0"/>
      <w:marTop w:val="0"/>
      <w:marBottom w:val="0"/>
      <w:divBdr>
        <w:top w:val="none" w:sz="0" w:space="0" w:color="auto"/>
        <w:left w:val="none" w:sz="0" w:space="0" w:color="auto"/>
        <w:bottom w:val="none" w:sz="0" w:space="0" w:color="auto"/>
        <w:right w:val="none" w:sz="0" w:space="0" w:color="auto"/>
      </w:divBdr>
    </w:div>
    <w:div w:id="263611327">
      <w:bodyDiv w:val="1"/>
      <w:marLeft w:val="0"/>
      <w:marRight w:val="0"/>
      <w:marTop w:val="0"/>
      <w:marBottom w:val="0"/>
      <w:divBdr>
        <w:top w:val="none" w:sz="0" w:space="0" w:color="auto"/>
        <w:left w:val="none" w:sz="0" w:space="0" w:color="auto"/>
        <w:bottom w:val="none" w:sz="0" w:space="0" w:color="auto"/>
        <w:right w:val="none" w:sz="0" w:space="0" w:color="auto"/>
      </w:divBdr>
    </w:div>
    <w:div w:id="501705499">
      <w:bodyDiv w:val="1"/>
      <w:marLeft w:val="0"/>
      <w:marRight w:val="0"/>
      <w:marTop w:val="0"/>
      <w:marBottom w:val="0"/>
      <w:divBdr>
        <w:top w:val="none" w:sz="0" w:space="0" w:color="auto"/>
        <w:left w:val="none" w:sz="0" w:space="0" w:color="auto"/>
        <w:bottom w:val="none" w:sz="0" w:space="0" w:color="auto"/>
        <w:right w:val="none" w:sz="0" w:space="0" w:color="auto"/>
      </w:divBdr>
    </w:div>
    <w:div w:id="549802017">
      <w:bodyDiv w:val="1"/>
      <w:marLeft w:val="0"/>
      <w:marRight w:val="0"/>
      <w:marTop w:val="0"/>
      <w:marBottom w:val="0"/>
      <w:divBdr>
        <w:top w:val="none" w:sz="0" w:space="0" w:color="auto"/>
        <w:left w:val="none" w:sz="0" w:space="0" w:color="auto"/>
        <w:bottom w:val="none" w:sz="0" w:space="0" w:color="auto"/>
        <w:right w:val="none" w:sz="0" w:space="0" w:color="auto"/>
      </w:divBdr>
    </w:div>
    <w:div w:id="559051749">
      <w:bodyDiv w:val="1"/>
      <w:marLeft w:val="0"/>
      <w:marRight w:val="0"/>
      <w:marTop w:val="0"/>
      <w:marBottom w:val="0"/>
      <w:divBdr>
        <w:top w:val="none" w:sz="0" w:space="0" w:color="auto"/>
        <w:left w:val="none" w:sz="0" w:space="0" w:color="auto"/>
        <w:bottom w:val="none" w:sz="0" w:space="0" w:color="auto"/>
        <w:right w:val="none" w:sz="0" w:space="0" w:color="auto"/>
      </w:divBdr>
    </w:div>
    <w:div w:id="606238815">
      <w:bodyDiv w:val="1"/>
      <w:marLeft w:val="0"/>
      <w:marRight w:val="0"/>
      <w:marTop w:val="0"/>
      <w:marBottom w:val="0"/>
      <w:divBdr>
        <w:top w:val="none" w:sz="0" w:space="0" w:color="auto"/>
        <w:left w:val="none" w:sz="0" w:space="0" w:color="auto"/>
        <w:bottom w:val="none" w:sz="0" w:space="0" w:color="auto"/>
        <w:right w:val="none" w:sz="0" w:space="0" w:color="auto"/>
      </w:divBdr>
    </w:div>
    <w:div w:id="655299587">
      <w:bodyDiv w:val="1"/>
      <w:marLeft w:val="0"/>
      <w:marRight w:val="0"/>
      <w:marTop w:val="0"/>
      <w:marBottom w:val="0"/>
      <w:divBdr>
        <w:top w:val="none" w:sz="0" w:space="0" w:color="auto"/>
        <w:left w:val="none" w:sz="0" w:space="0" w:color="auto"/>
        <w:bottom w:val="none" w:sz="0" w:space="0" w:color="auto"/>
        <w:right w:val="none" w:sz="0" w:space="0" w:color="auto"/>
      </w:divBdr>
    </w:div>
    <w:div w:id="923302480">
      <w:bodyDiv w:val="1"/>
      <w:marLeft w:val="0"/>
      <w:marRight w:val="0"/>
      <w:marTop w:val="0"/>
      <w:marBottom w:val="0"/>
      <w:divBdr>
        <w:top w:val="none" w:sz="0" w:space="0" w:color="auto"/>
        <w:left w:val="none" w:sz="0" w:space="0" w:color="auto"/>
        <w:bottom w:val="none" w:sz="0" w:space="0" w:color="auto"/>
        <w:right w:val="none" w:sz="0" w:space="0" w:color="auto"/>
      </w:divBdr>
    </w:div>
    <w:div w:id="953974373">
      <w:bodyDiv w:val="1"/>
      <w:marLeft w:val="0"/>
      <w:marRight w:val="0"/>
      <w:marTop w:val="0"/>
      <w:marBottom w:val="0"/>
      <w:divBdr>
        <w:top w:val="none" w:sz="0" w:space="0" w:color="auto"/>
        <w:left w:val="none" w:sz="0" w:space="0" w:color="auto"/>
        <w:bottom w:val="none" w:sz="0" w:space="0" w:color="auto"/>
        <w:right w:val="none" w:sz="0" w:space="0" w:color="auto"/>
      </w:divBdr>
    </w:div>
    <w:div w:id="1051999013">
      <w:bodyDiv w:val="1"/>
      <w:marLeft w:val="0"/>
      <w:marRight w:val="0"/>
      <w:marTop w:val="0"/>
      <w:marBottom w:val="0"/>
      <w:divBdr>
        <w:top w:val="none" w:sz="0" w:space="0" w:color="auto"/>
        <w:left w:val="none" w:sz="0" w:space="0" w:color="auto"/>
        <w:bottom w:val="none" w:sz="0" w:space="0" w:color="auto"/>
        <w:right w:val="none" w:sz="0" w:space="0" w:color="auto"/>
      </w:divBdr>
    </w:div>
    <w:div w:id="1115903578">
      <w:bodyDiv w:val="1"/>
      <w:marLeft w:val="0"/>
      <w:marRight w:val="0"/>
      <w:marTop w:val="0"/>
      <w:marBottom w:val="0"/>
      <w:divBdr>
        <w:top w:val="none" w:sz="0" w:space="0" w:color="auto"/>
        <w:left w:val="none" w:sz="0" w:space="0" w:color="auto"/>
        <w:bottom w:val="none" w:sz="0" w:space="0" w:color="auto"/>
        <w:right w:val="none" w:sz="0" w:space="0" w:color="auto"/>
      </w:divBdr>
    </w:div>
    <w:div w:id="1285816574">
      <w:bodyDiv w:val="1"/>
      <w:marLeft w:val="0"/>
      <w:marRight w:val="0"/>
      <w:marTop w:val="0"/>
      <w:marBottom w:val="0"/>
      <w:divBdr>
        <w:top w:val="none" w:sz="0" w:space="0" w:color="auto"/>
        <w:left w:val="none" w:sz="0" w:space="0" w:color="auto"/>
        <w:bottom w:val="none" w:sz="0" w:space="0" w:color="auto"/>
        <w:right w:val="none" w:sz="0" w:space="0" w:color="auto"/>
      </w:divBdr>
    </w:div>
    <w:div w:id="1361055561">
      <w:bodyDiv w:val="1"/>
      <w:marLeft w:val="0"/>
      <w:marRight w:val="0"/>
      <w:marTop w:val="0"/>
      <w:marBottom w:val="0"/>
      <w:divBdr>
        <w:top w:val="none" w:sz="0" w:space="0" w:color="auto"/>
        <w:left w:val="none" w:sz="0" w:space="0" w:color="auto"/>
        <w:bottom w:val="none" w:sz="0" w:space="0" w:color="auto"/>
        <w:right w:val="none" w:sz="0" w:space="0" w:color="auto"/>
      </w:divBdr>
    </w:div>
    <w:div w:id="1380935950">
      <w:bodyDiv w:val="1"/>
      <w:marLeft w:val="0"/>
      <w:marRight w:val="0"/>
      <w:marTop w:val="0"/>
      <w:marBottom w:val="0"/>
      <w:divBdr>
        <w:top w:val="none" w:sz="0" w:space="0" w:color="auto"/>
        <w:left w:val="none" w:sz="0" w:space="0" w:color="auto"/>
        <w:bottom w:val="none" w:sz="0" w:space="0" w:color="auto"/>
        <w:right w:val="none" w:sz="0" w:space="0" w:color="auto"/>
      </w:divBdr>
    </w:div>
    <w:div w:id="1510674809">
      <w:bodyDiv w:val="1"/>
      <w:marLeft w:val="0"/>
      <w:marRight w:val="0"/>
      <w:marTop w:val="0"/>
      <w:marBottom w:val="0"/>
      <w:divBdr>
        <w:top w:val="none" w:sz="0" w:space="0" w:color="auto"/>
        <w:left w:val="none" w:sz="0" w:space="0" w:color="auto"/>
        <w:bottom w:val="none" w:sz="0" w:space="0" w:color="auto"/>
        <w:right w:val="none" w:sz="0" w:space="0" w:color="auto"/>
      </w:divBdr>
    </w:div>
    <w:div w:id="1545829386">
      <w:bodyDiv w:val="1"/>
      <w:marLeft w:val="0"/>
      <w:marRight w:val="0"/>
      <w:marTop w:val="0"/>
      <w:marBottom w:val="0"/>
      <w:divBdr>
        <w:top w:val="none" w:sz="0" w:space="0" w:color="auto"/>
        <w:left w:val="none" w:sz="0" w:space="0" w:color="auto"/>
        <w:bottom w:val="none" w:sz="0" w:space="0" w:color="auto"/>
        <w:right w:val="none" w:sz="0" w:space="0" w:color="auto"/>
      </w:divBdr>
    </w:div>
    <w:div w:id="1650816683">
      <w:bodyDiv w:val="1"/>
      <w:marLeft w:val="0"/>
      <w:marRight w:val="0"/>
      <w:marTop w:val="0"/>
      <w:marBottom w:val="0"/>
      <w:divBdr>
        <w:top w:val="none" w:sz="0" w:space="0" w:color="auto"/>
        <w:left w:val="none" w:sz="0" w:space="0" w:color="auto"/>
        <w:bottom w:val="none" w:sz="0" w:space="0" w:color="auto"/>
        <w:right w:val="none" w:sz="0" w:space="0" w:color="auto"/>
      </w:divBdr>
    </w:div>
    <w:div w:id="1765108604">
      <w:bodyDiv w:val="1"/>
      <w:marLeft w:val="0"/>
      <w:marRight w:val="0"/>
      <w:marTop w:val="0"/>
      <w:marBottom w:val="0"/>
      <w:divBdr>
        <w:top w:val="none" w:sz="0" w:space="0" w:color="auto"/>
        <w:left w:val="none" w:sz="0" w:space="0" w:color="auto"/>
        <w:bottom w:val="none" w:sz="0" w:space="0" w:color="auto"/>
        <w:right w:val="none" w:sz="0" w:space="0" w:color="auto"/>
      </w:divBdr>
    </w:div>
    <w:div w:id="1766225152">
      <w:bodyDiv w:val="1"/>
      <w:marLeft w:val="0"/>
      <w:marRight w:val="0"/>
      <w:marTop w:val="0"/>
      <w:marBottom w:val="0"/>
      <w:divBdr>
        <w:top w:val="none" w:sz="0" w:space="0" w:color="auto"/>
        <w:left w:val="none" w:sz="0" w:space="0" w:color="auto"/>
        <w:bottom w:val="none" w:sz="0" w:space="0" w:color="auto"/>
        <w:right w:val="none" w:sz="0" w:space="0" w:color="auto"/>
      </w:divBdr>
    </w:div>
    <w:div w:id="1839340859">
      <w:bodyDiv w:val="1"/>
      <w:marLeft w:val="0"/>
      <w:marRight w:val="0"/>
      <w:marTop w:val="0"/>
      <w:marBottom w:val="0"/>
      <w:divBdr>
        <w:top w:val="none" w:sz="0" w:space="0" w:color="auto"/>
        <w:left w:val="none" w:sz="0" w:space="0" w:color="auto"/>
        <w:bottom w:val="none" w:sz="0" w:space="0" w:color="auto"/>
        <w:right w:val="none" w:sz="0" w:space="0" w:color="auto"/>
      </w:divBdr>
    </w:div>
    <w:div w:id="1887720039">
      <w:bodyDiv w:val="1"/>
      <w:marLeft w:val="0"/>
      <w:marRight w:val="0"/>
      <w:marTop w:val="0"/>
      <w:marBottom w:val="0"/>
      <w:divBdr>
        <w:top w:val="none" w:sz="0" w:space="0" w:color="auto"/>
        <w:left w:val="none" w:sz="0" w:space="0" w:color="auto"/>
        <w:bottom w:val="none" w:sz="0" w:space="0" w:color="auto"/>
        <w:right w:val="none" w:sz="0" w:space="0" w:color="auto"/>
      </w:divBdr>
    </w:div>
    <w:div w:id="2026250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44E9D-1B92-4B5C-9B33-4CA1E25B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6050</TotalTime>
  <Pages>18</Pages>
  <Words>5000</Words>
  <Characters>28503</Characters>
  <Application>Microsoft Office Word</Application>
  <DocSecurity>0</DocSecurity>
  <Lines>237</Lines>
  <Paragraphs>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kiryl</dc:creator>
  <dc:description/>
  <cp:lastModifiedBy>k.prihozhy@gmail.com</cp:lastModifiedBy>
  <cp:revision>24</cp:revision>
  <cp:lastPrinted>2025-04-03T11:37:00Z</cp:lastPrinted>
  <dcterms:created xsi:type="dcterms:W3CDTF">2025-03-31T19:39:00Z</dcterms:created>
  <dcterms:modified xsi:type="dcterms:W3CDTF">2025-04-07T18:50:00Z</dcterms:modified>
  <dc:language>en-US</dc:language>
</cp:coreProperties>
</file>