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FC09" w14:textId="166AE671"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Министерство образования Республики Беларусь</w:t>
      </w:r>
    </w:p>
    <w:p w14:paraId="5D34A7BB"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48138F31"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Учреждение образования</w:t>
      </w:r>
    </w:p>
    <w:p w14:paraId="316937F9"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БЕЛОРУССКИЙ ГОСУДАРСТВЕННЫЙ УНИВЕРСИТЕТ</w:t>
      </w:r>
    </w:p>
    <w:p w14:paraId="2C9517E3"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ИНФОРМАТИКИ И РАДИОЭЛЕКТРОНИКИ</w:t>
      </w:r>
    </w:p>
    <w:p w14:paraId="6EC21D6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27EFE71E"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Факультет компьютерных систем и сетей</w:t>
      </w:r>
    </w:p>
    <w:p w14:paraId="398241F1"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55287E6F"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Кафедра информатики</w:t>
      </w:r>
    </w:p>
    <w:p w14:paraId="0B77CD62" w14:textId="066D3AEA"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2779D9A2" w14:textId="77777777"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0E0EE91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28A87B27"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495BB26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583BEC8C"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1409B683"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763E8441"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4C8DB61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6D11E66F" w14:textId="5764AEAB"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Mangal"/>
          <w:sz w:val="28"/>
          <w:szCs w:val="20"/>
          <w:lang w:eastAsia="zh-CN" w:bidi="hi-IN"/>
        </w:rPr>
        <w:t>ТЕХНИКО-ЭКОНОМИЧЕСКОЕ ОБОСНОВАНИЕ</w:t>
      </w:r>
    </w:p>
    <w:p w14:paraId="62C2158D"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дипломного проекта</w:t>
      </w:r>
    </w:p>
    <w:p w14:paraId="4AC1AB59" w14:textId="77777777" w:rsidR="004B4428" w:rsidRDefault="004B4428" w:rsidP="004B4428">
      <w:pPr>
        <w:widowControl w:val="0"/>
        <w:suppressAutoHyphens/>
        <w:spacing w:after="0" w:line="240" w:lineRule="auto"/>
        <w:jc w:val="center"/>
        <w:rPr>
          <w:rFonts w:ascii="Times New Roman" w:eastAsia="SimSun" w:hAnsi="Times New Roman" w:cs="Times New Roman"/>
          <w:sz w:val="28"/>
          <w:szCs w:val="28"/>
          <w:lang w:eastAsia="zh-CN" w:bidi="hi-IN"/>
        </w:rPr>
      </w:pPr>
      <w:r>
        <w:rPr>
          <w:rFonts w:ascii="Times New Roman" w:eastAsia="SimSun" w:hAnsi="Times New Roman" w:cs="Times New Roman"/>
          <w:sz w:val="28"/>
          <w:szCs w:val="28"/>
          <w:lang w:eastAsia="zh-CN" w:bidi="hi-IN"/>
        </w:rPr>
        <w:t>на тему</w:t>
      </w:r>
    </w:p>
    <w:p w14:paraId="02D7491B" w14:textId="77777777" w:rsid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1904F908" w14:textId="7C3EFC52" w:rsidR="004B4428" w:rsidRDefault="005B2365" w:rsidP="005B2365">
      <w:pPr>
        <w:widowControl w:val="0"/>
        <w:suppressAutoHyphens/>
        <w:spacing w:after="0" w:line="240" w:lineRule="auto"/>
        <w:jc w:val="center"/>
        <w:rPr>
          <w:rFonts w:ascii="Times New Roman" w:eastAsia="SimSun" w:hAnsi="Times New Roman" w:cs="Times New Roman"/>
          <w:sz w:val="28"/>
          <w:szCs w:val="28"/>
          <w:lang w:eastAsia="zh-CN" w:bidi="hi-IN"/>
        </w:rPr>
      </w:pPr>
      <w:r w:rsidRPr="005B2365">
        <w:rPr>
          <w:rFonts w:ascii="Times New Roman" w:eastAsia="SimSun" w:hAnsi="Times New Roman" w:cs="Times New Roman"/>
          <w:b/>
          <w:bCs/>
          <w:sz w:val="28"/>
          <w:szCs w:val="28"/>
          <w:lang w:eastAsia="zh-CN" w:bidi="hi-IN"/>
        </w:rPr>
        <w:t>ПРОГРАММНОЕ СРЕДСТВО ДЛЯ ПОИСКА РАБОТЫ МОЛОДЫМ СПЕЦИАЛИСТАМ</w:t>
      </w:r>
    </w:p>
    <w:p w14:paraId="6ED261C0"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75143E0E"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4B14CCBD"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5A75E08"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2EF93B4"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7FCE549" w14:textId="2E6BEB4E"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 xml:space="preserve">Студент </w:t>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sidR="005B2365">
        <w:rPr>
          <w:rFonts w:ascii="Times New Roman" w:eastAsia="SimSun" w:hAnsi="Times New Roman" w:cs="Times New Roman"/>
          <w:sz w:val="28"/>
          <w:szCs w:val="28"/>
          <w:lang w:eastAsia="zh-CN" w:bidi="hi-IN"/>
        </w:rPr>
        <w:t>К</w:t>
      </w:r>
      <w:r>
        <w:rPr>
          <w:rFonts w:ascii="Times New Roman" w:eastAsia="SimSun" w:hAnsi="Times New Roman" w:cs="Times New Roman"/>
          <w:sz w:val="28"/>
          <w:szCs w:val="28"/>
          <w:lang w:eastAsia="zh-CN" w:bidi="hi-IN"/>
        </w:rPr>
        <w:t>.</w:t>
      </w:r>
      <w:r w:rsidR="005B2365">
        <w:rPr>
          <w:rFonts w:ascii="Times New Roman" w:eastAsia="SimSun" w:hAnsi="Times New Roman" w:cs="Times New Roman"/>
          <w:sz w:val="28"/>
          <w:szCs w:val="28"/>
          <w:lang w:eastAsia="zh-CN" w:bidi="hi-IN"/>
        </w:rPr>
        <w:t>А</w:t>
      </w:r>
      <w:r>
        <w:rPr>
          <w:rFonts w:ascii="Times New Roman" w:eastAsia="SimSun" w:hAnsi="Times New Roman" w:cs="Times New Roman"/>
          <w:sz w:val="28"/>
          <w:szCs w:val="28"/>
          <w:lang w:eastAsia="zh-CN" w:bidi="hi-IN"/>
        </w:rPr>
        <w:t xml:space="preserve">. </w:t>
      </w:r>
      <w:r w:rsidR="005B2365">
        <w:rPr>
          <w:rFonts w:ascii="Times New Roman" w:eastAsia="SimSun" w:hAnsi="Times New Roman" w:cs="Times New Roman"/>
          <w:sz w:val="28"/>
          <w:szCs w:val="28"/>
          <w:lang w:eastAsia="zh-CN" w:bidi="hi-IN"/>
        </w:rPr>
        <w:t>Пригожий</w:t>
      </w:r>
    </w:p>
    <w:p w14:paraId="2BC343F6"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B1E1EE7" w14:textId="109B6007" w:rsidR="004B4428" w:rsidRDefault="004B4428" w:rsidP="004B4428">
      <w:pPr>
        <w:suppressAutoHyphens/>
        <w:spacing w:after="0" w:line="240" w:lineRule="auto"/>
        <w:rPr>
          <w:rFonts w:ascii="Times New Roman" w:eastAsia="SimSun" w:hAnsi="Times New Roman" w:cs="Mangal"/>
          <w:sz w:val="28"/>
          <w:szCs w:val="20"/>
          <w:lang w:eastAsia="zh-CN" w:bidi="hi-IN"/>
        </w:rPr>
      </w:pPr>
      <w:r>
        <w:rPr>
          <w:rFonts w:ascii="Times New Roman" w:eastAsia="SimSun" w:hAnsi="Times New Roman" w:cs="Times New Roman"/>
          <w:sz w:val="28"/>
          <w:szCs w:val="28"/>
          <w:lang w:eastAsia="zh-CN" w:bidi="hi-IN"/>
        </w:rPr>
        <w:t>Консультанты</w:t>
      </w:r>
      <w:r>
        <w:rPr>
          <w:rFonts w:ascii="Times New Roman" w:eastAsia="SimSun" w:hAnsi="Times New Roman" w:cs="Mangal"/>
          <w:sz w:val="28"/>
          <w:szCs w:val="20"/>
          <w:lang w:eastAsia="zh-CN" w:bidi="hi-IN"/>
        </w:rPr>
        <w:t xml:space="preserve"> </w:t>
      </w:r>
      <w:r>
        <w:rPr>
          <w:rFonts w:ascii="Times New Roman" w:eastAsia="SimSun" w:hAnsi="Times New Roman" w:cs="Times New Roman"/>
          <w:sz w:val="28"/>
          <w:szCs w:val="28"/>
          <w:lang w:eastAsia="zh-CN" w:bidi="hi-IN"/>
        </w:rPr>
        <w:t>по экономической части</w:t>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r>
      <w:r>
        <w:rPr>
          <w:rFonts w:ascii="Times New Roman" w:eastAsia="SimSun" w:hAnsi="Times New Roman" w:cs="Times New Roman"/>
          <w:sz w:val="28"/>
          <w:szCs w:val="28"/>
          <w:lang w:eastAsia="zh-CN" w:bidi="hi-IN"/>
        </w:rPr>
        <w:tab/>
        <w:t>С.Ф. Куган</w:t>
      </w:r>
    </w:p>
    <w:p w14:paraId="6D944F4B" w14:textId="77777777" w:rsidR="004B4428" w:rsidRDefault="004B4428" w:rsidP="004B4428">
      <w:pPr>
        <w:suppressAutoHyphens/>
        <w:spacing w:after="0" w:line="240" w:lineRule="auto"/>
        <w:rPr>
          <w:rFonts w:ascii="Times New Roman" w:eastAsia="SimSun" w:hAnsi="Times New Roman" w:cs="Times New Roman"/>
          <w:sz w:val="28"/>
          <w:szCs w:val="28"/>
          <w:lang w:eastAsia="zh-CN" w:bidi="hi-IN"/>
        </w:rPr>
      </w:pPr>
    </w:p>
    <w:p w14:paraId="45B30933" w14:textId="5A08CA60"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29CD336" w14:textId="455F9F6D"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073E627" w14:textId="79511991"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374EC0BF" w14:textId="63452225"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6E3BDF92" w14:textId="09FCE718"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D227269" w14:textId="77777777" w:rsidR="004B4428" w:rsidRDefault="004B4428" w:rsidP="004B4428">
      <w:pPr>
        <w:widowControl w:val="0"/>
        <w:suppressAutoHyphens/>
        <w:spacing w:after="0" w:line="240" w:lineRule="auto"/>
        <w:rPr>
          <w:rFonts w:ascii="Times New Roman" w:eastAsia="SimSun" w:hAnsi="Times New Roman" w:cs="Mangal"/>
          <w:sz w:val="28"/>
          <w:szCs w:val="20"/>
          <w:lang w:eastAsia="zh-CN" w:bidi="hi-IN"/>
        </w:rPr>
      </w:pPr>
    </w:p>
    <w:p w14:paraId="0074D3A2"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1CE799C3"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7C02923F" w14:textId="77777777" w:rsidR="004B4428" w:rsidRDefault="004B4428" w:rsidP="004B4428">
      <w:pPr>
        <w:widowControl w:val="0"/>
        <w:suppressAutoHyphens/>
        <w:spacing w:after="0" w:line="240" w:lineRule="auto"/>
        <w:rPr>
          <w:rFonts w:ascii="Times New Roman" w:eastAsia="SimSun" w:hAnsi="Times New Roman" w:cs="Times New Roman"/>
          <w:sz w:val="28"/>
          <w:szCs w:val="28"/>
          <w:lang w:eastAsia="zh-CN" w:bidi="hi-IN"/>
        </w:rPr>
      </w:pPr>
    </w:p>
    <w:p w14:paraId="09B18060" w14:textId="77777777" w:rsidR="004B4428" w:rsidRDefault="004B4428" w:rsidP="004B4428">
      <w:pPr>
        <w:widowControl w:val="0"/>
        <w:suppressAutoHyphens/>
        <w:spacing w:after="0" w:line="240" w:lineRule="auto"/>
        <w:jc w:val="both"/>
        <w:rPr>
          <w:rFonts w:ascii="Times New Roman" w:eastAsia="SimSun" w:hAnsi="Times New Roman" w:cs="Times New Roman"/>
          <w:sz w:val="28"/>
          <w:szCs w:val="28"/>
          <w:lang w:eastAsia="zh-CN" w:bidi="hi-IN"/>
        </w:rPr>
      </w:pPr>
    </w:p>
    <w:p w14:paraId="345BCCC2" w14:textId="3CF51FEE" w:rsidR="007D589D" w:rsidRDefault="004B4428" w:rsidP="007D589D">
      <w:pPr>
        <w:widowControl w:val="0"/>
        <w:suppressAutoHyphens/>
        <w:spacing w:after="0" w:line="240" w:lineRule="auto"/>
        <w:jc w:val="center"/>
        <w:rPr>
          <w:rFonts w:ascii="Times New Roman" w:eastAsia="SimSun" w:hAnsi="Times New Roman" w:cs="Times New Roman"/>
          <w:sz w:val="28"/>
          <w:szCs w:val="28"/>
          <w:lang w:eastAsia="zh-CN" w:bidi="hi-IN"/>
        </w:rPr>
      </w:pPr>
      <w:r>
        <w:rPr>
          <w:rFonts w:ascii="Times New Roman" w:eastAsia="SimSun" w:hAnsi="Times New Roman" w:cs="Times New Roman"/>
          <w:sz w:val="28"/>
          <w:szCs w:val="28"/>
          <w:lang w:eastAsia="zh-CN" w:bidi="hi-IN"/>
        </w:rPr>
        <w:t>Минск 2025</w:t>
      </w:r>
    </w:p>
    <w:sdt>
      <w:sdtPr>
        <w:rPr>
          <w:rFonts w:asciiTheme="minorHAnsi" w:eastAsiaTheme="minorHAnsi" w:hAnsiTheme="minorHAnsi" w:cstheme="minorBidi"/>
          <w:color w:val="auto"/>
          <w:sz w:val="22"/>
          <w:szCs w:val="22"/>
          <w:lang w:eastAsia="en-US"/>
        </w:rPr>
        <w:id w:val="-861745185"/>
        <w:docPartObj>
          <w:docPartGallery w:val="Table of Contents"/>
          <w:docPartUnique/>
        </w:docPartObj>
      </w:sdtPr>
      <w:sdtEndPr>
        <w:rPr>
          <w:b/>
          <w:bCs/>
        </w:rPr>
      </w:sdtEndPr>
      <w:sdtContent>
        <w:p w14:paraId="40CB0AB7" w14:textId="52146AF0" w:rsidR="007D589D" w:rsidRDefault="007D589D" w:rsidP="007D589D">
          <w:pPr>
            <w:pStyle w:val="TOCHeading"/>
            <w:jc w:val="center"/>
            <w:rPr>
              <w:rFonts w:ascii="Times New Roman" w:hAnsi="Times New Roman" w:cs="Times New Roman"/>
              <w:b/>
              <w:bCs/>
              <w:color w:val="auto"/>
            </w:rPr>
          </w:pPr>
          <w:r w:rsidRPr="007D589D">
            <w:rPr>
              <w:rFonts w:ascii="Times New Roman" w:hAnsi="Times New Roman" w:cs="Times New Roman"/>
              <w:b/>
              <w:bCs/>
              <w:color w:val="auto"/>
            </w:rPr>
            <w:t>СОДЕРЖАНИЕ</w:t>
          </w:r>
        </w:p>
        <w:p w14:paraId="7457666E" w14:textId="77777777" w:rsidR="007D589D" w:rsidRPr="007D589D" w:rsidRDefault="007D589D" w:rsidP="007D589D">
          <w:pPr>
            <w:spacing w:after="0" w:line="240" w:lineRule="auto"/>
            <w:rPr>
              <w:lang w:eastAsia="ru-RU"/>
            </w:rPr>
          </w:pPr>
        </w:p>
        <w:p w14:paraId="442371A4" w14:textId="7B63B1B0" w:rsidR="007D589D" w:rsidRPr="007D589D" w:rsidRDefault="007D589D" w:rsidP="007D589D">
          <w:pPr>
            <w:pStyle w:val="TOC1"/>
            <w:tabs>
              <w:tab w:val="right" w:leader="dot" w:pos="9345"/>
            </w:tabs>
            <w:spacing w:after="0" w:line="240" w:lineRule="auto"/>
            <w:rPr>
              <w:rFonts w:ascii="Times New Roman" w:eastAsiaTheme="minorEastAsia" w:hAnsi="Times New Roman" w:cs="Times New Roman"/>
              <w:noProof/>
              <w:sz w:val="28"/>
              <w:szCs w:val="28"/>
              <w:lang w:eastAsia="ru-RU"/>
            </w:rPr>
          </w:pPr>
          <w:r w:rsidRPr="007D589D">
            <w:rPr>
              <w:rFonts w:ascii="Times New Roman" w:hAnsi="Times New Roman" w:cs="Times New Roman"/>
              <w:sz w:val="28"/>
              <w:szCs w:val="28"/>
            </w:rPr>
            <w:fldChar w:fldCharType="begin"/>
          </w:r>
          <w:r w:rsidRPr="007D589D">
            <w:rPr>
              <w:rFonts w:ascii="Times New Roman" w:hAnsi="Times New Roman" w:cs="Times New Roman"/>
              <w:sz w:val="28"/>
              <w:szCs w:val="28"/>
            </w:rPr>
            <w:instrText xml:space="preserve"> TOC \o "1-3" \h \z \u </w:instrText>
          </w:r>
          <w:r w:rsidRPr="007D589D">
            <w:rPr>
              <w:rFonts w:ascii="Times New Roman" w:hAnsi="Times New Roman" w:cs="Times New Roman"/>
              <w:sz w:val="28"/>
              <w:szCs w:val="28"/>
            </w:rPr>
            <w:fldChar w:fldCharType="separate"/>
          </w:r>
          <w:hyperlink w:anchor="_Toc192495178" w:history="1">
            <w:r w:rsidRPr="007D589D">
              <w:rPr>
                <w:rStyle w:val="Hyperlink"/>
                <w:rFonts w:ascii="Times New Roman" w:hAnsi="Times New Roman" w:cs="Times New Roman"/>
                <w:noProof/>
                <w:sz w:val="28"/>
                <w:szCs w:val="28"/>
              </w:rPr>
              <w:t>1 </w:t>
            </w:r>
            <w:r>
              <w:rPr>
                <w:rStyle w:val="Hyperlink"/>
                <w:rFonts w:ascii="Times New Roman" w:hAnsi="Times New Roman" w:cs="Times New Roman"/>
                <w:noProof/>
                <w:sz w:val="28"/>
                <w:szCs w:val="28"/>
              </w:rPr>
              <w:t>Т</w:t>
            </w:r>
            <w:r w:rsidRPr="007D589D">
              <w:rPr>
                <w:rStyle w:val="Hyperlink"/>
                <w:rFonts w:ascii="Times New Roman" w:hAnsi="Times New Roman" w:cs="Times New Roman"/>
                <w:noProof/>
                <w:sz w:val="28"/>
                <w:szCs w:val="28"/>
              </w:rPr>
              <w:t xml:space="preserve">ехнико-экономическое обоснование разработки и реализации на рынке </w:t>
            </w:r>
            <w:r w:rsidR="00740E0A">
              <w:rPr>
                <w:rStyle w:val="Hyperlink"/>
                <w:rFonts w:ascii="Times New Roman" w:hAnsi="Times New Roman" w:cs="Times New Roman"/>
                <w:noProof/>
                <w:sz w:val="28"/>
                <w:szCs w:val="28"/>
              </w:rPr>
              <w:t>программного средства поиска работы молодым специалистам</w:t>
            </w:r>
            <w:r w:rsidRPr="007D589D">
              <w:rPr>
                <w:rFonts w:ascii="Times New Roman" w:hAnsi="Times New Roman" w:cs="Times New Roman"/>
                <w:noProof/>
                <w:webHidden/>
                <w:sz w:val="28"/>
                <w:szCs w:val="28"/>
              </w:rPr>
              <w:tab/>
            </w:r>
            <w:r w:rsidRPr="007D589D">
              <w:rPr>
                <w:rFonts w:ascii="Times New Roman" w:hAnsi="Times New Roman" w:cs="Times New Roman"/>
                <w:noProof/>
                <w:webHidden/>
                <w:sz w:val="28"/>
                <w:szCs w:val="28"/>
              </w:rPr>
              <w:fldChar w:fldCharType="begin"/>
            </w:r>
            <w:r w:rsidRPr="007D589D">
              <w:rPr>
                <w:rFonts w:ascii="Times New Roman" w:hAnsi="Times New Roman" w:cs="Times New Roman"/>
                <w:noProof/>
                <w:webHidden/>
                <w:sz w:val="28"/>
                <w:szCs w:val="28"/>
              </w:rPr>
              <w:instrText xml:space="preserve"> PAGEREF _Toc192495178 \h </w:instrText>
            </w:r>
            <w:r w:rsidRPr="007D589D">
              <w:rPr>
                <w:rFonts w:ascii="Times New Roman" w:hAnsi="Times New Roman" w:cs="Times New Roman"/>
                <w:noProof/>
                <w:webHidden/>
                <w:sz w:val="28"/>
                <w:szCs w:val="28"/>
              </w:rPr>
            </w:r>
            <w:r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3</w:t>
            </w:r>
            <w:r w:rsidRPr="007D589D">
              <w:rPr>
                <w:rFonts w:ascii="Times New Roman" w:hAnsi="Times New Roman" w:cs="Times New Roman"/>
                <w:noProof/>
                <w:webHidden/>
                <w:sz w:val="28"/>
                <w:szCs w:val="28"/>
              </w:rPr>
              <w:fldChar w:fldCharType="end"/>
            </w:r>
          </w:hyperlink>
        </w:p>
        <w:p w14:paraId="1ECB72A1" w14:textId="14751058" w:rsidR="007D589D" w:rsidRPr="007D589D" w:rsidRDefault="00EC5045" w:rsidP="007D589D">
          <w:pPr>
            <w:pStyle w:val="TOC2"/>
            <w:rPr>
              <w:rFonts w:ascii="Times New Roman" w:eastAsiaTheme="minorEastAsia" w:hAnsi="Times New Roman" w:cs="Times New Roman"/>
              <w:noProof/>
              <w:sz w:val="28"/>
              <w:szCs w:val="28"/>
              <w:lang w:eastAsia="ru-RU"/>
            </w:rPr>
          </w:pPr>
          <w:hyperlink w:anchor="_Toc192495179" w:history="1">
            <w:r w:rsidR="007D589D" w:rsidRPr="007D589D">
              <w:rPr>
                <w:rStyle w:val="Hyperlink"/>
                <w:rFonts w:ascii="Times New Roman" w:hAnsi="Times New Roman" w:cs="Times New Roman"/>
                <w:noProof/>
                <w:sz w:val="28"/>
                <w:szCs w:val="28"/>
              </w:rPr>
              <w:t>1.1 </w:t>
            </w:r>
            <w:r w:rsidR="007D589D">
              <w:rPr>
                <w:rStyle w:val="Hyperlink"/>
                <w:rFonts w:ascii="Times New Roman" w:hAnsi="Times New Roman" w:cs="Times New Roman"/>
                <w:noProof/>
                <w:sz w:val="28"/>
                <w:szCs w:val="28"/>
              </w:rPr>
              <w:t>Х</w:t>
            </w:r>
            <w:r w:rsidR="007D589D" w:rsidRPr="007D589D">
              <w:rPr>
                <w:rStyle w:val="Hyperlink"/>
                <w:rFonts w:ascii="Times New Roman" w:hAnsi="Times New Roman" w:cs="Times New Roman"/>
                <w:noProof/>
                <w:sz w:val="28"/>
                <w:szCs w:val="28"/>
              </w:rPr>
              <w:t xml:space="preserve">арактеристика </w:t>
            </w:r>
            <w:r w:rsidR="00740E0A">
              <w:rPr>
                <w:rStyle w:val="Hyperlink"/>
                <w:rFonts w:ascii="Times New Roman" w:hAnsi="Times New Roman" w:cs="Times New Roman"/>
                <w:noProof/>
                <w:sz w:val="28"/>
                <w:szCs w:val="28"/>
              </w:rPr>
              <w:t>разрабатываемого продекта</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_Toc192495179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3</w:t>
            </w:r>
            <w:r w:rsidR="007D589D" w:rsidRPr="007D589D">
              <w:rPr>
                <w:rFonts w:ascii="Times New Roman" w:hAnsi="Times New Roman" w:cs="Times New Roman"/>
                <w:noProof/>
                <w:webHidden/>
                <w:sz w:val="28"/>
                <w:szCs w:val="28"/>
              </w:rPr>
              <w:fldChar w:fldCharType="end"/>
            </w:r>
          </w:hyperlink>
        </w:p>
        <w:p w14:paraId="7DF939FD" w14:textId="22A17615" w:rsidR="007D589D" w:rsidRPr="007D589D" w:rsidRDefault="00EC5045" w:rsidP="007D589D">
          <w:pPr>
            <w:pStyle w:val="TOC2"/>
            <w:rPr>
              <w:rFonts w:ascii="Times New Roman" w:eastAsiaTheme="minorEastAsia" w:hAnsi="Times New Roman" w:cs="Times New Roman"/>
              <w:noProof/>
              <w:sz w:val="28"/>
              <w:szCs w:val="28"/>
              <w:lang w:eastAsia="ru-RU"/>
            </w:rPr>
          </w:pPr>
          <w:hyperlink w:anchor="_Toc192495180" w:history="1">
            <w:r w:rsidR="007D589D" w:rsidRPr="007D589D">
              <w:rPr>
                <w:rStyle w:val="Hyperlink"/>
                <w:rFonts w:ascii="Times New Roman" w:hAnsi="Times New Roman" w:cs="Times New Roman"/>
                <w:noProof/>
                <w:sz w:val="28"/>
                <w:szCs w:val="28"/>
              </w:rPr>
              <w:t xml:space="preserve">1.2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инвестиций в разработку программного средства для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его реализации 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_Toc192495180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4</w:t>
            </w:r>
            <w:r w:rsidR="007D589D" w:rsidRPr="007D589D">
              <w:rPr>
                <w:rFonts w:ascii="Times New Roman" w:hAnsi="Times New Roman" w:cs="Times New Roman"/>
                <w:noProof/>
                <w:webHidden/>
                <w:sz w:val="28"/>
                <w:szCs w:val="28"/>
              </w:rPr>
              <w:fldChar w:fldCharType="end"/>
            </w:r>
          </w:hyperlink>
        </w:p>
        <w:p w14:paraId="5D32A541" w14:textId="3853D878" w:rsidR="007D589D" w:rsidRPr="007D589D" w:rsidRDefault="00EC5045" w:rsidP="007D589D">
          <w:pPr>
            <w:pStyle w:val="TOC2"/>
            <w:rPr>
              <w:rFonts w:ascii="Times New Roman" w:eastAsiaTheme="minorEastAsia" w:hAnsi="Times New Roman" w:cs="Times New Roman"/>
              <w:noProof/>
              <w:sz w:val="28"/>
              <w:szCs w:val="28"/>
              <w:lang w:eastAsia="ru-RU"/>
            </w:rPr>
          </w:pPr>
          <w:hyperlink w:anchor="_Toc192495181" w:history="1">
            <w:r w:rsidR="007D589D" w:rsidRPr="007D589D">
              <w:rPr>
                <w:rStyle w:val="Hyperlink"/>
                <w:rFonts w:ascii="Times New Roman" w:hAnsi="Times New Roman" w:cs="Times New Roman"/>
                <w:noProof/>
                <w:sz w:val="28"/>
                <w:szCs w:val="28"/>
              </w:rPr>
              <w:t xml:space="preserve">1.3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экономического эффекта от реализации программного средства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_Toc192495181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5</w:t>
            </w:r>
            <w:r w:rsidR="007D589D" w:rsidRPr="007D589D">
              <w:rPr>
                <w:rFonts w:ascii="Times New Roman" w:hAnsi="Times New Roman" w:cs="Times New Roman"/>
                <w:noProof/>
                <w:webHidden/>
                <w:sz w:val="28"/>
                <w:szCs w:val="28"/>
              </w:rPr>
              <w:fldChar w:fldCharType="end"/>
            </w:r>
          </w:hyperlink>
        </w:p>
        <w:p w14:paraId="7AFAA2AD" w14:textId="61C660F0" w:rsidR="007D589D" w:rsidRPr="007D589D" w:rsidRDefault="00EC5045" w:rsidP="007D589D">
          <w:pPr>
            <w:pStyle w:val="TOC2"/>
            <w:rPr>
              <w:rFonts w:ascii="Times New Roman" w:eastAsiaTheme="minorEastAsia" w:hAnsi="Times New Roman" w:cs="Times New Roman"/>
              <w:noProof/>
              <w:sz w:val="28"/>
              <w:szCs w:val="28"/>
              <w:lang w:eastAsia="ru-RU"/>
            </w:rPr>
          </w:pPr>
          <w:hyperlink w:anchor="_Toc192495182" w:history="1">
            <w:r w:rsidR="007D589D" w:rsidRPr="007D589D">
              <w:rPr>
                <w:rStyle w:val="Hyperlink"/>
                <w:rFonts w:ascii="Times New Roman" w:hAnsi="Times New Roman" w:cs="Times New Roman"/>
                <w:noProof/>
                <w:sz w:val="28"/>
                <w:szCs w:val="28"/>
              </w:rPr>
              <w:t xml:space="preserve">1.4 </w:t>
            </w:r>
            <w:r w:rsidR="007D589D">
              <w:rPr>
                <w:rStyle w:val="Hyperlink"/>
                <w:rFonts w:ascii="Times New Roman" w:hAnsi="Times New Roman" w:cs="Times New Roman"/>
                <w:noProof/>
                <w:sz w:val="28"/>
                <w:szCs w:val="28"/>
              </w:rPr>
              <w:t>Р</w:t>
            </w:r>
            <w:r w:rsidR="007D589D" w:rsidRPr="007D589D">
              <w:rPr>
                <w:rStyle w:val="Hyperlink"/>
                <w:rFonts w:ascii="Times New Roman" w:hAnsi="Times New Roman" w:cs="Times New Roman"/>
                <w:noProof/>
                <w:sz w:val="28"/>
                <w:szCs w:val="28"/>
              </w:rPr>
              <w:t xml:space="preserve">асчет показателей экономической эффективности разработки и </w:t>
            </w:r>
            <w:r w:rsidR="007D589D">
              <w:rPr>
                <w:rStyle w:val="Hyperlink"/>
                <w:rFonts w:ascii="Times New Roman" w:hAnsi="Times New Roman" w:cs="Times New Roman"/>
                <w:noProof/>
                <w:sz w:val="28"/>
                <w:szCs w:val="28"/>
              </w:rPr>
              <w:br/>
              <w:t>      </w:t>
            </w:r>
            <w:r w:rsidR="007D589D" w:rsidRPr="007D589D">
              <w:rPr>
                <w:rStyle w:val="Hyperlink"/>
                <w:rFonts w:ascii="Times New Roman" w:hAnsi="Times New Roman" w:cs="Times New Roman"/>
                <w:noProof/>
                <w:sz w:val="28"/>
                <w:szCs w:val="28"/>
              </w:rPr>
              <w:t>реализации программного средства на рынке</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_Toc192495182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7</w:t>
            </w:r>
            <w:r w:rsidR="007D589D" w:rsidRPr="007D589D">
              <w:rPr>
                <w:rFonts w:ascii="Times New Roman" w:hAnsi="Times New Roman" w:cs="Times New Roman"/>
                <w:noProof/>
                <w:webHidden/>
                <w:sz w:val="28"/>
                <w:szCs w:val="28"/>
              </w:rPr>
              <w:fldChar w:fldCharType="end"/>
            </w:r>
          </w:hyperlink>
        </w:p>
        <w:p w14:paraId="7C3FAE8C" w14:textId="3CE739DB" w:rsidR="007D589D" w:rsidRPr="007D589D" w:rsidRDefault="00EC5045" w:rsidP="007D589D">
          <w:pPr>
            <w:pStyle w:val="TOC1"/>
            <w:tabs>
              <w:tab w:val="right" w:leader="dot" w:pos="9345"/>
            </w:tabs>
            <w:spacing w:after="0" w:line="240" w:lineRule="auto"/>
            <w:rPr>
              <w:rFonts w:ascii="Times New Roman" w:eastAsiaTheme="minorEastAsia" w:hAnsi="Times New Roman" w:cs="Times New Roman"/>
              <w:noProof/>
              <w:sz w:val="28"/>
              <w:szCs w:val="28"/>
              <w:lang w:eastAsia="ru-RU"/>
            </w:rPr>
          </w:pPr>
          <w:hyperlink w:anchor="_Toc192495183" w:history="1">
            <w:r w:rsidR="007D589D">
              <w:rPr>
                <w:rStyle w:val="Hyperlink"/>
                <w:rFonts w:ascii="Times New Roman" w:hAnsi="Times New Roman" w:cs="Times New Roman"/>
                <w:noProof/>
                <w:sz w:val="28"/>
                <w:szCs w:val="28"/>
              </w:rPr>
              <w:t>С</w:t>
            </w:r>
            <w:r w:rsidR="007D589D" w:rsidRPr="007D589D">
              <w:rPr>
                <w:rStyle w:val="Hyperlink"/>
                <w:rFonts w:ascii="Times New Roman" w:hAnsi="Times New Roman" w:cs="Times New Roman"/>
                <w:noProof/>
                <w:sz w:val="28"/>
                <w:szCs w:val="28"/>
              </w:rPr>
              <w:t>писок использованных источников</w:t>
            </w:r>
            <w:r w:rsidR="007D589D" w:rsidRPr="007D589D">
              <w:rPr>
                <w:rFonts w:ascii="Times New Roman" w:hAnsi="Times New Roman" w:cs="Times New Roman"/>
                <w:noProof/>
                <w:webHidden/>
                <w:sz w:val="28"/>
                <w:szCs w:val="28"/>
              </w:rPr>
              <w:tab/>
            </w:r>
            <w:r w:rsidR="007D589D" w:rsidRPr="007D589D">
              <w:rPr>
                <w:rFonts w:ascii="Times New Roman" w:hAnsi="Times New Roman" w:cs="Times New Roman"/>
                <w:noProof/>
                <w:webHidden/>
                <w:sz w:val="28"/>
                <w:szCs w:val="28"/>
              </w:rPr>
              <w:fldChar w:fldCharType="begin"/>
            </w:r>
            <w:r w:rsidR="007D589D" w:rsidRPr="007D589D">
              <w:rPr>
                <w:rFonts w:ascii="Times New Roman" w:hAnsi="Times New Roman" w:cs="Times New Roman"/>
                <w:noProof/>
                <w:webHidden/>
                <w:sz w:val="28"/>
                <w:szCs w:val="28"/>
              </w:rPr>
              <w:instrText xml:space="preserve"> PAGEREF _Toc192495183 \h </w:instrText>
            </w:r>
            <w:r w:rsidR="007D589D" w:rsidRPr="007D589D">
              <w:rPr>
                <w:rFonts w:ascii="Times New Roman" w:hAnsi="Times New Roman" w:cs="Times New Roman"/>
                <w:noProof/>
                <w:webHidden/>
                <w:sz w:val="28"/>
                <w:szCs w:val="28"/>
              </w:rPr>
            </w:r>
            <w:r w:rsidR="007D589D" w:rsidRPr="007D589D">
              <w:rPr>
                <w:rFonts w:ascii="Times New Roman" w:hAnsi="Times New Roman" w:cs="Times New Roman"/>
                <w:noProof/>
                <w:webHidden/>
                <w:sz w:val="28"/>
                <w:szCs w:val="28"/>
              </w:rPr>
              <w:fldChar w:fldCharType="separate"/>
            </w:r>
            <w:r w:rsidR="00740E0A">
              <w:rPr>
                <w:rFonts w:ascii="Times New Roman" w:hAnsi="Times New Roman" w:cs="Times New Roman"/>
                <w:noProof/>
                <w:webHidden/>
                <w:sz w:val="28"/>
                <w:szCs w:val="28"/>
              </w:rPr>
              <w:t>8</w:t>
            </w:r>
            <w:r w:rsidR="007D589D" w:rsidRPr="007D589D">
              <w:rPr>
                <w:rFonts w:ascii="Times New Roman" w:hAnsi="Times New Roman" w:cs="Times New Roman"/>
                <w:noProof/>
                <w:webHidden/>
                <w:sz w:val="28"/>
                <w:szCs w:val="28"/>
              </w:rPr>
              <w:fldChar w:fldCharType="end"/>
            </w:r>
          </w:hyperlink>
        </w:p>
        <w:p w14:paraId="4866D8F6" w14:textId="321819AF" w:rsidR="007D589D" w:rsidRDefault="007D589D" w:rsidP="007D589D">
          <w:pPr>
            <w:spacing w:after="0" w:line="240" w:lineRule="auto"/>
          </w:pPr>
          <w:r w:rsidRPr="007D589D">
            <w:rPr>
              <w:rFonts w:ascii="Times New Roman" w:hAnsi="Times New Roman" w:cs="Times New Roman"/>
              <w:sz w:val="28"/>
              <w:szCs w:val="28"/>
            </w:rPr>
            <w:fldChar w:fldCharType="end"/>
          </w:r>
        </w:p>
      </w:sdtContent>
    </w:sdt>
    <w:p w14:paraId="7EBAECEF" w14:textId="6FE80D86" w:rsidR="004B4428" w:rsidRDefault="004B4428">
      <w:pPr>
        <w:rPr>
          <w:rFonts w:ascii="Times New Roman" w:eastAsia="SimSun" w:hAnsi="Times New Roman" w:cs="Times New Roman"/>
          <w:sz w:val="28"/>
          <w:szCs w:val="28"/>
          <w:lang w:eastAsia="zh-CN" w:bidi="hi-IN"/>
        </w:rPr>
      </w:pPr>
    </w:p>
    <w:p w14:paraId="0ABD28EA" w14:textId="77777777" w:rsidR="004B4428" w:rsidRPr="004B4428" w:rsidRDefault="004B4428" w:rsidP="004B4428">
      <w:pPr>
        <w:widowControl w:val="0"/>
        <w:suppressAutoHyphens/>
        <w:spacing w:after="0" w:line="240" w:lineRule="auto"/>
        <w:jc w:val="center"/>
        <w:rPr>
          <w:rFonts w:ascii="Times New Roman" w:eastAsia="SimSun" w:hAnsi="Times New Roman" w:cs="Mangal"/>
          <w:sz w:val="28"/>
          <w:szCs w:val="20"/>
          <w:lang w:eastAsia="zh-CN" w:bidi="hi-IN"/>
        </w:rPr>
      </w:pPr>
    </w:p>
    <w:p w14:paraId="24C85C3A" w14:textId="77777777" w:rsidR="007D589D" w:rsidRDefault="007D589D">
      <w:pPr>
        <w:rPr>
          <w:rFonts w:ascii="Times New Roman" w:hAnsi="Times New Roman" w:cs="Times New Roman"/>
          <w:b/>
          <w:bCs/>
          <w:sz w:val="32"/>
          <w:szCs w:val="32"/>
        </w:rPr>
      </w:pPr>
      <w:r>
        <w:rPr>
          <w:rFonts w:ascii="Times New Roman" w:hAnsi="Times New Roman" w:cs="Times New Roman"/>
          <w:b/>
          <w:bCs/>
          <w:sz w:val="32"/>
          <w:szCs w:val="32"/>
        </w:rPr>
        <w:br w:type="page"/>
      </w:r>
    </w:p>
    <w:p w14:paraId="27DB194C" w14:textId="683DE090" w:rsidR="004B4428" w:rsidRPr="007D589D" w:rsidRDefault="004B4428" w:rsidP="007D589D">
      <w:pPr>
        <w:pStyle w:val="Heading1"/>
        <w:spacing w:before="0" w:line="240" w:lineRule="auto"/>
        <w:ind w:firstLine="709"/>
        <w:jc w:val="both"/>
        <w:rPr>
          <w:rFonts w:ascii="Times New Roman" w:hAnsi="Times New Roman" w:cs="Times New Roman"/>
          <w:b/>
          <w:bCs/>
          <w:color w:val="auto"/>
        </w:rPr>
      </w:pPr>
      <w:bookmarkStart w:id="0" w:name="_Toc192495178"/>
      <w:r w:rsidRPr="007D589D">
        <w:rPr>
          <w:rFonts w:ascii="Times New Roman" w:hAnsi="Times New Roman" w:cs="Times New Roman"/>
          <w:b/>
          <w:bCs/>
          <w:color w:val="auto"/>
        </w:rPr>
        <w:lastRenderedPageBreak/>
        <w:t xml:space="preserve">1 ТЕХНИКО-ЭКОНОМИЧЕСКОЕ ОБОСНОВАНИЕ </w:t>
      </w:r>
      <w:r w:rsidR="00251BC5">
        <w:rPr>
          <w:rFonts w:ascii="Times New Roman" w:hAnsi="Times New Roman" w:cs="Times New Roman"/>
          <w:b/>
          <w:bCs/>
          <w:color w:val="auto"/>
        </w:rPr>
        <w:br/>
      </w:r>
      <w:r w:rsidR="00251BC5">
        <w:rPr>
          <w:rFonts w:ascii="Times New Roman" w:hAnsi="Times New Roman" w:cs="Times New Roman"/>
          <w:b/>
          <w:bCs/>
          <w:color w:val="auto"/>
          <w:lang w:val="en-US"/>
        </w:rPr>
        <w:t>            </w:t>
      </w:r>
      <w:r w:rsidRPr="007D589D">
        <w:rPr>
          <w:rFonts w:ascii="Times New Roman" w:hAnsi="Times New Roman" w:cs="Times New Roman"/>
          <w:b/>
          <w:bCs/>
          <w:color w:val="auto"/>
        </w:rPr>
        <w:t xml:space="preserve">РАЗРАБОТКИ И РЕАЛИЗАЦИИ НА РЫНКЕ </w:t>
      </w:r>
      <w:r w:rsidR="00251BC5">
        <w:rPr>
          <w:rFonts w:ascii="Times New Roman" w:hAnsi="Times New Roman" w:cs="Times New Roman"/>
          <w:b/>
          <w:bCs/>
          <w:color w:val="auto"/>
        </w:rPr>
        <w:br/>
      </w:r>
      <w:r w:rsidR="00251BC5">
        <w:rPr>
          <w:rFonts w:ascii="Times New Roman" w:hAnsi="Times New Roman" w:cs="Times New Roman"/>
          <w:b/>
          <w:bCs/>
          <w:color w:val="auto"/>
          <w:lang w:val="en-US"/>
        </w:rPr>
        <w:t>            </w:t>
      </w:r>
      <w:bookmarkEnd w:id="0"/>
      <w:r w:rsidR="005B2365">
        <w:rPr>
          <w:rFonts w:ascii="Times New Roman" w:hAnsi="Times New Roman" w:cs="Times New Roman"/>
          <w:b/>
          <w:bCs/>
          <w:color w:val="auto"/>
        </w:rPr>
        <w:t xml:space="preserve">ПРОГРАММНОГО СРЕДСТВА ДЛЯ ПОИСКА </w:t>
      </w:r>
      <w:r w:rsidR="005B2365">
        <w:rPr>
          <w:rFonts w:ascii="Times New Roman" w:hAnsi="Times New Roman" w:cs="Times New Roman"/>
          <w:b/>
          <w:bCs/>
          <w:color w:val="auto"/>
        </w:rPr>
        <w:br/>
        <w:t>            РАБОТЫ МОЛОДЫМ СПЕЦИАЛИСТАМ</w:t>
      </w:r>
    </w:p>
    <w:p w14:paraId="1B663035" w14:textId="77777777" w:rsidR="004B4428" w:rsidRPr="007D589D" w:rsidRDefault="004B4428" w:rsidP="007D589D">
      <w:pPr>
        <w:spacing w:after="0" w:line="240" w:lineRule="auto"/>
        <w:ind w:firstLine="709"/>
        <w:jc w:val="both"/>
        <w:rPr>
          <w:rFonts w:ascii="Times New Roman" w:hAnsi="Times New Roman" w:cs="Times New Roman"/>
          <w:b/>
          <w:bCs/>
          <w:sz w:val="32"/>
          <w:szCs w:val="32"/>
        </w:rPr>
      </w:pPr>
    </w:p>
    <w:p w14:paraId="3A54328D" w14:textId="37D1E81C"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1" w:name="_Toc192495179"/>
      <w:r w:rsidRPr="007D589D">
        <w:rPr>
          <w:rFonts w:ascii="Times New Roman" w:hAnsi="Times New Roman" w:cs="Times New Roman"/>
          <w:b/>
          <w:bCs/>
          <w:color w:val="auto"/>
          <w:sz w:val="28"/>
          <w:szCs w:val="28"/>
        </w:rPr>
        <w:t xml:space="preserve">1.1 Характеристика </w:t>
      </w:r>
      <w:bookmarkEnd w:id="1"/>
      <w:r w:rsidR="00B71390">
        <w:rPr>
          <w:rFonts w:ascii="Times New Roman" w:hAnsi="Times New Roman" w:cs="Times New Roman"/>
          <w:b/>
          <w:bCs/>
          <w:color w:val="auto"/>
          <w:sz w:val="28"/>
          <w:szCs w:val="28"/>
        </w:rPr>
        <w:t>разрабатываемого продукта</w:t>
      </w:r>
    </w:p>
    <w:p w14:paraId="4B242822" w14:textId="77777777" w:rsidR="004B4428" w:rsidRPr="0084030D" w:rsidRDefault="004B4428" w:rsidP="004B4428">
      <w:pPr>
        <w:spacing w:after="0" w:line="240" w:lineRule="auto"/>
        <w:jc w:val="both"/>
        <w:rPr>
          <w:rFonts w:ascii="Times New Roman" w:hAnsi="Times New Roman" w:cs="Times New Roman"/>
          <w:b/>
          <w:bCs/>
          <w:sz w:val="28"/>
          <w:szCs w:val="28"/>
        </w:rPr>
      </w:pPr>
    </w:p>
    <w:p w14:paraId="70916E66" w14:textId="05F4D84D" w:rsidR="005B2365" w:rsidRPr="005B2365"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Разрабатываемое программное средство представляет собой веб-платформ, предназначенн</w:t>
      </w:r>
      <w:r w:rsidR="00B71390">
        <w:rPr>
          <w:rFonts w:ascii="Times New Roman" w:hAnsi="Times New Roman" w:cs="Times New Roman"/>
          <w:sz w:val="28"/>
          <w:szCs w:val="28"/>
        </w:rPr>
        <w:t>ую</w:t>
      </w:r>
      <w:r w:rsidRPr="005B2365">
        <w:rPr>
          <w:rFonts w:ascii="Times New Roman" w:hAnsi="Times New Roman" w:cs="Times New Roman"/>
          <w:sz w:val="28"/>
          <w:szCs w:val="28"/>
        </w:rPr>
        <w:t xml:space="preserve"> для помощи молодым специалистам в поиске работы. Основная цель приложения — упростить процесс трудоустройства, предоставляя пользователям удобный инструмент для поиска вакансий, взаимодействия с работодателями и повышения профессиональной квалификации.</w:t>
      </w:r>
    </w:p>
    <w:p w14:paraId="7684FC28" w14:textId="0BCE6C5C" w:rsidR="005B2365" w:rsidRPr="005B2365"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Продукт обладает следующими возможностями:</w:t>
      </w:r>
    </w:p>
    <w:p w14:paraId="00F19A3A" w14:textId="34C3C5EB"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5B2365" w:rsidRPr="005B2365">
        <w:rPr>
          <w:rFonts w:ascii="Times New Roman" w:hAnsi="Times New Roman" w:cs="Times New Roman"/>
          <w:sz w:val="28"/>
          <w:szCs w:val="28"/>
        </w:rPr>
        <w:t>Добавление резюме в различных форматах на веб-сайт. Пользователи могут загружать готовые резюме в формате PDF, DOCX и других популярных типах файлов.</w:t>
      </w:r>
    </w:p>
    <w:p w14:paraId="368B6276" w14:textId="4DB0EC45"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5B2365" w:rsidRPr="005B2365">
        <w:rPr>
          <w:rFonts w:ascii="Times New Roman" w:hAnsi="Times New Roman" w:cs="Times New Roman"/>
          <w:sz w:val="28"/>
          <w:szCs w:val="28"/>
        </w:rPr>
        <w:t>Автоматизация откликов. Возможность автоматической подачи заявок на вакансии по заданным параметрам.</w:t>
      </w:r>
    </w:p>
    <w:p w14:paraId="3DC922DC" w14:textId="108C00CB" w:rsidR="005B2365" w:rsidRPr="005B2365" w:rsidRDefault="00B71390" w:rsidP="00B713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005B2365" w:rsidRPr="005B2365">
        <w:rPr>
          <w:rFonts w:ascii="Times New Roman" w:hAnsi="Times New Roman" w:cs="Times New Roman"/>
          <w:sz w:val="28"/>
          <w:szCs w:val="28"/>
        </w:rPr>
        <w:t>Поиск сотрудников для компаний. Работодатели могут находить кандидатов по ключевым навыкам, опыту и другим параметрам.</w:t>
      </w:r>
    </w:p>
    <w:p w14:paraId="24CF810D" w14:textId="3BAFCF16"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005B2365" w:rsidRPr="005B2365">
        <w:rPr>
          <w:rFonts w:ascii="Times New Roman" w:hAnsi="Times New Roman" w:cs="Times New Roman"/>
          <w:sz w:val="28"/>
          <w:szCs w:val="28"/>
        </w:rPr>
        <w:t>Чат и система уведомлений. Оперативное общение с работодателями и уведомления о статусе заявок.</w:t>
      </w:r>
    </w:p>
    <w:p w14:paraId="774D6981" w14:textId="6C3FD942"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005B2365" w:rsidRPr="005B2365">
        <w:rPr>
          <w:rFonts w:ascii="Times New Roman" w:hAnsi="Times New Roman" w:cs="Times New Roman"/>
          <w:sz w:val="28"/>
          <w:szCs w:val="28"/>
        </w:rPr>
        <w:t>Отзывы о работодателях. Соискатели могут оставлять и просматривать отзывы о компаниях, что помогает оценить условия работы.</w:t>
      </w:r>
    </w:p>
    <w:p w14:paraId="67ED1BA2" w14:textId="60F4A70F" w:rsidR="005B2365" w:rsidRPr="005B2365" w:rsidRDefault="00B71390" w:rsidP="005B236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005B2365" w:rsidRPr="005B2365">
        <w:rPr>
          <w:rFonts w:ascii="Times New Roman" w:hAnsi="Times New Roman" w:cs="Times New Roman"/>
          <w:sz w:val="28"/>
          <w:szCs w:val="28"/>
        </w:rPr>
        <w:t>Фильтрация вакансий. Гибкие фильтры по уровню заработной платы, графику работы, опыту и другим критериям.</w:t>
      </w:r>
    </w:p>
    <w:p w14:paraId="48404B29" w14:textId="4599D806" w:rsidR="005B2365" w:rsidRPr="005B2365" w:rsidRDefault="00B71390" w:rsidP="00B713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7 </w:t>
      </w:r>
      <w:r w:rsidR="005B2365" w:rsidRPr="005B2365">
        <w:rPr>
          <w:rFonts w:ascii="Times New Roman" w:hAnsi="Times New Roman" w:cs="Times New Roman"/>
          <w:sz w:val="28"/>
          <w:szCs w:val="28"/>
        </w:rPr>
        <w:t>Отслеживание статуса заявок. Пользователи могут видеть, на каком этапе находится их отклик, будь то рассмотрение, приглашение на собеседование или отказ.</w:t>
      </w:r>
    </w:p>
    <w:p w14:paraId="671943F0" w14:textId="696E3136" w:rsidR="005B2365" w:rsidRPr="00B71390"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Целев</w:t>
      </w:r>
      <w:r w:rsidR="00B71390">
        <w:rPr>
          <w:rFonts w:ascii="Times New Roman" w:hAnsi="Times New Roman" w:cs="Times New Roman"/>
          <w:sz w:val="28"/>
          <w:szCs w:val="28"/>
        </w:rPr>
        <w:t>ой</w:t>
      </w:r>
      <w:r w:rsidRPr="005B2365">
        <w:rPr>
          <w:rFonts w:ascii="Times New Roman" w:hAnsi="Times New Roman" w:cs="Times New Roman"/>
          <w:sz w:val="28"/>
          <w:szCs w:val="28"/>
        </w:rPr>
        <w:t xml:space="preserve"> аудитори</w:t>
      </w:r>
      <w:r w:rsidR="00B71390">
        <w:rPr>
          <w:rFonts w:ascii="Times New Roman" w:hAnsi="Times New Roman" w:cs="Times New Roman"/>
          <w:sz w:val="28"/>
          <w:szCs w:val="28"/>
        </w:rPr>
        <w:t>ей</w:t>
      </w:r>
      <w:r>
        <w:rPr>
          <w:rFonts w:ascii="Times New Roman" w:hAnsi="Times New Roman" w:cs="Times New Roman"/>
          <w:sz w:val="28"/>
          <w:szCs w:val="28"/>
        </w:rPr>
        <w:t xml:space="preserve"> разрабатываемого продукта </w:t>
      </w:r>
      <w:r w:rsidR="00B71390">
        <w:rPr>
          <w:rFonts w:ascii="Times New Roman" w:hAnsi="Times New Roman" w:cs="Times New Roman"/>
          <w:sz w:val="28"/>
          <w:szCs w:val="28"/>
        </w:rPr>
        <w:t>являются:</w:t>
      </w:r>
    </w:p>
    <w:p w14:paraId="4F5029F9" w14:textId="30474665" w:rsidR="005B2365" w:rsidRPr="00B71390" w:rsidRDefault="00B71390" w:rsidP="005B2365">
      <w:pPr>
        <w:spacing w:after="0" w:line="240" w:lineRule="auto"/>
        <w:ind w:firstLine="709"/>
        <w:jc w:val="both"/>
        <w:rPr>
          <w:rFonts w:ascii="Times New Roman" w:hAnsi="Times New Roman" w:cs="Times New Roman"/>
          <w:sz w:val="28"/>
          <w:szCs w:val="28"/>
        </w:rPr>
      </w:pPr>
      <w:bookmarkStart w:id="2" w:name="_Hlk193140133"/>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bookmarkEnd w:id="2"/>
      <w:r>
        <w:rPr>
          <w:rFonts w:ascii="Times New Roman" w:hAnsi="Times New Roman" w:cs="Times New Roman"/>
          <w:sz w:val="28"/>
          <w:szCs w:val="28"/>
        </w:rPr>
        <w:t>в</w:t>
      </w:r>
      <w:r w:rsidR="005B2365" w:rsidRPr="005B2365">
        <w:rPr>
          <w:rFonts w:ascii="Times New Roman" w:hAnsi="Times New Roman" w:cs="Times New Roman"/>
          <w:sz w:val="28"/>
          <w:szCs w:val="28"/>
        </w:rPr>
        <w:t>ыпускники вузов и колледжей, находящиеся в поиске первой работы</w:t>
      </w:r>
      <w:r w:rsidRPr="00B71390">
        <w:rPr>
          <w:rFonts w:ascii="Times New Roman" w:hAnsi="Times New Roman" w:cs="Times New Roman"/>
          <w:sz w:val="28"/>
          <w:szCs w:val="28"/>
        </w:rPr>
        <w:t>;</w:t>
      </w:r>
    </w:p>
    <w:p w14:paraId="2988A103" w14:textId="42FAF2F4" w:rsidR="005B2365" w:rsidRPr="00B71390" w:rsidRDefault="00B71390" w:rsidP="00B71390">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с</w:t>
      </w:r>
      <w:r w:rsidR="005B2365" w:rsidRPr="005B2365">
        <w:rPr>
          <w:rFonts w:ascii="Times New Roman" w:hAnsi="Times New Roman" w:cs="Times New Roman"/>
          <w:sz w:val="28"/>
          <w:szCs w:val="28"/>
        </w:rPr>
        <w:t>туденты, желающие пройти стажировку или получить первую практическую работу</w:t>
      </w:r>
      <w:r w:rsidRPr="00B71390">
        <w:rPr>
          <w:rFonts w:ascii="Times New Roman" w:hAnsi="Times New Roman" w:cs="Times New Roman"/>
          <w:sz w:val="28"/>
          <w:szCs w:val="28"/>
        </w:rPr>
        <w:t>;</w:t>
      </w:r>
    </w:p>
    <w:p w14:paraId="7E20B2CA" w14:textId="7AE813E1" w:rsidR="005B2365" w:rsidRPr="005B2365" w:rsidRDefault="00B71390" w:rsidP="00B71390">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м</w:t>
      </w:r>
      <w:r w:rsidR="005B2365" w:rsidRPr="005B2365">
        <w:rPr>
          <w:rFonts w:ascii="Times New Roman" w:hAnsi="Times New Roman" w:cs="Times New Roman"/>
          <w:sz w:val="28"/>
          <w:szCs w:val="28"/>
        </w:rPr>
        <w:t>олодые специалисты с небольшим опытом работы, заинтересованные в развитии карьеры</w:t>
      </w:r>
      <w:r w:rsidRPr="00B71390">
        <w:rPr>
          <w:rFonts w:ascii="Times New Roman" w:hAnsi="Times New Roman" w:cs="Times New Roman"/>
          <w:sz w:val="28"/>
          <w:szCs w:val="28"/>
        </w:rPr>
        <w:t>;</w:t>
      </w:r>
    </w:p>
    <w:p w14:paraId="20863BA7" w14:textId="79A4E2B3" w:rsidR="005B2365" w:rsidRPr="005B2365" w:rsidRDefault="00B71390" w:rsidP="005B2365">
      <w:pPr>
        <w:spacing w:after="0" w:line="240" w:lineRule="auto"/>
        <w:ind w:firstLine="709"/>
        <w:jc w:val="both"/>
        <w:rPr>
          <w:rFonts w:ascii="Times New Roman" w:hAnsi="Times New Roman" w:cs="Times New Roman"/>
          <w:sz w:val="28"/>
          <w:szCs w:val="28"/>
        </w:rPr>
      </w:pPr>
      <w:r w:rsidRPr="008403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t>
      </w:r>
      <w:r>
        <w:rPr>
          <w:rFonts w:ascii="Times New Roman" w:hAnsi="Times New Roman" w:cs="Times New Roman"/>
          <w:sz w:val="28"/>
          <w:szCs w:val="28"/>
        </w:rPr>
        <w:t>р</w:t>
      </w:r>
      <w:r w:rsidR="005B2365" w:rsidRPr="005B2365">
        <w:rPr>
          <w:rFonts w:ascii="Times New Roman" w:hAnsi="Times New Roman" w:cs="Times New Roman"/>
          <w:sz w:val="28"/>
          <w:szCs w:val="28"/>
        </w:rPr>
        <w:t>аботодатели, заинтересованные в привлечении молодых талантов.</w:t>
      </w:r>
    </w:p>
    <w:p w14:paraId="4524832F" w14:textId="78F9F44D" w:rsidR="004B4428" w:rsidRDefault="005B2365" w:rsidP="005B2365">
      <w:pPr>
        <w:spacing w:after="0" w:line="240" w:lineRule="auto"/>
        <w:ind w:firstLine="709"/>
        <w:jc w:val="both"/>
        <w:rPr>
          <w:rFonts w:ascii="Times New Roman" w:hAnsi="Times New Roman" w:cs="Times New Roman"/>
          <w:sz w:val="28"/>
          <w:szCs w:val="28"/>
        </w:rPr>
      </w:pPr>
      <w:r w:rsidRPr="005B2365">
        <w:rPr>
          <w:rFonts w:ascii="Times New Roman" w:hAnsi="Times New Roman" w:cs="Times New Roman"/>
          <w:sz w:val="28"/>
          <w:szCs w:val="28"/>
        </w:rPr>
        <w:t xml:space="preserve">Приложение обеспечит удобный доступ к актуальным вакансиям, минимизирует временные затраты соискателей и работодателей, а также повысит качество подбора кандидатов. Благодаря сочетанию современных технологий и </w:t>
      </w:r>
      <w:r w:rsidR="00B71390">
        <w:rPr>
          <w:rFonts w:ascii="Times New Roman" w:hAnsi="Times New Roman" w:cs="Times New Roman"/>
          <w:sz w:val="28"/>
          <w:szCs w:val="28"/>
        </w:rPr>
        <w:t>низкой стоимости услуг</w:t>
      </w:r>
      <w:r w:rsidRPr="005B2365">
        <w:rPr>
          <w:rFonts w:ascii="Times New Roman" w:hAnsi="Times New Roman" w:cs="Times New Roman"/>
          <w:sz w:val="28"/>
          <w:szCs w:val="28"/>
        </w:rPr>
        <w:t>, платформа будет конкурентоспособной и востребованной на рынке труда.</w:t>
      </w:r>
    </w:p>
    <w:p w14:paraId="7A10BE56" w14:textId="58170168" w:rsidR="00B71390" w:rsidRPr="0084030D" w:rsidRDefault="007B6B0E" w:rsidP="007B6B0E">
      <w:pPr>
        <w:spacing w:after="0" w:line="240" w:lineRule="auto"/>
        <w:ind w:firstLine="708"/>
        <w:jc w:val="both"/>
        <w:rPr>
          <w:rFonts w:ascii="Times New Roman" w:hAnsi="Times New Roman" w:cs="Times New Roman"/>
          <w:sz w:val="28"/>
          <w:szCs w:val="28"/>
        </w:rPr>
      </w:pPr>
      <w:r w:rsidRPr="007B6B0E">
        <w:rPr>
          <w:rFonts w:ascii="Times New Roman" w:hAnsi="Times New Roman" w:cs="Times New Roman"/>
          <w:sz w:val="28"/>
          <w:szCs w:val="28"/>
        </w:rPr>
        <w:t xml:space="preserve">Платформа для поиска работы молодыми специалистами будет бесплатной для соискателей, что обеспечит широкий охват аудитории и </w:t>
      </w:r>
      <w:r w:rsidRPr="007B6B0E">
        <w:rPr>
          <w:rFonts w:ascii="Times New Roman" w:hAnsi="Times New Roman" w:cs="Times New Roman"/>
          <w:sz w:val="28"/>
          <w:szCs w:val="28"/>
        </w:rPr>
        <w:lastRenderedPageBreak/>
        <w:t>повысит активность пользователей. Прибыль планируется получать за счет B2B-услуг для работодател</w:t>
      </w:r>
      <w:r w:rsidR="001C13C0">
        <w:rPr>
          <w:rFonts w:ascii="Times New Roman" w:hAnsi="Times New Roman" w:cs="Times New Roman"/>
          <w:sz w:val="28"/>
          <w:szCs w:val="28"/>
        </w:rPr>
        <w:t>ей</w:t>
      </w:r>
      <w:r w:rsidRPr="007B6B0E">
        <w:rPr>
          <w:rFonts w:ascii="Times New Roman" w:hAnsi="Times New Roman" w:cs="Times New Roman"/>
          <w:sz w:val="28"/>
          <w:szCs w:val="28"/>
        </w:rPr>
        <w:t>.</w:t>
      </w:r>
    </w:p>
    <w:p w14:paraId="6F1D2D81" w14:textId="77777777" w:rsidR="004B4428" w:rsidRPr="0084030D" w:rsidRDefault="004B4428" w:rsidP="004B4428">
      <w:pPr>
        <w:spacing w:after="0" w:line="240" w:lineRule="auto"/>
        <w:jc w:val="both"/>
        <w:rPr>
          <w:rFonts w:ascii="Times New Roman" w:hAnsi="Times New Roman" w:cs="Times New Roman"/>
          <w:b/>
          <w:bCs/>
          <w:sz w:val="28"/>
          <w:szCs w:val="28"/>
        </w:rPr>
      </w:pPr>
    </w:p>
    <w:p w14:paraId="4D679198" w14:textId="783B1F87"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3" w:name="_Toc192495180"/>
      <w:r w:rsidRPr="007D589D">
        <w:rPr>
          <w:rFonts w:ascii="Times New Roman" w:hAnsi="Times New Roman" w:cs="Times New Roman"/>
          <w:b/>
          <w:bCs/>
          <w:color w:val="auto"/>
          <w:sz w:val="28"/>
          <w:szCs w:val="28"/>
        </w:rPr>
        <w:t xml:space="preserve">1.2 Расчет инвестиций в разработку программного средства для </w:t>
      </w:r>
      <w:r w:rsidR="00251BC5">
        <w:rPr>
          <w:rFonts w:ascii="Times New Roman" w:hAnsi="Times New Roman" w:cs="Times New Roman"/>
          <w:b/>
          <w:bCs/>
          <w:color w:val="auto"/>
          <w:sz w:val="28"/>
          <w:szCs w:val="28"/>
        </w:rPr>
        <w:br/>
      </w:r>
      <w:r w:rsidR="00251BC5">
        <w:rPr>
          <w:rFonts w:ascii="Times New Roman" w:hAnsi="Times New Roman" w:cs="Times New Roman"/>
          <w:b/>
          <w:bCs/>
          <w:color w:val="auto"/>
          <w:sz w:val="28"/>
          <w:szCs w:val="28"/>
          <w:lang w:val="en-US"/>
        </w:rPr>
        <w:t>                 </w:t>
      </w:r>
      <w:r w:rsidRPr="007D589D">
        <w:rPr>
          <w:rFonts w:ascii="Times New Roman" w:hAnsi="Times New Roman" w:cs="Times New Roman"/>
          <w:b/>
          <w:bCs/>
          <w:color w:val="auto"/>
          <w:sz w:val="28"/>
          <w:szCs w:val="28"/>
        </w:rPr>
        <w:t>его реализации на рынке</w:t>
      </w:r>
      <w:bookmarkEnd w:id="3"/>
    </w:p>
    <w:p w14:paraId="19494512"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2AEB76A4"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Инвестициями являются затраты на разработку программного средства. Затраты на заработную плату команды, которая работает над проектом, исходят из состава команды и ее численности, размеров месячной заработной платы каждого участника команды и трудоемкости самой разработки.</w:t>
      </w:r>
    </w:p>
    <w:p w14:paraId="263346C6" w14:textId="03E93811"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Чтобы реализовать проект «</w:t>
      </w:r>
      <w:r w:rsidR="007B6B0E" w:rsidRPr="007B6B0E">
        <w:rPr>
          <w:rFonts w:ascii="Times New Roman" w:hAnsi="Times New Roman" w:cs="Times New Roman"/>
          <w:sz w:val="28"/>
          <w:szCs w:val="28"/>
        </w:rPr>
        <w:t>Программное средство для поиска работы молодым специалистам</w:t>
      </w:r>
      <w:r w:rsidRPr="0084030D">
        <w:rPr>
          <w:rFonts w:ascii="Times New Roman" w:hAnsi="Times New Roman" w:cs="Times New Roman"/>
          <w:sz w:val="28"/>
          <w:szCs w:val="28"/>
        </w:rPr>
        <w:t>» потребуется месяц работы команды</w:t>
      </w:r>
      <w:r>
        <w:rPr>
          <w:rFonts w:ascii="Times New Roman" w:hAnsi="Times New Roman" w:cs="Times New Roman"/>
          <w:sz w:val="28"/>
          <w:szCs w:val="28"/>
        </w:rPr>
        <w:t xml:space="preserve"> разработки</w:t>
      </w:r>
      <w:r w:rsidRPr="0084030D">
        <w:rPr>
          <w:rFonts w:ascii="Times New Roman" w:hAnsi="Times New Roman" w:cs="Times New Roman"/>
          <w:sz w:val="28"/>
          <w:szCs w:val="28"/>
        </w:rPr>
        <w:t xml:space="preserve">, состоящей из </w:t>
      </w:r>
      <w:r w:rsidR="007B6B0E">
        <w:rPr>
          <w:rFonts w:ascii="Times New Roman" w:hAnsi="Times New Roman" w:cs="Times New Roman"/>
          <w:sz w:val="28"/>
          <w:szCs w:val="28"/>
        </w:rPr>
        <w:t>бэкенд разработчика, фронтенд разрботчика</w:t>
      </w:r>
      <w:r w:rsidRPr="0084030D">
        <w:rPr>
          <w:rFonts w:ascii="Times New Roman" w:hAnsi="Times New Roman" w:cs="Times New Roman"/>
          <w:sz w:val="28"/>
          <w:szCs w:val="28"/>
        </w:rPr>
        <w:t>, тестировщика,</w:t>
      </w:r>
      <w:r w:rsidRPr="006764C4">
        <w:rPr>
          <w:rFonts w:ascii="Times New Roman" w:hAnsi="Times New Roman" w:cs="Times New Roman"/>
          <w:sz w:val="28"/>
          <w:szCs w:val="28"/>
        </w:rPr>
        <w:t xml:space="preserve"> </w:t>
      </w:r>
      <w:r>
        <w:rPr>
          <w:rFonts w:ascii="Times New Roman" w:hAnsi="Times New Roman" w:cs="Times New Roman"/>
          <w:sz w:val="28"/>
          <w:szCs w:val="28"/>
          <w:lang w:val="en-US"/>
        </w:rPr>
        <w:t>UI</w:t>
      </w:r>
      <w:r w:rsidRPr="006764C4">
        <w:rPr>
          <w:rFonts w:ascii="Times New Roman" w:hAnsi="Times New Roman" w:cs="Times New Roman"/>
          <w:sz w:val="28"/>
          <w:szCs w:val="28"/>
        </w:rPr>
        <w:t>/</w:t>
      </w:r>
      <w:r>
        <w:rPr>
          <w:rFonts w:ascii="Times New Roman" w:hAnsi="Times New Roman" w:cs="Times New Roman"/>
          <w:sz w:val="28"/>
          <w:szCs w:val="28"/>
          <w:lang w:val="en-US"/>
        </w:rPr>
        <w:t>UX</w:t>
      </w:r>
      <w:r w:rsidRPr="006764C4">
        <w:rPr>
          <w:rFonts w:ascii="Times New Roman" w:hAnsi="Times New Roman" w:cs="Times New Roman"/>
          <w:sz w:val="28"/>
          <w:szCs w:val="28"/>
        </w:rPr>
        <w:t>-</w:t>
      </w:r>
      <w:r>
        <w:rPr>
          <w:rFonts w:ascii="Times New Roman" w:hAnsi="Times New Roman" w:cs="Times New Roman"/>
          <w:sz w:val="28"/>
          <w:szCs w:val="28"/>
        </w:rPr>
        <w:t>дизайнера</w:t>
      </w:r>
      <w:r w:rsidRPr="0084030D">
        <w:rPr>
          <w:rFonts w:ascii="Times New Roman" w:hAnsi="Times New Roman" w:cs="Times New Roman"/>
          <w:sz w:val="28"/>
          <w:szCs w:val="28"/>
        </w:rPr>
        <w:t xml:space="preserve"> и </w:t>
      </w:r>
      <w:r>
        <w:rPr>
          <w:rFonts w:ascii="Times New Roman" w:hAnsi="Times New Roman" w:cs="Times New Roman"/>
          <w:sz w:val="28"/>
          <w:szCs w:val="28"/>
        </w:rPr>
        <w:t>маркетолога</w:t>
      </w:r>
      <w:r w:rsidRPr="0084030D">
        <w:rPr>
          <w:rFonts w:ascii="Times New Roman" w:hAnsi="Times New Roman" w:cs="Times New Roman"/>
          <w:sz w:val="28"/>
          <w:szCs w:val="28"/>
        </w:rPr>
        <w:t>.</w:t>
      </w:r>
    </w:p>
    <w:p w14:paraId="182EE190"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Расчет основной заработной платы участников команды осуществляется по формуле:</w:t>
      </w:r>
    </w:p>
    <w:p w14:paraId="59901DAA"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08CEE01F" w14:textId="7777777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пр</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ч</m:t>
                      </m:r>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r>
                <w:rPr>
                  <w:rFonts w:ascii="Cambria Math" w:eastAsiaTheme="minorEastAsia" w:hAnsi="Cambria Math" w:cs="Times New Roman"/>
                  <w:sz w:val="28"/>
                  <w:szCs w:val="28"/>
                </w:rPr>
                <m:t>,</m:t>
              </m:r>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7.1</m:t>
                  </m:r>
                </m:e>
              </m:d>
              <m:ctrlPr>
                <w:rPr>
                  <w:rFonts w:ascii="Cambria Math" w:hAnsi="Cambria Math" w:cs="Times New Roman"/>
                  <w:i/>
                  <w:sz w:val="28"/>
                  <w:szCs w:val="28"/>
                </w:rPr>
              </m:ctrlPr>
            </m:e>
          </m:eqArr>
        </m:oMath>
      </m:oMathPara>
    </w:p>
    <w:p w14:paraId="0378C52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B3126DD"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 это коэффициент премий и иных стимулирующих выплат; </w:t>
      </w:r>
      <m:oMath>
        <m:r>
          <w:rPr>
            <w:rFonts w:ascii="Cambria Math" w:eastAsiaTheme="minorEastAsia" w:hAnsi="Cambria Math" w:cs="Times New Roman"/>
            <w:sz w:val="28"/>
            <w:szCs w:val="28"/>
          </w:rPr>
          <m:t>n</m:t>
        </m:r>
      </m:oMath>
      <w:r w:rsidRPr="0084030D">
        <w:rPr>
          <w:rFonts w:ascii="Times New Roman" w:eastAsiaTheme="minorEastAsia" w:hAnsi="Times New Roman" w:cs="Times New Roman"/>
          <w:sz w:val="28"/>
          <w:szCs w:val="28"/>
        </w:rPr>
        <w:t xml:space="preserve"> – это категории исполнителей, занятых разработкой программного средства;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Ч</m:t>
            </m:r>
            <m:r>
              <w:rPr>
                <w:rFonts w:ascii="Cambria Math" w:eastAsiaTheme="minorEastAsia" w:hAnsi="Cambria Math" w:cs="Times New Roman"/>
                <w:sz w:val="28"/>
                <w:szCs w:val="28"/>
                <w:lang w:val="en-US"/>
              </w:rPr>
              <m:t>i</m:t>
            </m:r>
          </m:sub>
        </m:sSub>
      </m:oMath>
      <w:r w:rsidRPr="0084030D">
        <w:rPr>
          <w:rFonts w:ascii="Times New Roman" w:eastAsiaTheme="minorEastAsia" w:hAnsi="Times New Roman" w:cs="Times New Roman"/>
          <w:sz w:val="28"/>
          <w:szCs w:val="28"/>
        </w:rPr>
        <w:t xml:space="preserve"> – часовой оклад исполнителя </w:t>
      </w:r>
      <w:proofErr w:type="spellStart"/>
      <w:r w:rsidRPr="0084030D">
        <w:rPr>
          <w:rFonts w:ascii="Times New Roman" w:eastAsiaTheme="minorEastAsia" w:hAnsi="Times New Roman" w:cs="Times New Roman"/>
          <w:sz w:val="28"/>
          <w:szCs w:val="28"/>
          <w:lang w:val="en-US"/>
        </w:rPr>
        <w:t>i</w:t>
      </w:r>
      <w:proofErr w:type="spellEnd"/>
      <w:r w:rsidRPr="0084030D">
        <w:rPr>
          <w:rFonts w:ascii="Times New Roman" w:eastAsiaTheme="minorEastAsia" w:hAnsi="Times New Roman" w:cs="Times New Roman"/>
          <w:sz w:val="28"/>
          <w:szCs w:val="28"/>
        </w:rPr>
        <w:t xml:space="preserve">-й категории, р;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84030D">
        <w:rPr>
          <w:rFonts w:ascii="Times New Roman" w:eastAsiaTheme="minorEastAsia" w:hAnsi="Times New Roman" w:cs="Times New Roman"/>
          <w:sz w:val="28"/>
          <w:szCs w:val="28"/>
        </w:rPr>
        <w:t xml:space="preserve"> – трудоемкость работ, выполняемых исполнителем </w:t>
      </w:r>
      <w:proofErr w:type="spellStart"/>
      <w:r w:rsidRPr="0084030D">
        <w:rPr>
          <w:rFonts w:ascii="Times New Roman" w:eastAsiaTheme="minorEastAsia" w:hAnsi="Times New Roman" w:cs="Times New Roman"/>
          <w:sz w:val="28"/>
          <w:szCs w:val="28"/>
          <w:lang w:val="en-US"/>
        </w:rPr>
        <w:t>i</w:t>
      </w:r>
      <w:proofErr w:type="spellEnd"/>
      <w:r w:rsidRPr="0084030D">
        <w:rPr>
          <w:rFonts w:ascii="Times New Roman" w:eastAsiaTheme="minorEastAsia" w:hAnsi="Times New Roman" w:cs="Times New Roman"/>
          <w:sz w:val="28"/>
          <w:szCs w:val="28"/>
        </w:rPr>
        <w:t>-й категории, ч.</w:t>
      </w:r>
    </w:p>
    <w:p w14:paraId="37ACCC1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7B1F80F3"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Таблица 1 – Расчет затрат на основную заработную плату команды разработчиков</w:t>
      </w:r>
    </w:p>
    <w:tbl>
      <w:tblPr>
        <w:tblStyle w:val="TableGrid"/>
        <w:tblW w:w="0" w:type="auto"/>
        <w:tblLook w:val="04A0" w:firstRow="1" w:lastRow="0" w:firstColumn="1" w:lastColumn="0" w:noHBand="0" w:noVBand="1"/>
      </w:tblPr>
      <w:tblGrid>
        <w:gridCol w:w="3072"/>
        <w:gridCol w:w="1471"/>
        <w:gridCol w:w="1316"/>
        <w:gridCol w:w="2048"/>
        <w:gridCol w:w="1438"/>
      </w:tblGrid>
      <w:tr w:rsidR="005C3447" w:rsidRPr="0084030D" w14:paraId="263DEB6D" w14:textId="77777777" w:rsidTr="005C3447">
        <w:tc>
          <w:tcPr>
            <w:tcW w:w="3114" w:type="dxa"/>
            <w:vAlign w:val="center"/>
          </w:tcPr>
          <w:p w14:paraId="02A2D342"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Категория исполнителя</w:t>
            </w:r>
          </w:p>
        </w:tc>
        <w:tc>
          <w:tcPr>
            <w:tcW w:w="1417" w:type="dxa"/>
            <w:vAlign w:val="center"/>
          </w:tcPr>
          <w:p w14:paraId="3B8F2A86"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Месячный оклад, р.</w:t>
            </w:r>
          </w:p>
        </w:tc>
        <w:tc>
          <w:tcPr>
            <w:tcW w:w="1319" w:type="dxa"/>
            <w:vAlign w:val="center"/>
          </w:tcPr>
          <w:p w14:paraId="7E5F1C36"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Часовой оклад, р.</w:t>
            </w:r>
          </w:p>
        </w:tc>
        <w:tc>
          <w:tcPr>
            <w:tcW w:w="2052" w:type="dxa"/>
            <w:vAlign w:val="center"/>
          </w:tcPr>
          <w:p w14:paraId="21CA4A0A"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Трудоемкость работ, ч.</w:t>
            </w:r>
          </w:p>
        </w:tc>
        <w:tc>
          <w:tcPr>
            <w:tcW w:w="1443" w:type="dxa"/>
            <w:vAlign w:val="center"/>
          </w:tcPr>
          <w:p w14:paraId="68873660" w14:textId="77777777"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Итого, р.</w:t>
            </w:r>
          </w:p>
        </w:tc>
      </w:tr>
      <w:tr w:rsidR="005C3447" w:rsidRPr="0084030D" w14:paraId="55B8768F" w14:textId="77777777" w:rsidTr="005C3447">
        <w:tc>
          <w:tcPr>
            <w:tcW w:w="3114" w:type="dxa"/>
          </w:tcPr>
          <w:p w14:paraId="307D7350" w14:textId="4E631283" w:rsidR="004B4428" w:rsidRPr="0084030D" w:rsidRDefault="005C3447" w:rsidP="006A797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Бэкенд разработчик</w:t>
            </w:r>
          </w:p>
        </w:tc>
        <w:tc>
          <w:tcPr>
            <w:tcW w:w="1417" w:type="dxa"/>
            <w:vAlign w:val="center"/>
          </w:tcPr>
          <w:p w14:paraId="57BD9F2D" w14:textId="3D0D16C3" w:rsidR="004B4428" w:rsidRPr="002825C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3000</w:t>
            </w:r>
            <w:r w:rsidR="00A8491B">
              <w:rPr>
                <w:rFonts w:ascii="Times New Roman" w:eastAsiaTheme="minorEastAsia" w:hAnsi="Times New Roman" w:cs="Times New Roman"/>
                <w:sz w:val="28"/>
                <w:szCs w:val="28"/>
              </w:rPr>
              <w:t>,00</w:t>
            </w:r>
          </w:p>
        </w:tc>
        <w:tc>
          <w:tcPr>
            <w:tcW w:w="1319" w:type="dxa"/>
            <w:vAlign w:val="center"/>
          </w:tcPr>
          <w:p w14:paraId="20905665" w14:textId="584839F7" w:rsidR="004B4428" w:rsidRPr="0084030D" w:rsidRDefault="002825CD"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17,86</w:t>
            </w:r>
          </w:p>
        </w:tc>
        <w:tc>
          <w:tcPr>
            <w:tcW w:w="2052" w:type="dxa"/>
            <w:vAlign w:val="center"/>
          </w:tcPr>
          <w:p w14:paraId="5C4F1A63" w14:textId="52F46DE3"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336</w:t>
            </w:r>
          </w:p>
        </w:tc>
        <w:tc>
          <w:tcPr>
            <w:tcW w:w="1443" w:type="dxa"/>
            <w:vAlign w:val="center"/>
          </w:tcPr>
          <w:p w14:paraId="61B41C8F" w14:textId="1F8F0092" w:rsidR="004B4428" w:rsidRPr="0084030D" w:rsidRDefault="005C3447"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6</w:t>
            </w:r>
            <w:r w:rsidR="002825CD">
              <w:rPr>
                <w:rFonts w:ascii="Times New Roman" w:eastAsiaTheme="minorEastAsia" w:hAnsi="Times New Roman" w:cs="Times New Roman"/>
                <w:sz w:val="28"/>
                <w:szCs w:val="28"/>
              </w:rPr>
              <w:t>000</w:t>
            </w:r>
            <w:r w:rsidR="00A8491B">
              <w:rPr>
                <w:rFonts w:ascii="Times New Roman" w:eastAsiaTheme="minorEastAsia" w:hAnsi="Times New Roman" w:cs="Times New Roman"/>
                <w:sz w:val="28"/>
                <w:szCs w:val="28"/>
              </w:rPr>
              <w:t>,00</w:t>
            </w:r>
          </w:p>
        </w:tc>
      </w:tr>
      <w:tr w:rsidR="005C3447" w:rsidRPr="0084030D" w14:paraId="52DC3CB0" w14:textId="77777777" w:rsidTr="005C3447">
        <w:tc>
          <w:tcPr>
            <w:tcW w:w="3114" w:type="dxa"/>
          </w:tcPr>
          <w:p w14:paraId="20A93946" w14:textId="14A1619C" w:rsidR="004B4428" w:rsidRPr="0084030D" w:rsidRDefault="005C3447" w:rsidP="006A797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Фронтенд разработчик</w:t>
            </w:r>
          </w:p>
        </w:tc>
        <w:tc>
          <w:tcPr>
            <w:tcW w:w="1417" w:type="dxa"/>
            <w:vAlign w:val="center"/>
          </w:tcPr>
          <w:p w14:paraId="1706E66F" w14:textId="7EA90FE3" w:rsidR="004B4428" w:rsidRPr="0084030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3000</w:t>
            </w:r>
            <w:r w:rsidR="00A8491B">
              <w:rPr>
                <w:rFonts w:ascii="Times New Roman" w:eastAsiaTheme="minorEastAsia" w:hAnsi="Times New Roman" w:cs="Times New Roman"/>
                <w:sz w:val="28"/>
                <w:szCs w:val="28"/>
              </w:rPr>
              <w:t>,00</w:t>
            </w:r>
          </w:p>
        </w:tc>
        <w:tc>
          <w:tcPr>
            <w:tcW w:w="1319" w:type="dxa"/>
            <w:vAlign w:val="center"/>
          </w:tcPr>
          <w:p w14:paraId="7EC2E60B" w14:textId="54DFD440" w:rsidR="004B4428" w:rsidRPr="0084030D" w:rsidRDefault="002825CD" w:rsidP="0016597C">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17,86</w:t>
            </w:r>
          </w:p>
        </w:tc>
        <w:tc>
          <w:tcPr>
            <w:tcW w:w="2052" w:type="dxa"/>
            <w:vAlign w:val="center"/>
          </w:tcPr>
          <w:p w14:paraId="16003D45" w14:textId="2C59E161"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336</w:t>
            </w:r>
          </w:p>
        </w:tc>
        <w:tc>
          <w:tcPr>
            <w:tcW w:w="1443" w:type="dxa"/>
            <w:vAlign w:val="center"/>
          </w:tcPr>
          <w:p w14:paraId="223B2A8E" w14:textId="67772A6D"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r w:rsidR="002825CD">
              <w:rPr>
                <w:rFonts w:ascii="Times New Roman" w:eastAsiaTheme="minorEastAsia" w:hAnsi="Times New Roman" w:cs="Times New Roman"/>
                <w:sz w:val="28"/>
                <w:szCs w:val="28"/>
              </w:rPr>
              <w:t>000</w:t>
            </w:r>
            <w:r w:rsidR="00A8491B">
              <w:rPr>
                <w:rFonts w:ascii="Times New Roman" w:eastAsiaTheme="minorEastAsia" w:hAnsi="Times New Roman" w:cs="Times New Roman"/>
                <w:sz w:val="28"/>
                <w:szCs w:val="28"/>
              </w:rPr>
              <w:t>,00</w:t>
            </w:r>
          </w:p>
        </w:tc>
      </w:tr>
      <w:tr w:rsidR="005C3447" w:rsidRPr="0084030D" w14:paraId="46DA3E1C" w14:textId="77777777" w:rsidTr="005C3447">
        <w:tc>
          <w:tcPr>
            <w:tcW w:w="3114" w:type="dxa"/>
          </w:tcPr>
          <w:p w14:paraId="66110121" w14:textId="77777777" w:rsidR="004B4428" w:rsidRPr="0084030D" w:rsidRDefault="004B4428" w:rsidP="006A7979">
            <w:pPr>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UI/UX-</w:t>
            </w:r>
            <w:r w:rsidRPr="0084030D">
              <w:rPr>
                <w:rFonts w:ascii="Times New Roman" w:eastAsiaTheme="minorEastAsia" w:hAnsi="Times New Roman" w:cs="Times New Roman"/>
                <w:sz w:val="28"/>
                <w:szCs w:val="28"/>
              </w:rPr>
              <w:t>дизайнер</w:t>
            </w:r>
          </w:p>
        </w:tc>
        <w:tc>
          <w:tcPr>
            <w:tcW w:w="1417" w:type="dxa"/>
            <w:vAlign w:val="center"/>
          </w:tcPr>
          <w:p w14:paraId="35653CFC" w14:textId="638CB9DD"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2</w:t>
            </w:r>
            <w:r w:rsidR="002825CD">
              <w:rPr>
                <w:rFonts w:ascii="Times New Roman" w:eastAsiaTheme="minorEastAsia" w:hAnsi="Times New Roman" w:cs="Times New Roman"/>
                <w:sz w:val="28"/>
                <w:szCs w:val="28"/>
              </w:rPr>
              <w:t>1</w:t>
            </w:r>
            <w:r w:rsidRPr="0084030D">
              <w:rPr>
                <w:rFonts w:ascii="Times New Roman" w:eastAsiaTheme="minorEastAsia" w:hAnsi="Times New Roman" w:cs="Times New Roman"/>
                <w:sz w:val="28"/>
                <w:szCs w:val="28"/>
              </w:rPr>
              <w:t>00</w:t>
            </w:r>
            <w:r w:rsidR="00A8491B">
              <w:rPr>
                <w:rFonts w:ascii="Times New Roman" w:eastAsiaTheme="minorEastAsia" w:hAnsi="Times New Roman" w:cs="Times New Roman"/>
                <w:sz w:val="28"/>
                <w:szCs w:val="28"/>
              </w:rPr>
              <w:t>,00</w:t>
            </w:r>
          </w:p>
        </w:tc>
        <w:tc>
          <w:tcPr>
            <w:tcW w:w="1319" w:type="dxa"/>
            <w:vAlign w:val="center"/>
          </w:tcPr>
          <w:p w14:paraId="07E15BE7" w14:textId="7B051907" w:rsidR="004B4428" w:rsidRPr="002825C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1</w:t>
            </w:r>
            <w:r w:rsidR="002825CD">
              <w:rPr>
                <w:rFonts w:ascii="Times New Roman" w:eastAsiaTheme="minorEastAsia" w:hAnsi="Times New Roman" w:cs="Times New Roman"/>
                <w:sz w:val="28"/>
                <w:szCs w:val="28"/>
              </w:rPr>
              <w:t>2,50</w:t>
            </w:r>
          </w:p>
        </w:tc>
        <w:tc>
          <w:tcPr>
            <w:tcW w:w="2052" w:type="dxa"/>
            <w:vAlign w:val="center"/>
          </w:tcPr>
          <w:p w14:paraId="6B8F63EA" w14:textId="560D6CCD" w:rsidR="004B4428" w:rsidRPr="002825C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r w:rsidR="002825CD">
              <w:rPr>
                <w:rFonts w:ascii="Times New Roman" w:eastAsiaTheme="minorEastAsia" w:hAnsi="Times New Roman" w:cs="Times New Roman"/>
                <w:sz w:val="28"/>
                <w:szCs w:val="28"/>
              </w:rPr>
              <w:t>0</w:t>
            </w:r>
          </w:p>
        </w:tc>
        <w:tc>
          <w:tcPr>
            <w:tcW w:w="1443" w:type="dxa"/>
            <w:vAlign w:val="center"/>
          </w:tcPr>
          <w:p w14:paraId="76F8EE48" w14:textId="2B169833"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2825CD">
              <w:rPr>
                <w:rFonts w:ascii="Times New Roman" w:eastAsiaTheme="minorEastAsia" w:hAnsi="Times New Roman" w:cs="Times New Roman"/>
                <w:sz w:val="28"/>
                <w:szCs w:val="28"/>
              </w:rPr>
              <w:t>000</w:t>
            </w:r>
            <w:r w:rsidR="00A8491B">
              <w:rPr>
                <w:rFonts w:ascii="Times New Roman" w:eastAsiaTheme="minorEastAsia" w:hAnsi="Times New Roman" w:cs="Times New Roman"/>
                <w:sz w:val="28"/>
                <w:szCs w:val="28"/>
              </w:rPr>
              <w:t>,00</w:t>
            </w:r>
          </w:p>
        </w:tc>
      </w:tr>
      <w:tr w:rsidR="005C3447" w:rsidRPr="0084030D" w14:paraId="75783964" w14:textId="77777777" w:rsidTr="005C3447">
        <w:tc>
          <w:tcPr>
            <w:tcW w:w="3114" w:type="dxa"/>
          </w:tcPr>
          <w:p w14:paraId="3D8D9F0D" w14:textId="77777777" w:rsidR="004B4428" w:rsidRPr="0084030D" w:rsidRDefault="004B4428" w:rsidP="006A7979">
            <w:pPr>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Маркетолог</w:t>
            </w:r>
          </w:p>
        </w:tc>
        <w:tc>
          <w:tcPr>
            <w:tcW w:w="1417" w:type="dxa"/>
            <w:vAlign w:val="center"/>
          </w:tcPr>
          <w:p w14:paraId="7D1B7841" w14:textId="3D94EEB3" w:rsidR="004B4428" w:rsidRPr="0084030D" w:rsidRDefault="004B4428" w:rsidP="0016597C">
            <w:pPr>
              <w:jc w:val="center"/>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lang w:val="en-US"/>
              </w:rPr>
              <w:t>1</w:t>
            </w:r>
            <w:r w:rsidR="002825CD">
              <w:rPr>
                <w:rFonts w:ascii="Times New Roman" w:eastAsiaTheme="minorEastAsia" w:hAnsi="Times New Roman" w:cs="Times New Roman"/>
                <w:sz w:val="28"/>
                <w:szCs w:val="28"/>
              </w:rPr>
              <w:t>8</w:t>
            </w:r>
            <w:r w:rsidRPr="0084030D">
              <w:rPr>
                <w:rFonts w:ascii="Times New Roman" w:eastAsiaTheme="minorEastAsia" w:hAnsi="Times New Roman" w:cs="Times New Roman"/>
                <w:sz w:val="28"/>
                <w:szCs w:val="28"/>
              </w:rPr>
              <w:t>00</w:t>
            </w:r>
            <w:r w:rsidR="00A8491B">
              <w:rPr>
                <w:rFonts w:ascii="Times New Roman" w:eastAsiaTheme="minorEastAsia" w:hAnsi="Times New Roman" w:cs="Times New Roman"/>
                <w:sz w:val="28"/>
                <w:szCs w:val="28"/>
              </w:rPr>
              <w:t>,00</w:t>
            </w:r>
          </w:p>
        </w:tc>
        <w:tc>
          <w:tcPr>
            <w:tcW w:w="1319" w:type="dxa"/>
            <w:vAlign w:val="center"/>
          </w:tcPr>
          <w:p w14:paraId="21E16135" w14:textId="209907CE" w:rsidR="004B4428" w:rsidRPr="002825CD" w:rsidRDefault="002825CD"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10,71</w:t>
            </w:r>
          </w:p>
        </w:tc>
        <w:tc>
          <w:tcPr>
            <w:tcW w:w="2052" w:type="dxa"/>
            <w:vAlign w:val="center"/>
          </w:tcPr>
          <w:p w14:paraId="5E5AF103" w14:textId="3A552B39" w:rsidR="004B4428" w:rsidRPr="002825C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r w:rsidR="002825CD">
              <w:rPr>
                <w:rFonts w:ascii="Times New Roman" w:eastAsiaTheme="minorEastAsia" w:hAnsi="Times New Roman" w:cs="Times New Roman"/>
                <w:sz w:val="28"/>
                <w:szCs w:val="28"/>
              </w:rPr>
              <w:t>0</w:t>
            </w:r>
          </w:p>
        </w:tc>
        <w:tc>
          <w:tcPr>
            <w:tcW w:w="1443" w:type="dxa"/>
            <w:vAlign w:val="center"/>
          </w:tcPr>
          <w:p w14:paraId="61DCFA39" w14:textId="1CD9B88B" w:rsidR="004B4428" w:rsidRPr="00A8491B" w:rsidRDefault="005C3447" w:rsidP="0016597C">
            <w:pPr>
              <w:jc w:val="center"/>
              <w:rPr>
                <w:rFonts w:ascii="Times New Roman" w:eastAsiaTheme="minorEastAsia" w:hAnsi="Times New Roman" w:cs="Times New Roman"/>
                <w:sz w:val="28"/>
                <w:szCs w:val="28"/>
              </w:rPr>
            </w:pPr>
            <w:r w:rsidRPr="005C3447">
              <w:rPr>
                <w:rFonts w:ascii="Times New Roman" w:eastAsiaTheme="minorEastAsia" w:hAnsi="Times New Roman" w:cs="Times New Roman"/>
                <w:sz w:val="28"/>
                <w:szCs w:val="28"/>
                <w:lang w:val="en-US"/>
              </w:rPr>
              <w:t>1713,6</w:t>
            </w:r>
            <w:r w:rsidR="00A8491B">
              <w:rPr>
                <w:rFonts w:ascii="Times New Roman" w:eastAsiaTheme="minorEastAsia" w:hAnsi="Times New Roman" w:cs="Times New Roman"/>
                <w:sz w:val="28"/>
                <w:szCs w:val="28"/>
              </w:rPr>
              <w:t>0</w:t>
            </w:r>
          </w:p>
        </w:tc>
      </w:tr>
      <w:tr w:rsidR="004B4428" w:rsidRPr="0084030D" w14:paraId="0EDB940B" w14:textId="77777777" w:rsidTr="005C3447">
        <w:tc>
          <w:tcPr>
            <w:tcW w:w="7902" w:type="dxa"/>
            <w:gridSpan w:val="4"/>
          </w:tcPr>
          <w:p w14:paraId="203EA59E" w14:textId="77777777" w:rsidR="004B4428" w:rsidRPr="0084030D" w:rsidRDefault="004B4428" w:rsidP="006A7979">
            <w:pPr>
              <w:tabs>
                <w:tab w:val="left" w:pos="1920"/>
              </w:tabs>
              <w:jc w:val="both"/>
              <w:rPr>
                <w:rFonts w:ascii="Times New Roman" w:eastAsiaTheme="minorEastAsia" w:hAnsi="Times New Roman" w:cs="Times New Roman"/>
                <w:i/>
                <w:iCs/>
                <w:sz w:val="28"/>
                <w:szCs w:val="28"/>
              </w:rPr>
            </w:pPr>
            <w:r w:rsidRPr="0084030D">
              <w:rPr>
                <w:rFonts w:ascii="Times New Roman" w:eastAsiaTheme="minorEastAsia" w:hAnsi="Times New Roman" w:cs="Times New Roman"/>
                <w:i/>
                <w:iCs/>
                <w:sz w:val="28"/>
                <w:szCs w:val="28"/>
              </w:rPr>
              <w:t>Итого</w:t>
            </w:r>
          </w:p>
        </w:tc>
        <w:tc>
          <w:tcPr>
            <w:tcW w:w="1443" w:type="dxa"/>
            <w:vAlign w:val="center"/>
          </w:tcPr>
          <w:p w14:paraId="1E6474A5" w14:textId="67896211" w:rsidR="004B4428" w:rsidRPr="0084030D" w:rsidRDefault="005C3447" w:rsidP="0016597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15713,6</w:t>
            </w:r>
            <w:r w:rsidR="00A8491B">
              <w:rPr>
                <w:rFonts w:ascii="Times New Roman" w:eastAsiaTheme="minorEastAsia" w:hAnsi="Times New Roman" w:cs="Times New Roman"/>
                <w:sz w:val="28"/>
                <w:szCs w:val="28"/>
              </w:rPr>
              <w:t>0</w:t>
            </w:r>
          </w:p>
        </w:tc>
      </w:tr>
      <w:tr w:rsidR="004B4428" w:rsidRPr="0084030D" w14:paraId="7CB2A1C9" w14:textId="77777777" w:rsidTr="005C3447">
        <w:tc>
          <w:tcPr>
            <w:tcW w:w="7902" w:type="dxa"/>
            <w:gridSpan w:val="4"/>
          </w:tcPr>
          <w:p w14:paraId="18CB2305" w14:textId="17A410E2" w:rsidR="004B4428" w:rsidRPr="0084030D" w:rsidRDefault="004B4428" w:rsidP="006A7979">
            <w:pPr>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Премия и иные стимулирующие выплаты (</w:t>
            </w:r>
            <w:r w:rsidR="002825CD">
              <w:rPr>
                <w:rFonts w:ascii="Times New Roman" w:eastAsiaTheme="minorEastAsia" w:hAnsi="Times New Roman" w:cs="Times New Roman"/>
                <w:sz w:val="28"/>
                <w:szCs w:val="28"/>
              </w:rPr>
              <w:t>примем 50%)</w:t>
            </w:r>
          </w:p>
        </w:tc>
        <w:tc>
          <w:tcPr>
            <w:tcW w:w="1443" w:type="dxa"/>
            <w:vAlign w:val="center"/>
          </w:tcPr>
          <w:p w14:paraId="440B330F" w14:textId="1C842183" w:rsidR="004B4428" w:rsidRPr="0084030D" w:rsidRDefault="005C3447" w:rsidP="0016597C">
            <w:pPr>
              <w:jc w:val="center"/>
              <w:rPr>
                <w:rFonts w:ascii="Times New Roman" w:eastAsiaTheme="minorEastAsia" w:hAnsi="Times New Roman" w:cs="Times New Roman"/>
                <w:sz w:val="28"/>
                <w:szCs w:val="28"/>
              </w:rPr>
            </w:pPr>
            <w:r w:rsidRPr="005C3447">
              <w:rPr>
                <w:rFonts w:ascii="Times New Roman" w:eastAsiaTheme="minorEastAsia" w:hAnsi="Times New Roman" w:cs="Times New Roman"/>
                <w:sz w:val="28"/>
                <w:szCs w:val="28"/>
              </w:rPr>
              <w:t>7856,8</w:t>
            </w:r>
            <w:r w:rsidR="00A8491B">
              <w:rPr>
                <w:rFonts w:ascii="Times New Roman" w:eastAsiaTheme="minorEastAsia" w:hAnsi="Times New Roman" w:cs="Times New Roman"/>
                <w:sz w:val="28"/>
                <w:szCs w:val="28"/>
              </w:rPr>
              <w:t>0</w:t>
            </w:r>
          </w:p>
        </w:tc>
      </w:tr>
      <w:tr w:rsidR="004B4428" w:rsidRPr="0084030D" w14:paraId="29DE30EB" w14:textId="77777777" w:rsidTr="005C3447">
        <w:tc>
          <w:tcPr>
            <w:tcW w:w="7902" w:type="dxa"/>
            <w:gridSpan w:val="4"/>
          </w:tcPr>
          <w:p w14:paraId="6BF585F7" w14:textId="77777777" w:rsidR="004B4428" w:rsidRPr="0084030D" w:rsidRDefault="004B4428" w:rsidP="006A7979">
            <w:pPr>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i/>
                <w:iCs/>
                <w:sz w:val="28"/>
                <w:szCs w:val="28"/>
              </w:rPr>
              <w:t>Всего</w:t>
            </w:r>
            <w:r w:rsidRPr="0084030D">
              <w:rPr>
                <w:rFonts w:ascii="Times New Roman" w:eastAsiaTheme="minorEastAsia" w:hAnsi="Times New Roman" w:cs="Times New Roman"/>
                <w:sz w:val="28"/>
                <w:szCs w:val="28"/>
              </w:rPr>
              <w:t xml:space="preserve"> затрат на основную заработную плату разработчиков</w:t>
            </w:r>
          </w:p>
        </w:tc>
        <w:tc>
          <w:tcPr>
            <w:tcW w:w="1443" w:type="dxa"/>
            <w:vAlign w:val="center"/>
          </w:tcPr>
          <w:p w14:paraId="45214EF0" w14:textId="14065152" w:rsidR="004B4428" w:rsidRPr="0084030D" w:rsidRDefault="005C3447" w:rsidP="0016597C">
            <w:pPr>
              <w:jc w:val="center"/>
              <w:rPr>
                <w:rFonts w:ascii="Times New Roman" w:eastAsiaTheme="minorEastAsia" w:hAnsi="Times New Roman" w:cs="Times New Roman"/>
                <w:sz w:val="28"/>
                <w:szCs w:val="28"/>
              </w:rPr>
            </w:pPr>
            <w:r w:rsidRPr="005C3447">
              <w:rPr>
                <w:rFonts w:ascii="Times New Roman" w:eastAsiaTheme="minorEastAsia" w:hAnsi="Times New Roman" w:cs="Times New Roman"/>
                <w:sz w:val="28"/>
                <w:szCs w:val="28"/>
              </w:rPr>
              <w:t>23570,4</w:t>
            </w:r>
            <w:r w:rsidR="00A8491B">
              <w:rPr>
                <w:rFonts w:ascii="Times New Roman" w:eastAsiaTheme="minorEastAsia" w:hAnsi="Times New Roman" w:cs="Times New Roman"/>
                <w:sz w:val="28"/>
                <w:szCs w:val="28"/>
              </w:rPr>
              <w:t>0</w:t>
            </w:r>
          </w:p>
        </w:tc>
      </w:tr>
    </w:tbl>
    <w:p w14:paraId="4C07782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Затраты на дополнительную заработную плату команды разработчиков определяется по формуле:</w:t>
      </w:r>
    </w:p>
    <w:p w14:paraId="5598F5F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27B5091F" w14:textId="6457C55C" w:rsidR="004B4428" w:rsidRPr="00D51191" w:rsidRDefault="00EC5045" w:rsidP="00D51191">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7.2</m:t>
                  </m:r>
                </m:e>
              </m:d>
              <m:ctrlPr>
                <w:rPr>
                  <w:rFonts w:ascii="Cambria Math" w:eastAsiaTheme="minorEastAsia" w:hAnsi="Cambria Math" w:cs="Times New Roman"/>
                  <w:i/>
                  <w:sz w:val="28"/>
                  <w:szCs w:val="28"/>
                </w:rPr>
              </m:ctrlPr>
            </m:e>
          </m:eqArr>
        </m:oMath>
      </m:oMathPara>
    </w:p>
    <w:p w14:paraId="672BBA22"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m:t>
            </m:r>
          </m:sub>
        </m:sSub>
      </m:oMath>
      <w:r w:rsidRPr="0084030D">
        <w:rPr>
          <w:rFonts w:ascii="Times New Roman" w:eastAsiaTheme="minorEastAsia" w:hAnsi="Times New Roman" w:cs="Times New Roman"/>
          <w:sz w:val="28"/>
          <w:szCs w:val="28"/>
        </w:rPr>
        <w:t xml:space="preserve"> – это норматив дополнительной заработной платы.</w:t>
      </w:r>
    </w:p>
    <w:p w14:paraId="13909C52" w14:textId="6B8F8B24"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lastRenderedPageBreak/>
        <w:t xml:space="preserve">Норматив дополнительной заработной платы </w:t>
      </w:r>
      <w:r w:rsidR="002825CD">
        <w:rPr>
          <w:rFonts w:ascii="Times New Roman" w:eastAsiaTheme="minorEastAsia" w:hAnsi="Times New Roman" w:cs="Times New Roman"/>
          <w:sz w:val="28"/>
          <w:szCs w:val="28"/>
        </w:rPr>
        <w:t>примем</w:t>
      </w:r>
      <w:r w:rsidRPr="0084030D">
        <w:rPr>
          <w:rFonts w:ascii="Times New Roman" w:eastAsiaTheme="minorEastAsia" w:hAnsi="Times New Roman" w:cs="Times New Roman"/>
          <w:sz w:val="28"/>
          <w:szCs w:val="28"/>
        </w:rPr>
        <w:t xml:space="preserve"> 15%, подставляем полученные значения в формулу 7.2:</w:t>
      </w:r>
    </w:p>
    <w:p w14:paraId="2DC9B3D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2E04B524" w14:textId="2761FF5C"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*15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=3535,56 (р.)</m:t>
              </m:r>
              <m:ctrlPr>
                <w:rPr>
                  <w:rFonts w:ascii="Cambria Math" w:eastAsiaTheme="minorEastAsia" w:hAnsi="Cambria Math" w:cs="Times New Roman"/>
                  <w:i/>
                  <w:sz w:val="28"/>
                  <w:szCs w:val="28"/>
                </w:rPr>
              </m:ctrlPr>
            </m:e>
          </m:eqArr>
        </m:oMath>
      </m:oMathPara>
    </w:p>
    <w:p w14:paraId="05A5F9D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B6ED68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Отчисления на социальные нужды рассчитываются по формуле:</w:t>
      </w:r>
    </w:p>
    <w:p w14:paraId="76287A3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09E672C5" w14:textId="7777777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соц</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7.3</m:t>
                  </m:r>
                </m:e>
              </m:d>
              <m:ctrlPr>
                <w:rPr>
                  <w:rFonts w:ascii="Cambria Math" w:eastAsiaTheme="minorEastAsia" w:hAnsi="Cambria Math" w:cs="Times New Roman"/>
                  <w:i/>
                  <w:sz w:val="28"/>
                  <w:szCs w:val="28"/>
                </w:rPr>
              </m:ctrlPr>
            </m:e>
          </m:eqArr>
        </m:oMath>
      </m:oMathPara>
    </w:p>
    <w:p w14:paraId="68CDA5B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45C2A03"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соц</m:t>
            </m:r>
          </m:sub>
        </m:sSub>
      </m:oMath>
      <w:r w:rsidRPr="0084030D">
        <w:rPr>
          <w:rFonts w:ascii="Times New Roman" w:eastAsiaTheme="minorEastAsia" w:hAnsi="Times New Roman" w:cs="Times New Roman"/>
          <w:sz w:val="28"/>
          <w:szCs w:val="28"/>
        </w:rPr>
        <w:t xml:space="preserve"> – это норматив отчислений в ФСЗН и Белгострах.</w:t>
      </w:r>
    </w:p>
    <w:p w14:paraId="4EC49393" w14:textId="018BCB6D" w:rsidR="004B4428" w:rsidRPr="0084030D" w:rsidRDefault="002825CD" w:rsidP="004B4428">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Норматив</w:t>
      </w:r>
      <w:r w:rsidR="004B4428" w:rsidRPr="0084030D">
        <w:rPr>
          <w:rFonts w:ascii="Times New Roman" w:eastAsiaTheme="minorEastAsia" w:hAnsi="Times New Roman" w:cs="Times New Roman"/>
          <w:sz w:val="28"/>
          <w:szCs w:val="28"/>
        </w:rPr>
        <w:t xml:space="preserve"> отчислений в ФСЗН и Белгострах </w:t>
      </w:r>
      <w:r>
        <w:rPr>
          <w:rFonts w:ascii="Times New Roman" w:eastAsiaTheme="minorEastAsia" w:hAnsi="Times New Roman" w:cs="Times New Roman"/>
          <w:sz w:val="28"/>
          <w:szCs w:val="28"/>
        </w:rPr>
        <w:t>примем</w:t>
      </w:r>
      <w:r w:rsidR="004B4428" w:rsidRPr="0084030D">
        <w:rPr>
          <w:rFonts w:ascii="Times New Roman" w:eastAsiaTheme="minorEastAsia" w:hAnsi="Times New Roman" w:cs="Times New Roman"/>
          <w:sz w:val="28"/>
          <w:szCs w:val="28"/>
        </w:rPr>
        <w:t xml:space="preserve"> 3</w:t>
      </w:r>
      <w:r w:rsidR="005C3447">
        <w:rPr>
          <w:rFonts w:ascii="Times New Roman" w:eastAsiaTheme="minorEastAsia" w:hAnsi="Times New Roman" w:cs="Times New Roman"/>
          <w:sz w:val="28"/>
          <w:szCs w:val="28"/>
        </w:rPr>
        <w:t>4,6</w:t>
      </w:r>
      <w:r w:rsidR="004B4428" w:rsidRPr="0084030D">
        <w:rPr>
          <w:rFonts w:ascii="Times New Roman" w:eastAsiaTheme="minorEastAsia" w:hAnsi="Times New Roman" w:cs="Times New Roman"/>
          <w:sz w:val="28"/>
          <w:szCs w:val="28"/>
        </w:rPr>
        <w:t>%. Подставим полученные значения в формулу 7.3:</w:t>
      </w:r>
    </w:p>
    <w:p w14:paraId="665E4A1D"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A4E20F6" w14:textId="1BDBAAAA"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+3535,56)*34,6</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=9378,66 (р.)</m:t>
          </m:r>
        </m:oMath>
      </m:oMathPara>
    </w:p>
    <w:p w14:paraId="325362D2"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402E9E1"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Затраты на прочие расходы рассчитываются по следующей формуле:</w:t>
      </w:r>
    </w:p>
    <w:p w14:paraId="3ED3438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9D2E710" w14:textId="7777777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7.4</m:t>
                  </m:r>
                </m:e>
              </m:d>
              <m:ctrlPr>
                <w:rPr>
                  <w:rFonts w:ascii="Cambria Math" w:eastAsiaTheme="minorEastAsia" w:hAnsi="Cambria Math" w:cs="Times New Roman"/>
                  <w:i/>
                  <w:sz w:val="28"/>
                  <w:szCs w:val="28"/>
                </w:rPr>
              </m:ctrlPr>
            </m:e>
          </m:eqArr>
        </m:oMath>
      </m:oMathPara>
    </w:p>
    <w:p w14:paraId="3AF73A2A"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97F1F92" w14:textId="77777777"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 это норматив прочих расходов.</w:t>
      </w:r>
    </w:p>
    <w:p w14:paraId="5CEAF45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Примем показатель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пр</m:t>
            </m:r>
          </m:sub>
        </m:sSub>
      </m:oMath>
      <w:r w:rsidRPr="0084030D">
        <w:rPr>
          <w:rFonts w:ascii="Times New Roman" w:eastAsiaTheme="minorEastAsia" w:hAnsi="Times New Roman" w:cs="Times New Roman"/>
          <w:sz w:val="28"/>
          <w:szCs w:val="28"/>
        </w:rPr>
        <w:t xml:space="preserve"> за 35%. Подставим полученные значения в формулу 7.4:</w:t>
      </w:r>
    </w:p>
    <w:p w14:paraId="3CAD62D6"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62B5776B" w14:textId="4E03A39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*35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=8249,64 (р.)</m:t>
          </m:r>
        </m:oMath>
      </m:oMathPara>
    </w:p>
    <w:p w14:paraId="66B32F3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03284288"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Общая сумма инвестиций</w:t>
      </w:r>
      <w:r>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на разработку находится по следующей формуле:</w:t>
      </w:r>
    </w:p>
    <w:p w14:paraId="3A8D093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FA64F9B" w14:textId="7777777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о</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соц</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Р</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7.5</m:t>
                  </m:r>
                </m:e>
              </m:d>
              <m:ctrlPr>
                <w:rPr>
                  <w:rFonts w:ascii="Cambria Math" w:eastAsiaTheme="minorEastAsia" w:hAnsi="Cambria Math" w:cs="Times New Roman"/>
                  <w:i/>
                  <w:sz w:val="28"/>
                  <w:szCs w:val="28"/>
                </w:rPr>
              </m:ctrlPr>
            </m:e>
          </m:eqArr>
        </m:oMath>
      </m:oMathPara>
    </w:p>
    <w:p w14:paraId="3A48BDA2"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lang w:val="en-US"/>
        </w:rPr>
      </w:pPr>
    </w:p>
    <w:p w14:paraId="139FBEE7" w14:textId="39146E8F" w:rsidR="004B4428"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Подставим в формулу 7.5 полученные значения:</w:t>
      </w:r>
    </w:p>
    <w:p w14:paraId="5FE227FC" w14:textId="77777777" w:rsidR="00DE2CF6" w:rsidRPr="0084030D" w:rsidRDefault="00DE2CF6" w:rsidP="004B4428">
      <w:pPr>
        <w:spacing w:after="0" w:line="240" w:lineRule="auto"/>
        <w:ind w:firstLine="709"/>
        <w:jc w:val="both"/>
        <w:rPr>
          <w:rFonts w:ascii="Times New Roman" w:eastAsiaTheme="minorEastAsia" w:hAnsi="Times New Roman" w:cs="Times New Roman"/>
          <w:sz w:val="28"/>
          <w:szCs w:val="28"/>
        </w:rPr>
      </w:pPr>
    </w:p>
    <w:p w14:paraId="726B6F98" w14:textId="057A887F"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З</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23570,4</m:t>
          </m:r>
          <m:r>
            <w:rPr>
              <w:rFonts w:ascii="Cambria Math" w:eastAsiaTheme="minorEastAsia" w:hAnsi="Cambria Math" w:cs="Times New Roman"/>
              <w:sz w:val="28"/>
              <w:szCs w:val="28"/>
            </w:rPr>
            <m:t>+3535,56+9378,66+8249,64=44734,26 (р.)</m:t>
          </m:r>
        </m:oMath>
      </m:oMathPara>
    </w:p>
    <w:p w14:paraId="1EA50598"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BD456E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Таким образом получили общую сумму инвестиций на разработку.</w:t>
      </w:r>
    </w:p>
    <w:p w14:paraId="5C17E9F0"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1C76713C" w14:textId="3794D233" w:rsidR="004B4428" w:rsidRPr="007D589D" w:rsidRDefault="004B4428" w:rsidP="007D589D">
      <w:pPr>
        <w:pStyle w:val="Heading2"/>
        <w:spacing w:before="0" w:line="240" w:lineRule="auto"/>
        <w:ind w:firstLine="709"/>
        <w:jc w:val="both"/>
        <w:rPr>
          <w:rFonts w:ascii="Times New Roman" w:hAnsi="Times New Roman" w:cs="Times New Roman"/>
          <w:b/>
          <w:bCs/>
          <w:color w:val="auto"/>
          <w:sz w:val="28"/>
          <w:szCs w:val="28"/>
        </w:rPr>
      </w:pPr>
      <w:bookmarkStart w:id="4" w:name="_Toc192495181"/>
      <w:r w:rsidRPr="007D589D">
        <w:rPr>
          <w:rFonts w:ascii="Times New Roman" w:hAnsi="Times New Roman" w:cs="Times New Roman"/>
          <w:b/>
          <w:bCs/>
          <w:color w:val="auto"/>
          <w:sz w:val="28"/>
          <w:szCs w:val="28"/>
        </w:rPr>
        <w:t>1.3 Расчет экономического эффекта от реализации программного</w:t>
      </w:r>
      <w:r w:rsidR="007D589D" w:rsidRPr="007D589D">
        <w:rPr>
          <w:rFonts w:ascii="Times New Roman" w:hAnsi="Times New Roman" w:cs="Times New Roman"/>
          <w:b/>
          <w:bCs/>
          <w:color w:val="auto"/>
          <w:sz w:val="28"/>
          <w:szCs w:val="28"/>
        </w:rPr>
        <w:t xml:space="preserve"> </w:t>
      </w:r>
      <w:r w:rsidR="00251BC5">
        <w:rPr>
          <w:rFonts w:ascii="Times New Roman" w:hAnsi="Times New Roman" w:cs="Times New Roman"/>
          <w:b/>
          <w:bCs/>
          <w:color w:val="auto"/>
          <w:sz w:val="28"/>
          <w:szCs w:val="28"/>
        </w:rPr>
        <w:br/>
      </w:r>
      <w:r w:rsidR="00251BC5">
        <w:rPr>
          <w:rFonts w:ascii="Times New Roman" w:hAnsi="Times New Roman" w:cs="Times New Roman"/>
          <w:b/>
          <w:bCs/>
          <w:color w:val="auto"/>
          <w:sz w:val="28"/>
          <w:szCs w:val="28"/>
          <w:lang w:val="en-US"/>
        </w:rPr>
        <w:t>                 </w:t>
      </w:r>
      <w:r w:rsidRPr="007D589D">
        <w:rPr>
          <w:rFonts w:ascii="Times New Roman" w:hAnsi="Times New Roman" w:cs="Times New Roman"/>
          <w:b/>
          <w:bCs/>
          <w:color w:val="auto"/>
          <w:sz w:val="28"/>
          <w:szCs w:val="28"/>
        </w:rPr>
        <w:t>средства на рынке</w:t>
      </w:r>
      <w:bookmarkEnd w:id="4"/>
    </w:p>
    <w:p w14:paraId="06E2C47F"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4498EA5E" w14:textId="6239AC73" w:rsidR="004B4428" w:rsidRPr="000D113A" w:rsidRDefault="0097331C" w:rsidP="004B4428">
      <w:pPr>
        <w:spacing w:after="0" w:line="240" w:lineRule="auto"/>
        <w:ind w:firstLine="709"/>
        <w:jc w:val="both"/>
        <w:rPr>
          <w:rFonts w:ascii="Times New Roman" w:hAnsi="Times New Roman" w:cs="Times New Roman"/>
          <w:sz w:val="28"/>
          <w:szCs w:val="28"/>
        </w:rPr>
      </w:pPr>
      <w:r w:rsidRPr="0097331C">
        <w:rPr>
          <w:rFonts w:ascii="Times New Roman" w:hAnsi="Times New Roman" w:cs="Times New Roman"/>
          <w:sz w:val="28"/>
          <w:szCs w:val="28"/>
        </w:rPr>
        <w:lastRenderedPageBreak/>
        <w:t xml:space="preserve">Целевой аудиторией платформы являются молодые специалисты, студенты, выпускники вузов и работодатели, заинтересованные в поиске талантливых сотрудников. В настоящее время в Республике Беларусь ежегодно выпускается более </w:t>
      </w:r>
      <w:r w:rsidR="000D113A">
        <w:rPr>
          <w:rFonts w:ascii="Times New Roman" w:hAnsi="Times New Roman" w:cs="Times New Roman"/>
          <w:sz w:val="28"/>
          <w:szCs w:val="28"/>
        </w:rPr>
        <w:t>5</w:t>
      </w:r>
      <w:r w:rsidRPr="0097331C">
        <w:rPr>
          <w:rFonts w:ascii="Times New Roman" w:hAnsi="Times New Roman" w:cs="Times New Roman"/>
          <w:sz w:val="28"/>
          <w:szCs w:val="28"/>
        </w:rPr>
        <w:t>0 тысяч молодых специалистов, активно ищущих работу или стажировки</w:t>
      </w:r>
      <w:r>
        <w:rPr>
          <w:rFonts w:ascii="Times New Roman" w:hAnsi="Times New Roman" w:cs="Times New Roman"/>
          <w:sz w:val="28"/>
          <w:szCs w:val="28"/>
        </w:rPr>
        <w:t xml:space="preserve"> </w:t>
      </w:r>
      <w:r w:rsidRPr="0097331C">
        <w:rPr>
          <w:rFonts w:ascii="Times New Roman" w:hAnsi="Times New Roman" w:cs="Times New Roman"/>
          <w:sz w:val="28"/>
          <w:szCs w:val="28"/>
        </w:rPr>
        <w:t xml:space="preserve">[1]. </w:t>
      </w:r>
      <w:r w:rsidR="004710CB" w:rsidRPr="004710CB">
        <w:rPr>
          <w:rFonts w:ascii="Times New Roman" w:hAnsi="Times New Roman" w:cs="Times New Roman"/>
          <w:sz w:val="28"/>
          <w:szCs w:val="28"/>
        </w:rPr>
        <w:t>Среди организаций, готовых пригласить учащуюся молодежь на работу с оплатой за их счет или за счет государства, в базе находится 1,7 тысяч компаний [2].</w:t>
      </w:r>
      <w:r w:rsidR="000D113A">
        <w:rPr>
          <w:rFonts w:ascii="Times New Roman" w:hAnsi="Times New Roman" w:cs="Times New Roman"/>
          <w:sz w:val="28"/>
          <w:szCs w:val="28"/>
        </w:rPr>
        <w:t xml:space="preserve"> Ожидается, что продуктом будет пользоваться </w:t>
      </w:r>
      <w:r w:rsidR="00D51191">
        <w:rPr>
          <w:rFonts w:ascii="Times New Roman" w:hAnsi="Times New Roman" w:cs="Times New Roman"/>
          <w:sz w:val="28"/>
          <w:szCs w:val="28"/>
        </w:rPr>
        <w:t>50</w:t>
      </w:r>
      <w:r w:rsidR="000D113A">
        <w:rPr>
          <w:rFonts w:ascii="Times New Roman" w:hAnsi="Times New Roman" w:cs="Times New Roman"/>
          <w:sz w:val="28"/>
          <w:szCs w:val="28"/>
        </w:rPr>
        <w:t xml:space="preserve"> небольших компаний., каждая из которых в среднем будет тратить </w:t>
      </w:r>
      <w:r w:rsidR="00715FE3">
        <w:rPr>
          <w:rFonts w:ascii="Times New Roman" w:hAnsi="Times New Roman" w:cs="Times New Roman"/>
          <w:sz w:val="28"/>
          <w:szCs w:val="28"/>
        </w:rPr>
        <w:t>200</w:t>
      </w:r>
      <w:r w:rsidR="000431F8">
        <w:rPr>
          <w:rFonts w:ascii="Times New Roman" w:hAnsi="Times New Roman" w:cs="Times New Roman"/>
          <w:sz w:val="28"/>
          <w:szCs w:val="28"/>
        </w:rPr>
        <w:t>,00</w:t>
      </w:r>
      <w:r w:rsidR="000D113A">
        <w:rPr>
          <w:rFonts w:ascii="Times New Roman" w:hAnsi="Times New Roman" w:cs="Times New Roman"/>
          <w:sz w:val="28"/>
          <w:szCs w:val="28"/>
        </w:rPr>
        <w:t xml:space="preserve"> рублей в месяц на услуги поиска кандидатов </w:t>
      </w:r>
      <w:r w:rsidR="000D113A" w:rsidRPr="000D113A">
        <w:rPr>
          <w:rFonts w:ascii="Times New Roman" w:hAnsi="Times New Roman" w:cs="Times New Roman"/>
          <w:sz w:val="28"/>
          <w:szCs w:val="28"/>
        </w:rPr>
        <w:t>[3]</w:t>
      </w:r>
      <w:r w:rsidR="000D113A">
        <w:rPr>
          <w:rFonts w:ascii="Times New Roman" w:hAnsi="Times New Roman" w:cs="Times New Roman"/>
          <w:sz w:val="28"/>
          <w:szCs w:val="28"/>
        </w:rPr>
        <w:t>.</w:t>
      </w:r>
      <w:r w:rsidR="00705005">
        <w:rPr>
          <w:rFonts w:ascii="Times New Roman" w:hAnsi="Times New Roman" w:cs="Times New Roman"/>
          <w:sz w:val="28"/>
          <w:szCs w:val="28"/>
        </w:rPr>
        <w:t xml:space="preserve"> Итого в год будет выходить </w:t>
      </w:r>
      <w:r w:rsidR="00F60455">
        <w:rPr>
          <w:rFonts w:ascii="Times New Roman" w:hAnsi="Times New Roman" w:cs="Times New Roman"/>
          <w:sz w:val="28"/>
          <w:szCs w:val="28"/>
        </w:rPr>
        <w:t>120000</w:t>
      </w:r>
      <w:r w:rsidR="000431F8">
        <w:rPr>
          <w:rFonts w:ascii="Times New Roman" w:hAnsi="Times New Roman" w:cs="Times New Roman"/>
          <w:sz w:val="28"/>
          <w:szCs w:val="28"/>
        </w:rPr>
        <w:t>,00</w:t>
      </w:r>
      <w:r w:rsidR="00715FE3">
        <w:rPr>
          <w:rFonts w:ascii="Times New Roman" w:hAnsi="Times New Roman" w:cs="Times New Roman"/>
          <w:sz w:val="28"/>
          <w:szCs w:val="28"/>
        </w:rPr>
        <w:t xml:space="preserve"> </w:t>
      </w:r>
      <w:r w:rsidR="00705005">
        <w:rPr>
          <w:rFonts w:ascii="Times New Roman" w:hAnsi="Times New Roman" w:cs="Times New Roman"/>
          <w:sz w:val="28"/>
          <w:szCs w:val="28"/>
        </w:rPr>
        <w:t>рублей.</w:t>
      </w:r>
    </w:p>
    <w:p w14:paraId="3963F4C3" w14:textId="77777777" w:rsidR="004B4428" w:rsidRPr="0084030D" w:rsidRDefault="004B4428" w:rsidP="004B44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Прирост ч</w:t>
      </w:r>
      <w:r w:rsidRPr="0084030D">
        <w:rPr>
          <w:rFonts w:ascii="Times New Roman" w:hAnsi="Times New Roman" w:cs="Times New Roman"/>
          <w:sz w:val="28"/>
          <w:szCs w:val="28"/>
        </w:rPr>
        <w:t>ист</w:t>
      </w:r>
      <w:r>
        <w:rPr>
          <w:rFonts w:ascii="Times New Roman" w:hAnsi="Times New Roman" w:cs="Times New Roman"/>
          <w:sz w:val="28"/>
          <w:szCs w:val="28"/>
        </w:rPr>
        <w:t>ой</w:t>
      </w:r>
      <w:r w:rsidRPr="0084030D">
        <w:rPr>
          <w:rFonts w:ascii="Times New Roman" w:hAnsi="Times New Roman" w:cs="Times New Roman"/>
          <w:sz w:val="28"/>
          <w:szCs w:val="28"/>
        </w:rPr>
        <w:t xml:space="preserve"> прибыл</w:t>
      </w:r>
      <w:r>
        <w:rPr>
          <w:rFonts w:ascii="Times New Roman" w:hAnsi="Times New Roman" w:cs="Times New Roman"/>
          <w:sz w:val="28"/>
          <w:szCs w:val="28"/>
        </w:rPr>
        <w:t>и</w:t>
      </w:r>
      <w:r w:rsidRPr="0084030D">
        <w:rPr>
          <w:rFonts w:ascii="Times New Roman" w:hAnsi="Times New Roman" w:cs="Times New Roman"/>
          <w:sz w:val="28"/>
          <w:szCs w:val="28"/>
        </w:rPr>
        <w:t>, полученн</w:t>
      </w:r>
      <w:r>
        <w:rPr>
          <w:rFonts w:ascii="Times New Roman" w:hAnsi="Times New Roman" w:cs="Times New Roman"/>
          <w:sz w:val="28"/>
          <w:szCs w:val="28"/>
        </w:rPr>
        <w:t>ую</w:t>
      </w:r>
      <w:r w:rsidRPr="0084030D">
        <w:rPr>
          <w:rFonts w:ascii="Times New Roman" w:hAnsi="Times New Roman" w:cs="Times New Roman"/>
          <w:sz w:val="28"/>
          <w:szCs w:val="28"/>
        </w:rPr>
        <w:t xml:space="preserve"> командой разработки от реализации программного средства на рынке, можно рассчитать по формуле:</w:t>
      </w:r>
    </w:p>
    <w:p w14:paraId="4AB1A3CC"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1BE5A37A" w14:textId="77777777"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r>
                    <w:rPr>
                      <w:rFonts w:ascii="Cambria Math" w:hAnsi="Cambria Math" w:cs="Times New Roman"/>
                      <w:sz w:val="28"/>
                      <w:szCs w:val="28"/>
                    </w:rPr>
                    <m:t>-НДС</m:t>
                  </m:r>
                </m:e>
              </m:d>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num>
                <m:den>
                  <m:r>
                    <w:rPr>
                      <w:rFonts w:ascii="Cambria Math" w:hAnsi="Cambria Math" w:cs="Times New Roman"/>
                      <w:sz w:val="28"/>
                      <w:szCs w:val="28"/>
                    </w:rPr>
                    <m:t>100</m:t>
                  </m:r>
                </m:den>
              </m:f>
              <m:r>
                <w:rPr>
                  <w:rFonts w:ascii="Cambria Math" w:hAnsi="Cambria Math" w:cs="Times New Roman"/>
                  <w:sz w:val="28"/>
                  <w:szCs w:val="28"/>
                </w:rPr>
                <m:t>)</m:t>
              </m:r>
              <m:ctrlPr>
                <w:rPr>
                  <w:rFonts w:ascii="Cambria Math" w:hAnsi="Cambria Math" w:cs="Times New Roman"/>
                  <w:i/>
                  <w:sz w:val="28"/>
                  <w:szCs w:val="28"/>
                </w:rPr>
              </m:ctrlPr>
            </m:e>
          </m:eqArr>
        </m:oMath>
      </m:oMathPara>
    </w:p>
    <w:p w14:paraId="53BD350B"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lang w:val="en-US"/>
        </w:rPr>
      </w:pPr>
    </w:p>
    <w:p w14:paraId="1CA8C9E7" w14:textId="7AA7D178"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oMath>
      <w:r w:rsidRPr="00840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предполагаемый доход от </w:t>
      </w:r>
      <w:r w:rsidR="00715FE3">
        <w:rPr>
          <w:rFonts w:ascii="Times New Roman" w:eastAsiaTheme="minorEastAsia" w:hAnsi="Times New Roman" w:cs="Times New Roman"/>
          <w:sz w:val="28"/>
          <w:szCs w:val="28"/>
        </w:rPr>
        <w:t>услуг</w:t>
      </w:r>
      <w:r>
        <w:rPr>
          <w:rFonts w:ascii="Times New Roman" w:eastAsiaTheme="minorEastAsia" w:hAnsi="Times New Roman" w:cs="Times New Roman"/>
          <w:sz w:val="28"/>
          <w:szCs w:val="28"/>
        </w:rPr>
        <w:t xml:space="preserve"> за год</w:t>
      </w:r>
      <w:r w:rsidRPr="0084030D">
        <w:rPr>
          <w:rFonts w:ascii="Times New Roman" w:eastAsiaTheme="minorEastAsia" w:hAnsi="Times New Roman" w:cs="Times New Roman"/>
          <w:sz w:val="28"/>
          <w:szCs w:val="28"/>
        </w:rPr>
        <w:t>, р.;</w:t>
      </w:r>
      <w:r>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НДС – сумма налога на добавленную стоимость, р.;</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oMath>
      <w:r>
        <w:rPr>
          <w:rFonts w:ascii="Times New Roman" w:eastAsiaTheme="minorEastAsia" w:hAnsi="Times New Roman" w:cs="Times New Roman"/>
          <w:sz w:val="28"/>
          <w:szCs w:val="28"/>
        </w:rPr>
        <w:t xml:space="preserve"> – ставка налога на прибыль согласно действующему законодательству, % (</w:t>
      </w:r>
      <w:r w:rsidR="001C13C0">
        <w:rPr>
          <w:rFonts w:ascii="Times New Roman" w:eastAsiaTheme="minorEastAsia" w:hAnsi="Times New Roman" w:cs="Times New Roman"/>
          <w:sz w:val="28"/>
          <w:szCs w:val="28"/>
        </w:rPr>
        <w:t>примем</w:t>
      </w:r>
      <w:r>
        <w:rPr>
          <w:rFonts w:ascii="Times New Roman" w:eastAsiaTheme="minorEastAsia" w:hAnsi="Times New Roman" w:cs="Times New Roman"/>
          <w:sz w:val="28"/>
          <w:szCs w:val="28"/>
        </w:rPr>
        <w:t xml:space="preserve"> 25%) </w:t>
      </w:r>
    </w:p>
    <w:p w14:paraId="125673C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Налог на добавленную стоимость определяется по формуле</w:t>
      </w:r>
    </w:p>
    <w:p w14:paraId="19A3FFA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3941851" w14:textId="1AB4CF22"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НДС=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Ц</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num>
            <m:den>
              <m:r>
                <w:rPr>
                  <w:rFonts w:ascii="Cambria Math" w:eastAsiaTheme="minorEastAsia" w:hAnsi="Cambria Math" w:cs="Times New Roman"/>
                  <w:sz w:val="28"/>
                  <w:szCs w:val="28"/>
                </w:rPr>
                <m:t xml:space="preserve">100%+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den>
          </m:f>
        </m:oMath>
      </m:oMathPara>
    </w:p>
    <w:p w14:paraId="2375A30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72FD42CC" w14:textId="35144046" w:rsidR="004B4428" w:rsidRPr="0084030D" w:rsidRDefault="004B4428" w:rsidP="004B4428">
      <w:pPr>
        <w:spacing w:after="0" w:line="240" w:lineRule="auto"/>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Ц</m:t>
        </m:r>
      </m:oMath>
      <w:r w:rsidR="00705005" w:rsidRPr="0084030D">
        <w:rPr>
          <w:rFonts w:ascii="Times New Roman" w:eastAsiaTheme="minorEastAsia" w:hAnsi="Times New Roman" w:cs="Times New Roman"/>
          <w:sz w:val="28"/>
          <w:szCs w:val="28"/>
        </w:rPr>
        <w:t xml:space="preserve"> – </w:t>
      </w:r>
      <w:r w:rsidR="00705005">
        <w:rPr>
          <w:rFonts w:ascii="Times New Roman" w:eastAsiaTheme="minorEastAsia" w:hAnsi="Times New Roman" w:cs="Times New Roman"/>
          <w:sz w:val="28"/>
          <w:szCs w:val="28"/>
        </w:rPr>
        <w:t xml:space="preserve">цена </w:t>
      </w:r>
      <w:r w:rsidR="00715FE3">
        <w:rPr>
          <w:rFonts w:ascii="Times New Roman" w:eastAsiaTheme="minorEastAsia" w:hAnsi="Times New Roman" w:cs="Times New Roman"/>
          <w:sz w:val="28"/>
          <w:szCs w:val="28"/>
        </w:rPr>
        <w:t>реализованных услуг за год</w:t>
      </w:r>
      <w:r w:rsidR="0070500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Н</m:t>
            </m:r>
          </m:e>
          <m:sub>
            <m:r>
              <w:rPr>
                <w:rFonts w:ascii="Cambria Math" w:eastAsiaTheme="minorEastAsia" w:hAnsi="Cambria Math" w:cs="Times New Roman"/>
                <w:sz w:val="28"/>
                <w:szCs w:val="28"/>
              </w:rPr>
              <m:t>д.с</m:t>
            </m:r>
          </m:sub>
        </m:sSub>
      </m:oMath>
      <w:r w:rsidRPr="0084030D">
        <w:rPr>
          <w:rFonts w:ascii="Times New Roman" w:eastAsiaTheme="minorEastAsia" w:hAnsi="Times New Roman" w:cs="Times New Roman"/>
          <w:sz w:val="28"/>
          <w:szCs w:val="28"/>
        </w:rPr>
        <w:t xml:space="preserve"> – ставка налога на добавленную стоимость в соответствии с действующим законодательством, % (</w:t>
      </w:r>
      <w:r w:rsidR="00705005">
        <w:rPr>
          <w:rFonts w:ascii="Times New Roman" w:eastAsiaTheme="minorEastAsia" w:hAnsi="Times New Roman" w:cs="Times New Roman"/>
          <w:sz w:val="28"/>
          <w:szCs w:val="28"/>
        </w:rPr>
        <w:t>при</w:t>
      </w:r>
      <w:r w:rsidR="00715FE3">
        <w:rPr>
          <w:rFonts w:ascii="Times New Roman" w:eastAsiaTheme="minorEastAsia" w:hAnsi="Times New Roman" w:cs="Times New Roman"/>
          <w:sz w:val="28"/>
          <w:szCs w:val="28"/>
        </w:rPr>
        <w:t>мем</w:t>
      </w:r>
      <w:r w:rsidR="00705005">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20%).</w:t>
      </w:r>
    </w:p>
    <w:p w14:paraId="78F88FD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Используя имеющиеся значения, проведем расчет НДС:</w:t>
      </w:r>
    </w:p>
    <w:p w14:paraId="72B2C4CE"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F34F85D" w14:textId="13C2824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НДС= </m:t>
          </m:r>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120000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20%</m:t>
              </m:r>
            </m:num>
            <m:den>
              <m:r>
                <w:rPr>
                  <w:rFonts w:ascii="Cambria Math" w:eastAsiaTheme="minorEastAsia" w:hAnsi="Cambria Math" w:cs="Times New Roman"/>
                  <w:sz w:val="28"/>
                  <w:szCs w:val="28"/>
                </w:rPr>
                <m:t>100%+ 20%</m:t>
              </m:r>
            </m:den>
          </m:f>
          <m:r>
            <w:rPr>
              <w:rFonts w:ascii="Cambria Math" w:eastAsiaTheme="minorEastAsia" w:hAnsi="Cambria Math" w:cs="Times New Roman"/>
              <w:sz w:val="28"/>
              <w:szCs w:val="28"/>
            </w:rPr>
            <m:t>=20000,00 (р.)</m:t>
          </m:r>
        </m:oMath>
      </m:oMathPara>
    </w:p>
    <w:p w14:paraId="3E28E66C"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21C8085"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Зная размер налога на добавленную стоимость, можно провести расчет прироста численной прибыли, которую получит команда разработки от реализации программного продукта. Используя имеющиеся данные, необходимо посчитать прирост чистой прибыли команды разработки:</w:t>
      </w:r>
    </w:p>
    <w:p w14:paraId="5A7B4C8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732B0B4" w14:textId="1EE68A71" w:rsidR="004B4428" w:rsidRPr="0084030D" w:rsidRDefault="00EC5045" w:rsidP="004B4428">
      <w:pPr>
        <w:spacing w:after="0" w:line="240"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sz w:val="28"/>
                  <w:szCs w:val="28"/>
                </w:rPr>
                <m:t>120000</m:t>
              </m:r>
              <m:r>
                <w:rPr>
                  <w:rFonts w:ascii="Cambria Math" w:hAnsi="Cambria Math" w:cs="Times New Roman"/>
                  <w:sz w:val="28"/>
                  <w:szCs w:val="28"/>
                </w:rPr>
                <m:t>-</m:t>
              </m:r>
              <m:r>
                <w:rPr>
                  <w:rFonts w:ascii="Cambria Math" w:eastAsiaTheme="minorEastAsia" w:hAnsi="Cambria Math" w:cs="Times New Roman"/>
                  <w:sz w:val="28"/>
                  <w:szCs w:val="28"/>
                </w:rPr>
                <m:t>20000р</m:t>
              </m:r>
            </m:e>
          </m:d>
          <m:r>
            <w:rPr>
              <w:rFonts w:ascii="Cambria Math" w:hAnsi="Cambria Math" w:cs="Times New Roman"/>
              <w:sz w:val="28"/>
              <w:szCs w:val="28"/>
            </w:rPr>
            <m:t>*0,75=75000,00 р.</m:t>
          </m:r>
        </m:oMath>
      </m:oMathPara>
    </w:p>
    <w:p w14:paraId="67878CC5" w14:textId="77777777" w:rsidR="00F60455" w:rsidRDefault="00F60455" w:rsidP="004B4428">
      <w:pPr>
        <w:spacing w:after="0" w:line="240" w:lineRule="auto"/>
        <w:ind w:firstLine="709"/>
        <w:jc w:val="both"/>
        <w:rPr>
          <w:rFonts w:ascii="Times New Roman" w:eastAsiaTheme="minorEastAsia" w:hAnsi="Times New Roman" w:cs="Times New Roman"/>
          <w:sz w:val="28"/>
          <w:szCs w:val="28"/>
        </w:rPr>
      </w:pPr>
    </w:p>
    <w:p w14:paraId="7EB1B9EF" w14:textId="75FF38FA" w:rsidR="004B4428"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Таким образом прирост чистой прибыли от </w:t>
      </w:r>
      <w:r w:rsidR="00F60455">
        <w:rPr>
          <w:rFonts w:ascii="Times New Roman" w:eastAsiaTheme="minorEastAsia" w:hAnsi="Times New Roman" w:cs="Times New Roman"/>
          <w:sz w:val="28"/>
          <w:szCs w:val="28"/>
        </w:rPr>
        <w:t xml:space="preserve">услуг платформы </w:t>
      </w:r>
      <w:r w:rsidRPr="0084030D">
        <w:rPr>
          <w:rFonts w:ascii="Times New Roman" w:eastAsiaTheme="minorEastAsia" w:hAnsi="Times New Roman" w:cs="Times New Roman"/>
          <w:sz w:val="28"/>
          <w:szCs w:val="28"/>
        </w:rPr>
        <w:t>составит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75000,00</m:t>
        </m:r>
      </m:oMath>
      <w:r w:rsidR="00F60455">
        <w:rPr>
          <w:rFonts w:ascii="Times New Roman" w:eastAsiaTheme="minorEastAsia" w:hAnsi="Times New Roman" w:cs="Times New Roman"/>
          <w:sz w:val="28"/>
          <w:szCs w:val="28"/>
        </w:rPr>
        <w:t xml:space="preserve"> </w:t>
      </w:r>
      <w:r w:rsidRPr="0084030D">
        <w:rPr>
          <w:rFonts w:ascii="Times New Roman" w:eastAsiaTheme="minorEastAsia" w:hAnsi="Times New Roman" w:cs="Times New Roman"/>
          <w:sz w:val="28"/>
          <w:szCs w:val="28"/>
        </w:rPr>
        <w:t>рублей в год.</w:t>
      </w:r>
    </w:p>
    <w:p w14:paraId="03371025" w14:textId="77777777" w:rsidR="004B4428" w:rsidRPr="0084030D" w:rsidRDefault="004B4428" w:rsidP="00F60455">
      <w:pPr>
        <w:spacing w:after="0" w:line="240" w:lineRule="auto"/>
        <w:jc w:val="both"/>
        <w:rPr>
          <w:rFonts w:ascii="Times New Roman" w:eastAsiaTheme="minorEastAsia" w:hAnsi="Times New Roman" w:cs="Times New Roman"/>
          <w:sz w:val="28"/>
          <w:szCs w:val="28"/>
        </w:rPr>
      </w:pPr>
    </w:p>
    <w:p w14:paraId="72731AE7" w14:textId="061C2F2D" w:rsidR="004B4428" w:rsidRPr="007D589D" w:rsidRDefault="004B4428" w:rsidP="007D589D">
      <w:pPr>
        <w:pStyle w:val="Heading2"/>
        <w:spacing w:before="0" w:line="240" w:lineRule="auto"/>
        <w:ind w:firstLine="709"/>
        <w:jc w:val="both"/>
        <w:rPr>
          <w:rFonts w:ascii="Times New Roman" w:eastAsiaTheme="minorEastAsia" w:hAnsi="Times New Roman" w:cs="Times New Roman"/>
          <w:b/>
          <w:bCs/>
          <w:color w:val="auto"/>
          <w:sz w:val="28"/>
          <w:szCs w:val="28"/>
        </w:rPr>
      </w:pPr>
      <w:bookmarkStart w:id="5" w:name="_Toc192495182"/>
      <w:r w:rsidRPr="007D589D">
        <w:rPr>
          <w:rFonts w:ascii="Times New Roman" w:eastAsiaTheme="minorEastAsia" w:hAnsi="Times New Roman" w:cs="Times New Roman"/>
          <w:b/>
          <w:bCs/>
          <w:color w:val="auto"/>
          <w:sz w:val="28"/>
          <w:szCs w:val="28"/>
        </w:rPr>
        <w:lastRenderedPageBreak/>
        <w:t>1.4 Расчет показателей экономической эффективности разработки и</w:t>
      </w:r>
      <w:r w:rsidR="007D589D" w:rsidRPr="007D589D">
        <w:rPr>
          <w:rFonts w:ascii="Times New Roman" w:eastAsiaTheme="minorEastAsia" w:hAnsi="Times New Roman" w:cs="Times New Roman"/>
          <w:b/>
          <w:bCs/>
          <w:color w:val="auto"/>
          <w:sz w:val="28"/>
          <w:szCs w:val="28"/>
        </w:rPr>
        <w:t xml:space="preserve"> </w:t>
      </w:r>
      <w:r w:rsidR="00251BC5">
        <w:rPr>
          <w:rFonts w:ascii="Times New Roman" w:eastAsiaTheme="minorEastAsia" w:hAnsi="Times New Roman" w:cs="Times New Roman"/>
          <w:b/>
          <w:bCs/>
          <w:color w:val="auto"/>
          <w:sz w:val="28"/>
          <w:szCs w:val="28"/>
        </w:rPr>
        <w:br/>
      </w:r>
      <w:r w:rsidR="00251BC5">
        <w:rPr>
          <w:rFonts w:ascii="Times New Roman" w:eastAsiaTheme="minorEastAsia" w:hAnsi="Times New Roman" w:cs="Times New Roman"/>
          <w:b/>
          <w:bCs/>
          <w:color w:val="auto"/>
          <w:sz w:val="28"/>
          <w:szCs w:val="28"/>
          <w:lang w:val="en-US"/>
        </w:rPr>
        <w:t>                </w:t>
      </w:r>
      <w:r w:rsidRPr="007D589D">
        <w:rPr>
          <w:rFonts w:ascii="Times New Roman" w:eastAsiaTheme="minorEastAsia" w:hAnsi="Times New Roman" w:cs="Times New Roman"/>
          <w:b/>
          <w:bCs/>
          <w:color w:val="auto"/>
          <w:sz w:val="28"/>
          <w:szCs w:val="28"/>
        </w:rPr>
        <w:t>реализации программного средства на рынке</w:t>
      </w:r>
      <w:bookmarkEnd w:id="5"/>
    </w:p>
    <w:p w14:paraId="44DC0A5A" w14:textId="77777777" w:rsidR="004B4428" w:rsidRPr="0084030D" w:rsidRDefault="004B4428" w:rsidP="004B4428">
      <w:pPr>
        <w:spacing w:after="0" w:line="240" w:lineRule="auto"/>
        <w:ind w:firstLine="709"/>
        <w:jc w:val="both"/>
        <w:rPr>
          <w:rFonts w:ascii="Times New Roman" w:hAnsi="Times New Roman" w:cs="Times New Roman"/>
          <w:b/>
          <w:bCs/>
          <w:sz w:val="28"/>
          <w:szCs w:val="28"/>
        </w:rPr>
      </w:pPr>
    </w:p>
    <w:p w14:paraId="2F129FAB" w14:textId="77777777" w:rsidR="00F60455"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Оценка экономической эффективности разработки и реализации программного средства на рынке зависит от результатов сравнения инвестиций в его разработку и полученного годового прироста чистой прибыли.</w:t>
      </w:r>
    </w:p>
    <w:p w14:paraId="488607F8" w14:textId="121447C9" w:rsidR="004B4428" w:rsidRPr="0084030D" w:rsidRDefault="004B4428" w:rsidP="004B4428">
      <w:pPr>
        <w:spacing w:after="0" w:line="240" w:lineRule="auto"/>
        <w:ind w:firstLine="709"/>
        <w:jc w:val="both"/>
        <w:rPr>
          <w:rFonts w:ascii="Times New Roman" w:hAnsi="Times New Roman" w:cs="Times New Roman"/>
          <w:sz w:val="28"/>
          <w:szCs w:val="28"/>
        </w:rPr>
      </w:pPr>
      <w:r w:rsidRPr="0084030D">
        <w:rPr>
          <w:rFonts w:ascii="Times New Roman" w:hAnsi="Times New Roman" w:cs="Times New Roman"/>
          <w:sz w:val="28"/>
          <w:szCs w:val="28"/>
        </w:rPr>
        <w:t>Так как сумма инвестиций на разработку меньше суммы годового экономического эффекта, то есть инвестиции окупятся менее, чем через год, оценка экономической эффективности инвестиций в разработку программного средства осуществляется с помощью расчета рентабельности инвестиций по формуле</w:t>
      </w:r>
    </w:p>
    <w:p w14:paraId="58EC96CD" w14:textId="77777777" w:rsidR="004B4428" w:rsidRPr="0084030D" w:rsidRDefault="004B4428" w:rsidP="004B4428">
      <w:pPr>
        <w:spacing w:after="0" w:line="240" w:lineRule="auto"/>
        <w:ind w:firstLine="709"/>
        <w:jc w:val="both"/>
        <w:rPr>
          <w:rFonts w:ascii="Times New Roman" w:hAnsi="Times New Roman" w:cs="Times New Roman"/>
          <w:sz w:val="28"/>
          <w:szCs w:val="28"/>
        </w:rPr>
      </w:pPr>
    </w:p>
    <w:p w14:paraId="07620AEC" w14:textId="77777777" w:rsidR="004B4428" w:rsidRPr="00DF1B2B"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ROI=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den>
          </m:f>
          <m:r>
            <w:rPr>
              <w:rFonts w:ascii="Cambria Math" w:hAnsi="Cambria Math" w:cs="Times New Roman"/>
              <w:sz w:val="28"/>
              <w:szCs w:val="28"/>
            </w:rPr>
            <m:t>*100%</m:t>
          </m:r>
        </m:oMath>
      </m:oMathPara>
    </w:p>
    <w:p w14:paraId="5749A80B"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3FC0A38F"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Δ</m:t>
            </m:r>
            <m:r>
              <w:rPr>
                <w:rFonts w:ascii="Cambria Math" w:hAnsi="Cambria Math" w:cs="Times New Roman"/>
                <w:sz w:val="28"/>
                <w:szCs w:val="28"/>
              </w:rPr>
              <m:t>П</m:t>
            </m:r>
          </m:e>
          <m:sub>
            <m:r>
              <w:rPr>
                <w:rFonts w:ascii="Cambria Math" w:hAnsi="Cambria Math" w:cs="Times New Roman"/>
                <w:sz w:val="28"/>
                <w:szCs w:val="28"/>
              </w:rPr>
              <m:t>ч</m:t>
            </m:r>
          </m:sub>
          <m:sup>
            <m:r>
              <w:rPr>
                <w:rFonts w:ascii="Cambria Math" w:hAnsi="Cambria Math" w:cs="Times New Roman"/>
                <w:sz w:val="28"/>
                <w:szCs w:val="28"/>
              </w:rPr>
              <m:t>р</m:t>
            </m:r>
          </m:sup>
        </m:sSubSup>
      </m:oMath>
      <w:r w:rsidRPr="0084030D">
        <w:rPr>
          <w:rFonts w:ascii="Times New Roman" w:eastAsiaTheme="minorEastAsia" w:hAnsi="Times New Roman" w:cs="Times New Roman"/>
          <w:sz w:val="28"/>
          <w:szCs w:val="28"/>
        </w:rPr>
        <w:t xml:space="preserve"> – прирост чистой прибыли, полученной от реализации программного средства на рынке, р.; </w:t>
      </w: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m:t>
            </m:r>
          </m:sub>
        </m:sSub>
      </m:oMath>
      <w:r w:rsidRPr="0084030D">
        <w:rPr>
          <w:rFonts w:ascii="Times New Roman" w:eastAsiaTheme="minorEastAsia" w:hAnsi="Times New Roman" w:cs="Times New Roman"/>
          <w:sz w:val="28"/>
          <w:szCs w:val="28"/>
        </w:rPr>
        <w:t xml:space="preserve"> – затраты на разработку и реализацию программного средства, р.</w:t>
      </w:r>
    </w:p>
    <w:p w14:paraId="5C4F7E90"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r w:rsidRPr="0084030D">
        <w:rPr>
          <w:rFonts w:ascii="Times New Roman" w:eastAsiaTheme="minorEastAsia" w:hAnsi="Times New Roman" w:cs="Times New Roman"/>
          <w:sz w:val="28"/>
          <w:szCs w:val="28"/>
        </w:rPr>
        <w:t>Необходимо рассчитать оценку экономической эффективности инвестиций используя уже имеющиеся данные. Проведем расчет оценки эффективности используя формулу (7.7)</w:t>
      </w:r>
    </w:p>
    <w:p w14:paraId="70B73D71"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40BCFDCE" w14:textId="4E4279FF"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ROI= </m:t>
          </m:r>
          <m:f>
            <m:fPr>
              <m:ctrlPr>
                <w:rPr>
                  <w:rFonts w:ascii="Cambria Math" w:hAnsi="Cambria Math" w:cs="Times New Roman"/>
                  <w:i/>
                  <w:sz w:val="28"/>
                  <w:szCs w:val="28"/>
                </w:rPr>
              </m:ctrlPr>
            </m:fPr>
            <m:num>
              <m:r>
                <w:rPr>
                  <w:rFonts w:ascii="Cambria Math" w:hAnsi="Cambria Math" w:cs="Times New Roman"/>
                  <w:sz w:val="28"/>
                  <w:szCs w:val="28"/>
                </w:rPr>
                <m:t>75000 -</m:t>
              </m:r>
              <m:r>
                <w:rPr>
                  <w:rFonts w:ascii="Cambria Math" w:eastAsiaTheme="minorEastAsia" w:hAnsi="Cambria Math" w:cs="Times New Roman"/>
                  <w:sz w:val="28"/>
                  <w:szCs w:val="28"/>
                </w:rPr>
                <m:t>44734,26</m:t>
              </m:r>
            </m:num>
            <m:den>
              <m:r>
                <w:rPr>
                  <w:rFonts w:ascii="Cambria Math" w:eastAsiaTheme="minorEastAsia" w:hAnsi="Cambria Math" w:cs="Times New Roman"/>
                  <w:sz w:val="28"/>
                  <w:szCs w:val="28"/>
                </w:rPr>
                <m:t>44734,26</m:t>
              </m:r>
            </m:den>
          </m:f>
          <m:r>
            <w:rPr>
              <w:rFonts w:ascii="Cambria Math" w:hAnsi="Cambria Math" w:cs="Times New Roman"/>
              <w:sz w:val="28"/>
              <w:szCs w:val="28"/>
            </w:rPr>
            <m:t>*100%=67,66%</m:t>
          </m:r>
        </m:oMath>
      </m:oMathPara>
    </w:p>
    <w:p w14:paraId="2D619517" w14:textId="77777777" w:rsidR="004B4428" w:rsidRDefault="004B4428" w:rsidP="004B4428">
      <w:pPr>
        <w:spacing w:after="0" w:line="240" w:lineRule="auto"/>
        <w:ind w:firstLine="709"/>
        <w:jc w:val="both"/>
        <w:rPr>
          <w:rFonts w:ascii="Times New Roman" w:eastAsiaTheme="minorEastAsia" w:hAnsi="Times New Roman" w:cs="Times New Roman"/>
          <w:sz w:val="28"/>
          <w:szCs w:val="28"/>
        </w:rPr>
      </w:pPr>
    </w:p>
    <w:p w14:paraId="6E95505C" w14:textId="356E86F6" w:rsidR="00D74B41" w:rsidRPr="00D74B41"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Оценка экономической эффективности платформы для поиска работы молоды</w:t>
      </w:r>
      <w:r w:rsidR="001C13C0">
        <w:rPr>
          <w:rFonts w:ascii="Times New Roman" w:eastAsiaTheme="minorEastAsia" w:hAnsi="Times New Roman" w:cs="Times New Roman"/>
          <w:sz w:val="28"/>
          <w:szCs w:val="28"/>
        </w:rPr>
        <w:t>м</w:t>
      </w:r>
      <w:r w:rsidRPr="00D74B41">
        <w:rPr>
          <w:rFonts w:ascii="Times New Roman" w:eastAsiaTheme="minorEastAsia" w:hAnsi="Times New Roman" w:cs="Times New Roman"/>
          <w:sz w:val="28"/>
          <w:szCs w:val="28"/>
        </w:rPr>
        <w:t xml:space="preserve"> специалист</w:t>
      </w:r>
      <w:r w:rsidR="001C13C0">
        <w:rPr>
          <w:rFonts w:ascii="Times New Roman" w:eastAsiaTheme="minorEastAsia" w:hAnsi="Times New Roman" w:cs="Times New Roman"/>
          <w:sz w:val="28"/>
          <w:szCs w:val="28"/>
        </w:rPr>
        <w:t>ам</w:t>
      </w:r>
      <w:r w:rsidRPr="00D74B41">
        <w:rPr>
          <w:rFonts w:ascii="Times New Roman" w:eastAsiaTheme="minorEastAsia" w:hAnsi="Times New Roman" w:cs="Times New Roman"/>
          <w:sz w:val="28"/>
          <w:szCs w:val="28"/>
        </w:rPr>
        <w:t xml:space="preserve"> показала рентабельность в 67,66%. Это превышает установленную ставку рефинансирования (11,5% годовых), что подтверждает экономическую целесообразность разработки и внедрения продукта. Высокий уровень рентабельности свидетельствует о том, что инвестиции окупаются и приносят прибыль за счет платных услуг для работодателей.</w:t>
      </w:r>
    </w:p>
    <w:p w14:paraId="2BD3CE87" w14:textId="73C9A99D" w:rsidR="00D74B41" w:rsidRPr="00D74B41"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Основной доход платформы формируется за счет таких услуг, как размещение вакансий, продвижение объявлений, доступ к базе резюме и автоматический подбор кандидатов. Однако достижение прогнозируемых показателей возможно только при активном использовании сервиса работодателями. Существует риск, что реальное количество компаний, готовых оплачивать услуги, окажется ниже ожидаемого, что может снизить финансовую эффективность проекта.</w:t>
      </w:r>
    </w:p>
    <w:p w14:paraId="7A3F4EAE" w14:textId="3815337E" w:rsidR="004B4428" w:rsidRDefault="00D74B41" w:rsidP="00D74B41">
      <w:pPr>
        <w:spacing w:after="0"/>
        <w:ind w:firstLine="708"/>
        <w:jc w:val="both"/>
        <w:rPr>
          <w:rFonts w:ascii="Times New Roman" w:eastAsiaTheme="minorEastAsia" w:hAnsi="Times New Roman" w:cs="Times New Roman"/>
          <w:sz w:val="28"/>
          <w:szCs w:val="28"/>
        </w:rPr>
      </w:pPr>
      <w:r w:rsidRPr="00D74B41">
        <w:rPr>
          <w:rFonts w:ascii="Times New Roman" w:eastAsiaTheme="minorEastAsia" w:hAnsi="Times New Roman" w:cs="Times New Roman"/>
          <w:sz w:val="28"/>
          <w:szCs w:val="28"/>
        </w:rPr>
        <w:t>При дальнейшем развитии платформы возможно расширение списка услуг, что позволит увеличить доходность</w:t>
      </w:r>
      <w:r>
        <w:rPr>
          <w:rFonts w:ascii="Times New Roman" w:eastAsiaTheme="minorEastAsia" w:hAnsi="Times New Roman" w:cs="Times New Roman"/>
          <w:sz w:val="28"/>
          <w:szCs w:val="28"/>
        </w:rPr>
        <w:t>, но и увеличить стоимость инвестиций.</w:t>
      </w:r>
      <w:r w:rsidR="004B4428">
        <w:rPr>
          <w:rFonts w:ascii="Times New Roman" w:eastAsiaTheme="minorEastAsia" w:hAnsi="Times New Roman" w:cs="Times New Roman"/>
          <w:sz w:val="28"/>
          <w:szCs w:val="28"/>
        </w:rPr>
        <w:br w:type="page"/>
      </w:r>
    </w:p>
    <w:p w14:paraId="2DEF6A54" w14:textId="4EC3C9A0" w:rsidR="004B4428" w:rsidRPr="007D589D" w:rsidRDefault="004B4428" w:rsidP="007D589D">
      <w:pPr>
        <w:pStyle w:val="Heading1"/>
        <w:spacing w:before="0" w:line="240" w:lineRule="auto"/>
        <w:jc w:val="center"/>
        <w:rPr>
          <w:rFonts w:ascii="Times New Roman" w:eastAsiaTheme="minorEastAsia" w:hAnsi="Times New Roman" w:cs="Times New Roman"/>
          <w:b/>
          <w:bCs/>
          <w:sz w:val="28"/>
          <w:szCs w:val="28"/>
        </w:rPr>
      </w:pPr>
      <w:bookmarkStart w:id="6" w:name="_Toc192495183"/>
      <w:r w:rsidRPr="007D589D">
        <w:rPr>
          <w:rFonts w:ascii="Times New Roman" w:eastAsiaTheme="minorEastAsia" w:hAnsi="Times New Roman" w:cs="Times New Roman"/>
          <w:b/>
          <w:bCs/>
          <w:color w:val="auto"/>
        </w:rPr>
        <w:lastRenderedPageBreak/>
        <w:t>СПИСОК ИСПОЛЬЗОВАННЫХ ИСТОЧНИКОВ</w:t>
      </w:r>
      <w:bookmarkEnd w:id="6"/>
    </w:p>
    <w:p w14:paraId="481AEE18" w14:textId="4C2CE8EF" w:rsidR="004B4428" w:rsidRDefault="004B4428" w:rsidP="00251BC5">
      <w:pPr>
        <w:spacing w:after="0" w:line="240" w:lineRule="auto"/>
        <w:ind w:firstLine="709"/>
        <w:jc w:val="both"/>
        <w:rPr>
          <w:rFonts w:ascii="Times New Roman" w:eastAsiaTheme="minorEastAsia" w:hAnsi="Times New Roman" w:cs="Times New Roman"/>
          <w:sz w:val="28"/>
          <w:szCs w:val="28"/>
        </w:rPr>
      </w:pPr>
    </w:p>
    <w:p w14:paraId="41D9C99B" w14:textId="3FB09E95" w:rsidR="004B4428" w:rsidRPr="00D6209B" w:rsidRDefault="007D589D" w:rsidP="00251BC5">
      <w:pPr>
        <w:spacing w:after="0" w:line="240" w:lineRule="auto"/>
        <w:ind w:firstLine="709"/>
        <w:jc w:val="both"/>
        <w:rPr>
          <w:rFonts w:ascii="Times New Roman" w:hAnsi="Times New Roman" w:cs="Times New Roman"/>
          <w:sz w:val="28"/>
          <w:szCs w:val="28"/>
        </w:rPr>
      </w:pPr>
      <w:r w:rsidRPr="00B6085E">
        <w:rPr>
          <w:rFonts w:ascii="Times New Roman" w:hAnsi="Times New Roman" w:cs="Times New Roman"/>
          <w:sz w:val="28"/>
          <w:szCs w:val="28"/>
        </w:rPr>
        <w:t>[1]</w:t>
      </w:r>
      <w:r w:rsidRPr="00D6209B">
        <w:rPr>
          <w:rFonts w:ascii="Times New Roman" w:hAnsi="Times New Roman" w:cs="Times New Roman"/>
          <w:sz w:val="28"/>
          <w:szCs w:val="28"/>
          <w:lang w:val="en-US"/>
        </w:rPr>
        <w:t> </w:t>
      </w:r>
      <w:r w:rsidR="000D113A">
        <w:rPr>
          <w:rFonts w:ascii="Times New Roman" w:hAnsi="Times New Roman" w:cs="Times New Roman"/>
          <w:sz w:val="28"/>
          <w:szCs w:val="28"/>
        </w:rPr>
        <w:t>Сколько человек задействованы в системе образования Беларуси</w:t>
      </w:r>
      <w:r w:rsidRPr="00B6085E">
        <w:rPr>
          <w:rFonts w:ascii="Times New Roman" w:hAnsi="Times New Roman" w:cs="Times New Roman"/>
          <w:sz w:val="28"/>
          <w:szCs w:val="28"/>
        </w:rPr>
        <w:t xml:space="preserve"> </w:t>
      </w:r>
      <w:r w:rsidR="00D6209B" w:rsidRPr="00D6209B">
        <w:rPr>
          <w:rFonts w:ascii="Times New Roman" w:hAnsi="Times New Roman" w:cs="Times New Roman"/>
          <w:sz w:val="28"/>
          <w:szCs w:val="28"/>
        </w:rPr>
        <w:t xml:space="preserve">[Электронный ресурс]. – Режим доступа:  </w:t>
      </w:r>
      <w:r w:rsidR="004710CB" w:rsidRPr="004710CB">
        <w:rPr>
          <w:rFonts w:ascii="Times New Roman" w:hAnsi="Times New Roman" w:cs="Times New Roman"/>
          <w:sz w:val="28"/>
          <w:szCs w:val="28"/>
          <w:lang w:val="en-US"/>
        </w:rPr>
        <w:t>https</w:t>
      </w:r>
      <w:r w:rsidR="004710CB" w:rsidRPr="004710CB">
        <w:rPr>
          <w:rFonts w:ascii="Times New Roman" w:hAnsi="Times New Roman" w:cs="Times New Roman"/>
          <w:sz w:val="28"/>
          <w:szCs w:val="28"/>
        </w:rPr>
        <w:t>://1</w:t>
      </w:r>
      <w:r w:rsidR="004710CB" w:rsidRPr="004710CB">
        <w:rPr>
          <w:rFonts w:ascii="Times New Roman" w:hAnsi="Times New Roman" w:cs="Times New Roman"/>
          <w:sz w:val="28"/>
          <w:szCs w:val="28"/>
          <w:lang w:val="en-US"/>
        </w:rPr>
        <w:t>prof</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by</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news</w:t>
      </w:r>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v</w:t>
      </w:r>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strane</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belstat</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poschital</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skolko</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chelovek</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uchitsya</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i</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prepodaet</w:t>
      </w:r>
      <w:proofErr w:type="spellEnd"/>
      <w:r w:rsidR="004710CB" w:rsidRPr="004710CB">
        <w:rPr>
          <w:rFonts w:ascii="Times New Roman" w:hAnsi="Times New Roman" w:cs="Times New Roman"/>
          <w:sz w:val="28"/>
          <w:szCs w:val="28"/>
        </w:rPr>
        <w:t>-</w:t>
      </w:r>
      <w:r w:rsidR="004710CB" w:rsidRPr="004710CB">
        <w:rPr>
          <w:rFonts w:ascii="Times New Roman" w:hAnsi="Times New Roman" w:cs="Times New Roman"/>
          <w:sz w:val="28"/>
          <w:szCs w:val="28"/>
          <w:lang w:val="en-US"/>
        </w:rPr>
        <w:t>v</w:t>
      </w:r>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shkolah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kolledzhah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i</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vuzah</w:t>
      </w:r>
      <w:proofErr w:type="spellEnd"/>
      <w:r w:rsidR="004710CB" w:rsidRPr="004710CB">
        <w:rPr>
          <w:rFonts w:ascii="Times New Roman" w:hAnsi="Times New Roman" w:cs="Times New Roman"/>
          <w:sz w:val="28"/>
          <w:szCs w:val="28"/>
        </w:rPr>
        <w:t>-</w:t>
      </w:r>
      <w:proofErr w:type="spellStart"/>
      <w:r w:rsidR="004710CB" w:rsidRPr="004710CB">
        <w:rPr>
          <w:rFonts w:ascii="Times New Roman" w:hAnsi="Times New Roman" w:cs="Times New Roman"/>
          <w:sz w:val="28"/>
          <w:szCs w:val="28"/>
          <w:lang w:val="en-US"/>
        </w:rPr>
        <w:t>strany</w:t>
      </w:r>
      <w:proofErr w:type="spellEnd"/>
      <w:r w:rsidR="00D6209B" w:rsidRPr="00D6209B">
        <w:rPr>
          <w:rStyle w:val="Hyperlink"/>
          <w:rFonts w:ascii="Times New Roman" w:hAnsi="Times New Roman" w:cs="Times New Roman"/>
          <w:color w:val="auto"/>
          <w:sz w:val="28"/>
          <w:szCs w:val="28"/>
          <w:u w:val="none"/>
        </w:rPr>
        <w:t>.</w:t>
      </w:r>
      <w:r w:rsidR="00D6209B" w:rsidRPr="00D6209B">
        <w:rPr>
          <w:rFonts w:ascii="Times New Roman" w:hAnsi="Times New Roman" w:cs="Times New Roman"/>
          <w:sz w:val="28"/>
          <w:szCs w:val="28"/>
        </w:rPr>
        <w:t xml:space="preserve"> – Дата доступа: 27.02.2024.</w:t>
      </w:r>
    </w:p>
    <w:p w14:paraId="5B180F8E" w14:textId="5A090BA6"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[2]</w:t>
      </w:r>
      <w:r w:rsidRPr="00D6209B">
        <w:rPr>
          <w:rFonts w:ascii="Times New Roman" w:hAnsi="Times New Roman" w:cs="Times New Roman"/>
          <w:sz w:val="28"/>
          <w:szCs w:val="28"/>
          <w:lang w:val="en-US"/>
        </w:rPr>
        <w:t> </w:t>
      </w:r>
      <w:r w:rsidR="004710CB">
        <w:rPr>
          <w:rFonts w:ascii="Times New Roman" w:hAnsi="Times New Roman" w:cs="Times New Roman"/>
          <w:sz w:val="28"/>
          <w:szCs w:val="28"/>
        </w:rPr>
        <w:t>Сколько студентов трудоустроили</w:t>
      </w:r>
      <w:r w:rsidR="00D6209B" w:rsidRPr="00D6209B">
        <w:rPr>
          <w:rFonts w:ascii="Times New Roman" w:hAnsi="Times New Roman" w:cs="Times New Roman"/>
          <w:sz w:val="28"/>
          <w:szCs w:val="28"/>
        </w:rPr>
        <w:t> [Электронный ресурс]. – Режим доступа:</w:t>
      </w:r>
      <w:r w:rsidR="004710CB">
        <w:rPr>
          <w:rFonts w:ascii="Times New Roman" w:hAnsi="Times New Roman" w:cs="Times New Roman"/>
          <w:sz w:val="28"/>
          <w:szCs w:val="28"/>
        </w:rPr>
        <w:t> </w:t>
      </w:r>
      <w:r w:rsidR="004710CB" w:rsidRPr="004710CB">
        <w:rPr>
          <w:rFonts w:ascii="Times New Roman" w:hAnsi="Times New Roman" w:cs="Times New Roman"/>
          <w:sz w:val="28"/>
          <w:szCs w:val="28"/>
        </w:rPr>
        <w:t>https://blizko.by/notes/v-mintruda-i-sotszaschity-rasskazali-skolko-studentov-i-uchaschihsya-trudoustroili-v-belarusi-s-nachala-goda_mr</w:t>
      </w:r>
      <w:r w:rsidR="00D6209B" w:rsidRPr="00D6209B">
        <w:rPr>
          <w:rFonts w:ascii="Times New Roman" w:hAnsi="Times New Roman" w:cs="Times New Roman"/>
          <w:sz w:val="28"/>
          <w:szCs w:val="28"/>
        </w:rPr>
        <w:t xml:space="preserve">. – Дата доступа: 04.03.2024.   </w:t>
      </w:r>
    </w:p>
    <w:p w14:paraId="4519A908" w14:textId="31D31814"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[3</w:t>
      </w:r>
      <w:r w:rsidR="000D113A" w:rsidRPr="000D113A">
        <w:rPr>
          <w:rFonts w:ascii="Times New Roman" w:hAnsi="Times New Roman" w:cs="Times New Roman"/>
          <w:sz w:val="28"/>
          <w:szCs w:val="28"/>
        </w:rPr>
        <w:t>]</w:t>
      </w:r>
      <w:r w:rsidR="000D113A">
        <w:rPr>
          <w:rFonts w:ascii="Times New Roman" w:hAnsi="Times New Roman" w:cs="Times New Roman"/>
          <w:sz w:val="28"/>
          <w:szCs w:val="28"/>
        </w:rPr>
        <w:t xml:space="preserve"> Где работодателю искать сотрудников </w:t>
      </w:r>
      <w:r w:rsidR="00D6209B" w:rsidRPr="00D6209B">
        <w:rPr>
          <w:rFonts w:ascii="Times New Roman" w:hAnsi="Times New Roman" w:cs="Times New Roman"/>
          <w:sz w:val="28"/>
          <w:szCs w:val="28"/>
        </w:rPr>
        <w:t xml:space="preserve">[Электронный ресурс]. – Режим доступа:  </w:t>
      </w:r>
      <w:r w:rsidR="000D113A" w:rsidRPr="000D113A">
        <w:rPr>
          <w:rFonts w:ascii="Times New Roman" w:hAnsi="Times New Roman" w:cs="Times New Roman"/>
          <w:sz w:val="28"/>
          <w:szCs w:val="28"/>
        </w:rPr>
        <w:t>https://citydog.io/post/zaden-razmeshchenie-vakansiy/</w:t>
      </w:r>
      <w:r w:rsidR="000D113A" w:rsidRPr="00D6209B">
        <w:rPr>
          <w:rFonts w:ascii="Times New Roman" w:hAnsi="Times New Roman" w:cs="Times New Roman"/>
          <w:sz w:val="28"/>
          <w:szCs w:val="28"/>
        </w:rPr>
        <w:t xml:space="preserve"> </w:t>
      </w:r>
      <w:r w:rsidR="00D6209B" w:rsidRPr="00D6209B">
        <w:rPr>
          <w:rFonts w:ascii="Times New Roman" w:hAnsi="Times New Roman" w:cs="Times New Roman"/>
          <w:sz w:val="28"/>
          <w:szCs w:val="28"/>
        </w:rPr>
        <w:t>. – Дата доступа: 14.03.2024.</w:t>
      </w:r>
    </w:p>
    <w:p w14:paraId="4D754F63" w14:textId="1940586C"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4</w:t>
      </w:r>
      <w:r w:rsidRPr="00D6209B">
        <w:rPr>
          <w:rFonts w:ascii="Times New Roman" w:hAnsi="Times New Roman" w:cs="Times New Roman"/>
          <w:sz w:val="28"/>
          <w:szCs w:val="28"/>
        </w:rPr>
        <w:t>]</w:t>
      </w:r>
      <w:r w:rsidR="00D6209B">
        <w:rPr>
          <w:rFonts w:ascii="Times New Roman" w:hAnsi="Times New Roman" w:cs="Times New Roman"/>
          <w:sz w:val="28"/>
          <w:szCs w:val="28"/>
          <w:lang w:val="en-US"/>
        </w:rPr>
        <w:t> </w:t>
      </w:r>
      <w:proofErr w:type="spellStart"/>
      <w:r w:rsidR="00D6209B" w:rsidRPr="00D6209B">
        <w:rPr>
          <w:rFonts w:ascii="Times New Roman" w:hAnsi="Times New Roman" w:cs="Times New Roman"/>
          <w:sz w:val="28"/>
          <w:szCs w:val="28"/>
          <w:lang w:val="en-US"/>
        </w:rPr>
        <w:t>Rabota</w:t>
      </w:r>
      <w:proofErr w:type="spellEnd"/>
      <w:r w:rsidR="00D6209B" w:rsidRPr="00D6209B">
        <w:rPr>
          <w:rFonts w:ascii="Times New Roman" w:hAnsi="Times New Roman" w:cs="Times New Roman"/>
          <w:sz w:val="28"/>
          <w:szCs w:val="28"/>
        </w:rPr>
        <w:t>.</w:t>
      </w:r>
      <w:r w:rsidR="00D6209B" w:rsidRPr="00D6209B">
        <w:rPr>
          <w:rFonts w:ascii="Times New Roman" w:hAnsi="Times New Roman" w:cs="Times New Roman"/>
          <w:sz w:val="28"/>
          <w:szCs w:val="28"/>
          <w:lang w:val="en-US"/>
        </w:rPr>
        <w:t>by </w:t>
      </w:r>
      <w:r w:rsidR="00D6209B" w:rsidRPr="00D6209B">
        <w:rPr>
          <w:rFonts w:ascii="Times New Roman" w:hAnsi="Times New Roman" w:cs="Times New Roman"/>
          <w:sz w:val="28"/>
          <w:szCs w:val="28"/>
        </w:rPr>
        <w:t>[Электронный</w:t>
      </w:r>
      <w:r w:rsidR="00D6209B">
        <w:rPr>
          <w:rFonts w:ascii="Times New Roman" w:hAnsi="Times New Roman" w:cs="Times New Roman"/>
          <w:sz w:val="28"/>
          <w:szCs w:val="28"/>
          <w:lang w:val="en-US"/>
        </w:rPr>
        <w:t> </w:t>
      </w:r>
      <w:r w:rsidR="00D6209B" w:rsidRPr="00D6209B">
        <w:rPr>
          <w:rFonts w:ascii="Times New Roman" w:hAnsi="Times New Roman" w:cs="Times New Roman"/>
          <w:sz w:val="28"/>
          <w:szCs w:val="28"/>
        </w:rPr>
        <w:t>ресурс]. – Режим доступа:</w:t>
      </w:r>
      <w:r w:rsidR="00D6209B" w:rsidRPr="00D6209B">
        <w:rPr>
          <w:rFonts w:ascii="Times New Roman" w:hAnsi="Times New Roman" w:cs="Times New Roman"/>
          <w:sz w:val="28"/>
          <w:szCs w:val="28"/>
          <w:lang w:val="en-US"/>
        </w:rPr>
        <w:t> </w:t>
      </w:r>
      <w:r w:rsidR="000D113A" w:rsidRPr="00064134">
        <w:rPr>
          <w:rFonts w:ascii="Times New Roman" w:hAnsi="Times New Roman" w:cs="Times New Roman"/>
          <w:sz w:val="28"/>
          <w:szCs w:val="28"/>
        </w:rPr>
        <w:t>https://rabota.by/?hhtmFrom=vacancy_search_list</w:t>
      </w:r>
      <w:r w:rsidR="00D6209B" w:rsidRPr="00D6209B">
        <w:rPr>
          <w:rFonts w:ascii="Times New Roman" w:hAnsi="Times New Roman" w:cs="Times New Roman"/>
          <w:sz w:val="28"/>
          <w:szCs w:val="28"/>
        </w:rPr>
        <w:t>. – Дата доступа: 27.02.2024.</w:t>
      </w:r>
    </w:p>
    <w:p w14:paraId="2873717E" w14:textId="4AC854CE"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5</w:t>
      </w:r>
      <w:r w:rsidRPr="00D6209B">
        <w:rPr>
          <w:rFonts w:ascii="Times New Roman" w:hAnsi="Times New Roman" w:cs="Times New Roman"/>
          <w:sz w:val="28"/>
          <w:szCs w:val="28"/>
        </w:rPr>
        <w:t>]</w:t>
      </w:r>
      <w:r w:rsidR="00D6209B" w:rsidRPr="00D6209B">
        <w:rPr>
          <w:rFonts w:ascii="Times New Roman" w:hAnsi="Times New Roman" w:cs="Times New Roman"/>
          <w:sz w:val="28"/>
          <w:szCs w:val="28"/>
        </w:rPr>
        <w:t xml:space="preserve"> Налог на добавленную стоимость [Электронный ресурс]. – Режим доступа:</w:t>
      </w:r>
      <w:r w:rsidR="00D6209B" w:rsidRPr="00D6209B">
        <w:rPr>
          <w:rFonts w:ascii="Times New Roman" w:hAnsi="Times New Roman" w:cs="Times New Roman"/>
          <w:sz w:val="28"/>
          <w:szCs w:val="28"/>
          <w:lang w:val="en-US"/>
        </w:rPr>
        <w:t> </w:t>
      </w:r>
      <w:r w:rsidR="00064134" w:rsidRPr="00064134">
        <w:rPr>
          <w:rFonts w:ascii="Times New Roman" w:hAnsi="Times New Roman" w:cs="Times New Roman"/>
          <w:sz w:val="28"/>
          <w:szCs w:val="28"/>
        </w:rPr>
        <w:t>https://myfin.by/wiki/term/nalog-na-dobavlennuyu-stoimost</w:t>
      </w:r>
      <w:r w:rsidR="00D6209B" w:rsidRPr="00D6209B">
        <w:rPr>
          <w:rFonts w:ascii="Times New Roman" w:hAnsi="Times New Roman" w:cs="Times New Roman"/>
          <w:sz w:val="28"/>
          <w:szCs w:val="28"/>
        </w:rPr>
        <w:t>. – Дата доступа: 06.03.2024.</w:t>
      </w:r>
    </w:p>
    <w:p w14:paraId="6FD5B128" w14:textId="5CE3560C" w:rsidR="004B4428" w:rsidRPr="00D6209B" w:rsidRDefault="007D589D" w:rsidP="00251BC5">
      <w:pPr>
        <w:spacing w:after="0" w:line="240" w:lineRule="auto"/>
        <w:ind w:firstLine="709"/>
        <w:jc w:val="both"/>
        <w:rPr>
          <w:rFonts w:ascii="Times New Roman" w:hAnsi="Times New Roman" w:cs="Times New Roman"/>
          <w:sz w:val="28"/>
          <w:szCs w:val="28"/>
        </w:rPr>
      </w:pPr>
      <w:r w:rsidRPr="00D6209B">
        <w:rPr>
          <w:rFonts w:ascii="Times New Roman" w:hAnsi="Times New Roman" w:cs="Times New Roman"/>
          <w:sz w:val="28"/>
          <w:szCs w:val="28"/>
        </w:rPr>
        <w:t>[</w:t>
      </w:r>
      <w:r w:rsidR="000D113A">
        <w:rPr>
          <w:rFonts w:ascii="Times New Roman" w:hAnsi="Times New Roman" w:cs="Times New Roman"/>
          <w:sz w:val="28"/>
          <w:szCs w:val="28"/>
        </w:rPr>
        <w:t>6</w:t>
      </w:r>
      <w:r w:rsidRPr="00D6209B">
        <w:rPr>
          <w:rFonts w:ascii="Times New Roman" w:hAnsi="Times New Roman" w:cs="Times New Roman"/>
          <w:sz w:val="28"/>
          <w:szCs w:val="28"/>
        </w:rPr>
        <w:t>]</w:t>
      </w:r>
      <w:r w:rsidRPr="00D6209B">
        <w:rPr>
          <w:rFonts w:ascii="Times New Roman" w:hAnsi="Times New Roman" w:cs="Times New Roman"/>
          <w:sz w:val="28"/>
          <w:szCs w:val="28"/>
          <w:lang w:val="en-US"/>
        </w:rPr>
        <w:t> </w:t>
      </w:r>
      <w:r w:rsidR="00D6209B" w:rsidRPr="00D6209B">
        <w:rPr>
          <w:rFonts w:ascii="Times New Roman" w:hAnsi="Times New Roman" w:cs="Times New Roman"/>
          <w:sz w:val="28"/>
          <w:szCs w:val="28"/>
        </w:rPr>
        <w:t xml:space="preserve">Что такое </w:t>
      </w:r>
      <w:r w:rsidR="00D6209B" w:rsidRPr="00D6209B">
        <w:rPr>
          <w:rFonts w:ascii="Times New Roman" w:hAnsi="Times New Roman" w:cs="Times New Roman"/>
          <w:sz w:val="28"/>
          <w:szCs w:val="28"/>
          <w:lang w:val="en-US"/>
        </w:rPr>
        <w:t>ROI</w:t>
      </w:r>
      <w:r w:rsidR="00D6209B" w:rsidRPr="00D6209B">
        <w:rPr>
          <w:rFonts w:ascii="Times New Roman" w:hAnsi="Times New Roman" w:cs="Times New Roman"/>
          <w:sz w:val="28"/>
          <w:szCs w:val="28"/>
        </w:rPr>
        <w:t xml:space="preserve">? [Электронный ресурс]. – Режим доступа: </w:t>
      </w:r>
      <w:hyperlink r:id="rId5" w:history="1">
        <w:r w:rsidR="00D6209B" w:rsidRPr="00D6209B">
          <w:rPr>
            <w:rStyle w:val="Hyperlink"/>
            <w:rFonts w:ascii="Times New Roman" w:hAnsi="Times New Roman" w:cs="Times New Roman"/>
            <w:color w:val="auto"/>
            <w:sz w:val="28"/>
            <w:szCs w:val="28"/>
            <w:u w:val="none"/>
          </w:rPr>
          <w:t>https://soldimarketing.ru/analitika/roi/</w:t>
        </w:r>
      </w:hyperlink>
      <w:r w:rsidR="00D6209B" w:rsidRPr="00D6209B">
        <w:rPr>
          <w:rFonts w:ascii="Times New Roman" w:hAnsi="Times New Roman" w:cs="Times New Roman"/>
          <w:sz w:val="28"/>
          <w:szCs w:val="28"/>
        </w:rPr>
        <w:t>. – Дата доступа: 09.03.2024.</w:t>
      </w:r>
    </w:p>
    <w:p w14:paraId="71F0E6F9" w14:textId="77777777" w:rsidR="004B4428" w:rsidRPr="0084030D" w:rsidRDefault="004B4428" w:rsidP="004B4428">
      <w:pPr>
        <w:spacing w:after="0" w:line="240" w:lineRule="auto"/>
        <w:ind w:firstLine="709"/>
        <w:jc w:val="both"/>
        <w:rPr>
          <w:rFonts w:ascii="Times New Roman" w:eastAsiaTheme="minorEastAsia" w:hAnsi="Times New Roman" w:cs="Times New Roman"/>
          <w:sz w:val="28"/>
          <w:szCs w:val="28"/>
        </w:rPr>
      </w:pPr>
    </w:p>
    <w:p w14:paraId="618D5640" w14:textId="77777777" w:rsidR="009068A7" w:rsidRDefault="009068A7"/>
    <w:sectPr w:rsidR="00906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3F"/>
    <w:rsid w:val="000431F8"/>
    <w:rsid w:val="00064134"/>
    <w:rsid w:val="000D113A"/>
    <w:rsid w:val="0016597C"/>
    <w:rsid w:val="001C13C0"/>
    <w:rsid w:val="00251BC5"/>
    <w:rsid w:val="002825CD"/>
    <w:rsid w:val="0032623F"/>
    <w:rsid w:val="004710CB"/>
    <w:rsid w:val="004B4428"/>
    <w:rsid w:val="005B2365"/>
    <w:rsid w:val="005C3447"/>
    <w:rsid w:val="006B42FF"/>
    <w:rsid w:val="00705005"/>
    <w:rsid w:val="007117D6"/>
    <w:rsid w:val="00715FE3"/>
    <w:rsid w:val="00740E0A"/>
    <w:rsid w:val="007B6B0E"/>
    <w:rsid w:val="007D589D"/>
    <w:rsid w:val="009068A7"/>
    <w:rsid w:val="0097331C"/>
    <w:rsid w:val="00A8491B"/>
    <w:rsid w:val="00B6085E"/>
    <w:rsid w:val="00B71390"/>
    <w:rsid w:val="00D51191"/>
    <w:rsid w:val="00D6209B"/>
    <w:rsid w:val="00D74B41"/>
    <w:rsid w:val="00DE2CF6"/>
    <w:rsid w:val="00EC5045"/>
    <w:rsid w:val="00F60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A772"/>
  <w15:chartTrackingRefBased/>
  <w15:docId w15:val="{27F6829A-CD3D-4C88-9CDE-646FE230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8"/>
  </w:style>
  <w:style w:type="paragraph" w:styleId="Heading1">
    <w:name w:val="heading 1"/>
    <w:basedOn w:val="Normal"/>
    <w:next w:val="Normal"/>
    <w:link w:val="Heading1Char"/>
    <w:uiPriority w:val="9"/>
    <w:qFormat/>
    <w:rsid w:val="007D5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428"/>
    <w:rPr>
      <w:color w:val="0563C1" w:themeColor="hyperlink"/>
      <w:u w:val="single"/>
    </w:rPr>
  </w:style>
  <w:style w:type="paragraph" w:customStyle="1" w:styleId="TableParagraph">
    <w:name w:val="Table Paragraph"/>
    <w:basedOn w:val="Normal"/>
    <w:uiPriority w:val="1"/>
    <w:qFormat/>
    <w:rsid w:val="004B4428"/>
    <w:pPr>
      <w:widowControl w:val="0"/>
      <w:autoSpaceDE w:val="0"/>
      <w:autoSpaceDN w:val="0"/>
      <w:spacing w:after="0" w:line="240" w:lineRule="auto"/>
    </w:pPr>
    <w:rPr>
      <w:rFonts w:ascii="Times New Roman" w:eastAsia="Times New Roman" w:hAnsi="Times New Roman" w:cs="Times New Roman"/>
    </w:rPr>
  </w:style>
  <w:style w:type="table" w:customStyle="1" w:styleId="TableNormal1">
    <w:name w:val="Table Normal1"/>
    <w:uiPriority w:val="2"/>
    <w:semiHidden/>
    <w:qFormat/>
    <w:rsid w:val="004B442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D58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89D"/>
    <w:pPr>
      <w:outlineLvl w:val="9"/>
    </w:pPr>
    <w:rPr>
      <w:lang w:eastAsia="ru-RU"/>
    </w:rPr>
  </w:style>
  <w:style w:type="character" w:customStyle="1" w:styleId="Heading2Char">
    <w:name w:val="Heading 2 Char"/>
    <w:basedOn w:val="DefaultParagraphFont"/>
    <w:link w:val="Heading2"/>
    <w:uiPriority w:val="9"/>
    <w:semiHidden/>
    <w:rsid w:val="007D589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89D"/>
    <w:pPr>
      <w:spacing w:after="100"/>
    </w:pPr>
  </w:style>
  <w:style w:type="paragraph" w:styleId="TOC2">
    <w:name w:val="toc 2"/>
    <w:basedOn w:val="Normal"/>
    <w:next w:val="Normal"/>
    <w:autoRedefine/>
    <w:uiPriority w:val="39"/>
    <w:unhideWhenUsed/>
    <w:rsid w:val="007D589D"/>
    <w:pPr>
      <w:tabs>
        <w:tab w:val="right" w:leader="dot" w:pos="9345"/>
      </w:tabs>
      <w:spacing w:after="0" w:line="240" w:lineRule="auto"/>
      <w:ind w:left="221"/>
    </w:pPr>
  </w:style>
  <w:style w:type="character" w:styleId="UnresolvedMention">
    <w:name w:val="Unresolved Mention"/>
    <w:basedOn w:val="DefaultParagraphFont"/>
    <w:uiPriority w:val="99"/>
    <w:semiHidden/>
    <w:unhideWhenUsed/>
    <w:rsid w:val="007D589D"/>
    <w:rPr>
      <w:color w:val="605E5C"/>
      <w:shd w:val="clear" w:color="auto" w:fill="E1DFDD"/>
    </w:rPr>
  </w:style>
  <w:style w:type="character" w:styleId="FollowedHyperlink">
    <w:name w:val="FollowedHyperlink"/>
    <w:basedOn w:val="DefaultParagraphFont"/>
    <w:uiPriority w:val="99"/>
    <w:semiHidden/>
    <w:unhideWhenUsed/>
    <w:rsid w:val="007D589D"/>
    <w:rPr>
      <w:color w:val="954F72" w:themeColor="followedHyperlink"/>
      <w:u w:val="single"/>
    </w:rPr>
  </w:style>
  <w:style w:type="character" w:styleId="PlaceholderText">
    <w:name w:val="Placeholder Text"/>
    <w:basedOn w:val="DefaultParagraphFont"/>
    <w:uiPriority w:val="99"/>
    <w:semiHidden/>
    <w:rsid w:val="007050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5915">
      <w:bodyDiv w:val="1"/>
      <w:marLeft w:val="0"/>
      <w:marRight w:val="0"/>
      <w:marTop w:val="0"/>
      <w:marBottom w:val="0"/>
      <w:divBdr>
        <w:top w:val="none" w:sz="0" w:space="0" w:color="auto"/>
        <w:left w:val="none" w:sz="0" w:space="0" w:color="auto"/>
        <w:bottom w:val="none" w:sz="0" w:space="0" w:color="auto"/>
        <w:right w:val="none" w:sz="0" w:space="0" w:color="auto"/>
      </w:divBdr>
    </w:div>
    <w:div w:id="1091700690">
      <w:bodyDiv w:val="1"/>
      <w:marLeft w:val="0"/>
      <w:marRight w:val="0"/>
      <w:marTop w:val="0"/>
      <w:marBottom w:val="0"/>
      <w:divBdr>
        <w:top w:val="none" w:sz="0" w:space="0" w:color="auto"/>
        <w:left w:val="none" w:sz="0" w:space="0" w:color="auto"/>
        <w:bottom w:val="none" w:sz="0" w:space="0" w:color="auto"/>
        <w:right w:val="none" w:sz="0" w:space="0" w:color="auto"/>
      </w:divBdr>
    </w:div>
    <w:div w:id="1105073262">
      <w:bodyDiv w:val="1"/>
      <w:marLeft w:val="0"/>
      <w:marRight w:val="0"/>
      <w:marTop w:val="0"/>
      <w:marBottom w:val="0"/>
      <w:divBdr>
        <w:top w:val="none" w:sz="0" w:space="0" w:color="auto"/>
        <w:left w:val="none" w:sz="0" w:space="0" w:color="auto"/>
        <w:bottom w:val="none" w:sz="0" w:space="0" w:color="auto"/>
        <w:right w:val="none" w:sz="0" w:space="0" w:color="auto"/>
      </w:divBdr>
    </w:div>
    <w:div w:id="1496146922">
      <w:bodyDiv w:val="1"/>
      <w:marLeft w:val="0"/>
      <w:marRight w:val="0"/>
      <w:marTop w:val="0"/>
      <w:marBottom w:val="0"/>
      <w:divBdr>
        <w:top w:val="none" w:sz="0" w:space="0" w:color="auto"/>
        <w:left w:val="none" w:sz="0" w:space="0" w:color="auto"/>
        <w:bottom w:val="none" w:sz="0" w:space="0" w:color="auto"/>
        <w:right w:val="none" w:sz="0" w:space="0" w:color="auto"/>
      </w:divBdr>
    </w:div>
    <w:div w:id="17226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oldimarketing.ru/analitika/ro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BCBF-43E3-4F60-9B2B-49EA5003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1703</Words>
  <Characters>9709</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Prihozhy</dc:creator>
  <cp:keywords/>
  <dc:description/>
  <cp:lastModifiedBy>k.prihozhy@gmail.com</cp:lastModifiedBy>
  <cp:revision>3</cp:revision>
  <dcterms:created xsi:type="dcterms:W3CDTF">2025-03-22T14:08:00Z</dcterms:created>
  <dcterms:modified xsi:type="dcterms:W3CDTF">2025-04-02T22:23:00Z</dcterms:modified>
</cp:coreProperties>
</file>