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DD3D" w14:textId="77777777" w:rsidR="00BC79A2" w:rsidRDefault="00BB6DA7">
      <w:pPr>
        <w:widowControl w:val="0"/>
        <w:jc w:val="center"/>
      </w:pPr>
      <w:r>
        <w:t>ГУАП</w:t>
      </w:r>
    </w:p>
    <w:p w14:paraId="4088232F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1BA9A7D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2EC59423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347EA844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6CD0DDAD" w14:textId="77777777" w:rsidR="00BC79A2" w:rsidRPr="00E661CB" w:rsidRDefault="00E661C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acc.</w:t>
            </w:r>
          </w:p>
        </w:tc>
        <w:tc>
          <w:tcPr>
            <w:tcW w:w="284" w:type="dxa"/>
            <w:vAlign w:val="center"/>
          </w:tcPr>
          <w:p w14:paraId="23D52352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42B8C2C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45160D49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7A08890D" w14:textId="77777777" w:rsidR="00BC79A2" w:rsidRPr="00E661CB" w:rsidRDefault="00E661CB">
            <w:pPr>
              <w:widowControl w:val="0"/>
              <w:spacing w:before="120"/>
              <w:jc w:val="center"/>
            </w:pPr>
            <w:r>
              <w:t>Д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  <w:proofErr w:type="spellStart"/>
            <w:r>
              <w:t>Кочин</w:t>
            </w:r>
            <w:proofErr w:type="spellEnd"/>
          </w:p>
        </w:tc>
      </w:tr>
      <w:tr w:rsidR="00BC79A2" w14:paraId="357F3E38" w14:textId="77777777">
        <w:tc>
          <w:tcPr>
            <w:tcW w:w="3242" w:type="dxa"/>
            <w:vAlign w:val="center"/>
          </w:tcPr>
          <w:p w14:paraId="7A0A0BF2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6E793B8C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3BEE54C8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41375E4A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04290A5D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82B92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53F97AEC" w14:textId="77777777">
        <w:tc>
          <w:tcPr>
            <w:tcW w:w="9639" w:type="dxa"/>
          </w:tcPr>
          <w:p w14:paraId="4B0683C2" w14:textId="45207DF8" w:rsidR="00BC79A2" w:rsidRPr="003774E5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3774E5">
              <w:rPr>
                <w:lang w:val="en-US"/>
              </w:rPr>
              <w:t>3</w:t>
            </w:r>
          </w:p>
        </w:tc>
      </w:tr>
      <w:tr w:rsidR="00BC79A2" w14:paraId="4A5020B8" w14:textId="77777777">
        <w:tc>
          <w:tcPr>
            <w:tcW w:w="9639" w:type="dxa"/>
          </w:tcPr>
          <w:p w14:paraId="24ED9A96" w14:textId="4AC35211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CD64EE">
              <w:rPr>
                <w:b w:val="0"/>
                <w:szCs w:val="32"/>
              </w:rPr>
              <w:t xml:space="preserve">Функциональное тестирование методом </w:t>
            </w:r>
            <w:r w:rsidR="003774E5">
              <w:rPr>
                <w:b w:val="0"/>
                <w:szCs w:val="32"/>
              </w:rPr>
              <w:t>белого</w:t>
            </w:r>
            <w:r w:rsidR="00CD64EE">
              <w:rPr>
                <w:b w:val="0"/>
                <w:szCs w:val="32"/>
              </w:rPr>
              <w:t xml:space="preserve"> ящика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571FE180" w14:textId="77777777">
        <w:tc>
          <w:tcPr>
            <w:tcW w:w="9639" w:type="dxa"/>
          </w:tcPr>
          <w:p w14:paraId="7F03FD78" w14:textId="77777777" w:rsidR="00BC79A2" w:rsidRPr="00E661CB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E661CB">
              <w:rPr>
                <w:sz w:val="24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BC79A2" w14:paraId="05E679BB" w14:textId="77777777">
        <w:tc>
          <w:tcPr>
            <w:tcW w:w="9639" w:type="dxa"/>
          </w:tcPr>
          <w:p w14:paraId="7D1ABD8B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159938F5" w14:textId="77777777">
        <w:tc>
          <w:tcPr>
            <w:tcW w:w="9639" w:type="dxa"/>
          </w:tcPr>
          <w:p w14:paraId="75D8B4B3" w14:textId="77777777" w:rsidR="00BC79A2" w:rsidRDefault="00BC79A2">
            <w:pPr>
              <w:widowControl w:val="0"/>
              <w:jc w:val="center"/>
            </w:pPr>
          </w:p>
        </w:tc>
      </w:tr>
    </w:tbl>
    <w:p w14:paraId="322AC148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69010777" w14:textId="77777777">
        <w:tc>
          <w:tcPr>
            <w:tcW w:w="2166" w:type="dxa"/>
            <w:vAlign w:val="bottom"/>
          </w:tcPr>
          <w:p w14:paraId="2D45BC6D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75A7032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138F1CC3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44F1C36" w14:textId="0DAC9537" w:rsidR="00BC79A2" w:rsidRDefault="003774E5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15</w:t>
            </w:r>
            <w:r w:rsidR="00BB6DA7">
              <w:t>.</w:t>
            </w:r>
            <w:r w:rsidR="00CD64EE">
              <w:t>10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14:paraId="19FA2660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C9EF3F0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26B55741" w14:textId="77777777">
        <w:tc>
          <w:tcPr>
            <w:tcW w:w="2166" w:type="dxa"/>
            <w:vAlign w:val="center"/>
          </w:tcPr>
          <w:p w14:paraId="678852CB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3DD2B88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06DBEEE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E69D0F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C817507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D7398B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E11EC0" w14:textId="77777777" w:rsidR="00BC79A2" w:rsidRDefault="00BC79A2">
      <w:pPr>
        <w:widowControl w:val="0"/>
        <w:rPr>
          <w:sz w:val="20"/>
          <w:szCs w:val="20"/>
        </w:rPr>
      </w:pPr>
    </w:p>
    <w:p w14:paraId="78655FD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641A04B5" w14:textId="77777777" w:rsidR="00BC79A2" w:rsidRDefault="00BC79A2"/>
    <w:p w14:paraId="553372B0" w14:textId="77777777" w:rsidR="00BC79A2" w:rsidRDefault="00BC79A2"/>
    <w:p w14:paraId="31C3A919" w14:textId="77777777" w:rsidR="00BC79A2" w:rsidRDefault="00BC79A2"/>
    <w:p w14:paraId="3A3AF1C9" w14:textId="4F29AE48" w:rsidR="00E661CB" w:rsidRPr="005361B6" w:rsidRDefault="004001FE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58647D30" w14:textId="77777777" w:rsidR="004001FE" w:rsidRDefault="004001FE" w:rsidP="004001FE">
      <w:pPr>
        <w:suppressAutoHyphens w:val="0"/>
        <w:ind w:left="360"/>
        <w:rPr>
          <w:rFonts w:ascii="-webkit-standard" w:hAnsi="-webkit-standard"/>
          <w:color w:val="000000"/>
          <w:sz w:val="27"/>
          <w:szCs w:val="27"/>
        </w:rPr>
      </w:pPr>
    </w:p>
    <w:p w14:paraId="1B8C049E" w14:textId="3EE62CCB" w:rsidR="00CD64EE" w:rsidRPr="004001FE" w:rsidRDefault="004001FE" w:rsidP="004001FE">
      <w:pPr>
        <w:suppressAutoHyphens w:val="0"/>
        <w:ind w:left="708" w:firstLine="348"/>
      </w:pPr>
      <w:r w:rsidRPr="004001FE">
        <w:rPr>
          <w:rFonts w:hint="cs"/>
          <w:color w:val="000000"/>
        </w:rPr>
        <w:t xml:space="preserve">Разработать функциональные тесты методом </w:t>
      </w:r>
      <w:r w:rsidR="003774E5">
        <w:rPr>
          <w:color w:val="000000"/>
        </w:rPr>
        <w:t>белого</w:t>
      </w:r>
      <w:r w:rsidRPr="004001FE">
        <w:rPr>
          <w:rFonts w:hint="cs"/>
          <w:color w:val="000000"/>
        </w:rPr>
        <w:t xml:space="preserve"> ящика для функции по соответствующему варианту</w:t>
      </w:r>
      <w:r w:rsidRPr="004001FE">
        <w:rPr>
          <w:color w:val="000000"/>
        </w:rPr>
        <w:t>.</w:t>
      </w:r>
    </w:p>
    <w:p w14:paraId="35317B70" w14:textId="77777777" w:rsidR="004001FE" w:rsidRPr="00CD64EE" w:rsidRDefault="004001FE" w:rsidP="004001FE">
      <w:pPr>
        <w:suppressAutoHyphens w:val="0"/>
        <w:ind w:left="708" w:firstLine="348"/>
      </w:pPr>
    </w:p>
    <w:p w14:paraId="34C05696" w14:textId="7FCAC310" w:rsidR="004001FE" w:rsidRDefault="004001FE" w:rsidP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на лабораторную работу</w:t>
      </w:r>
    </w:p>
    <w:p w14:paraId="0904CFFE" w14:textId="77777777" w:rsidR="004001FE" w:rsidRDefault="004001FE" w:rsidP="004001FE">
      <w:pPr>
        <w:pStyle w:val="a7"/>
        <w:suppressAutoHyphens w:val="0"/>
        <w:spacing w:before="100" w:beforeAutospacing="1" w:after="100" w:afterAutospacing="1"/>
        <w:rPr>
          <w:rFonts w:ascii="-webkit-standard" w:hAnsi="-webkit-standard"/>
          <w:color w:val="000000"/>
        </w:rPr>
      </w:pPr>
    </w:p>
    <w:p w14:paraId="57328D97" w14:textId="66E4E32C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color w:val="000000"/>
        </w:rPr>
      </w:pPr>
      <w:r w:rsidRPr="004001FE">
        <w:rPr>
          <w:rFonts w:hint="cs"/>
          <w:color w:val="000000"/>
        </w:rPr>
        <w:t>1 - Разработать функцию в соответствии со своим вариантом. </w:t>
      </w:r>
    </w:p>
    <w:p w14:paraId="19C62A99" w14:textId="77777777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color w:val="000000"/>
        </w:rPr>
      </w:pPr>
    </w:p>
    <w:p w14:paraId="496EBC29" w14:textId="793E6B3A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color w:val="000000"/>
        </w:rPr>
      </w:pPr>
      <w:r w:rsidRPr="004001FE">
        <w:rPr>
          <w:rFonts w:hint="cs"/>
          <w:color w:val="000000"/>
        </w:rPr>
        <w:t xml:space="preserve">2 - Разработать функциональные тесты для написанного кода методом </w:t>
      </w:r>
      <w:r w:rsidR="003774E5">
        <w:rPr>
          <w:color w:val="000000"/>
        </w:rPr>
        <w:t>белого</w:t>
      </w:r>
      <w:r w:rsidRPr="004001FE">
        <w:rPr>
          <w:rFonts w:hint="cs"/>
          <w:color w:val="000000"/>
        </w:rPr>
        <w:t xml:space="preserve"> ящика. Добиваться 100% прохождения тестов не нужно. Необходимо описать принципы выбора тестов.</w:t>
      </w:r>
    </w:p>
    <w:p w14:paraId="6FED86CB" w14:textId="77777777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rFonts w:ascii="-webkit-standard" w:hAnsi="-webkit-standard"/>
          <w:color w:val="000000"/>
        </w:rPr>
      </w:pPr>
    </w:p>
    <w:p w14:paraId="20AA3F91" w14:textId="06590A71" w:rsidR="004001FE" w:rsidRDefault="004001FE" w:rsidP="004001FE">
      <w:pPr>
        <w:pStyle w:val="a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940E3D" wp14:editId="3DF2F488">
            <wp:extent cx="5576120" cy="436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54" cy="4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4BB9" w14:textId="77777777" w:rsidR="004001FE" w:rsidRDefault="004001FE" w:rsidP="004001FE">
      <w:pPr>
        <w:pStyle w:val="a7"/>
        <w:rPr>
          <w:b/>
          <w:bCs/>
          <w:sz w:val="28"/>
          <w:szCs w:val="28"/>
        </w:rPr>
      </w:pPr>
    </w:p>
    <w:p w14:paraId="622224E2" w14:textId="6C6B5046" w:rsidR="00E661CB" w:rsidRDefault="00CD64EE" w:rsidP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6BF36CE3" w14:textId="77777777" w:rsidR="004001FE" w:rsidRPr="004001FE" w:rsidRDefault="004001FE" w:rsidP="004001FE">
      <w:pPr>
        <w:pStyle w:val="a7"/>
        <w:rPr>
          <w:b/>
          <w:bCs/>
          <w:sz w:val="28"/>
          <w:szCs w:val="28"/>
          <w:lang w:val="en-US"/>
        </w:rPr>
      </w:pPr>
    </w:p>
    <w:p w14:paraId="05C957FC" w14:textId="77777777" w:rsidR="00184597" w:rsidRPr="004001FE" w:rsidRDefault="00184597" w:rsidP="004001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class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Pair&lt;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>U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final 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final 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U </w:t>
      </w:r>
      <w:proofErr w:type="spellStart"/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Pair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U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u)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= t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= u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isNumeric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(str))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Boolean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checkData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 &amp;&amp; !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return  false;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Pair&lt;LinkedList&lt;Integer&gt;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parseData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LinkedList&lt;Integer&gt; number =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LinkedList&lt;Integer&gt;()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 action =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action.add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number.add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number.add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Pair&lt;LinkedList&lt;Integer&gt;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hardAction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(LinkedList&lt;Integer&gt; number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 action){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Integer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Boolean check =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(check){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)*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)/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action.size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&lt;=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Pair(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simpleAction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(LinkedList&lt;Integer&gt; number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 action){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Integer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action.isEmpty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)-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action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checkData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(data)){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Pair&lt;LinkedList&lt;Integer&gt;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parse = 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parseData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parse = 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hardAction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simpleAction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4001FE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001FE">
        <w:rPr>
          <w:rFonts w:ascii="Courier New" w:hAnsi="Courier New" w:cs="Courier New"/>
          <w:color w:val="6A8759"/>
          <w:sz w:val="20"/>
          <w:szCs w:val="20"/>
        </w:rPr>
        <w:t>Ошибка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001F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4001F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001F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001FE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001FE">
        <w:rPr>
          <w:rFonts w:ascii="Courier New" w:hAnsi="Courier New" w:cs="Courier New"/>
          <w:color w:val="6A8759"/>
          <w:sz w:val="20"/>
          <w:szCs w:val="20"/>
        </w:rPr>
        <w:t>уравнение</w:t>
      </w:r>
      <w:r w:rsidRPr="004001FE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data =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001F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001FE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(data))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001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001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14385E5" w14:textId="1C63ABEA" w:rsidR="00CD64EE" w:rsidRPr="00C83376" w:rsidRDefault="004001FE" w:rsidP="004001FE">
      <w:pPr>
        <w:rPr>
          <w:b/>
          <w:bCs/>
          <w:sz w:val="28"/>
          <w:szCs w:val="28"/>
          <w:lang w:val="en-US"/>
        </w:rPr>
      </w:pPr>
      <w:r w:rsidRPr="00C83376">
        <w:rPr>
          <w:b/>
          <w:bCs/>
          <w:sz w:val="28"/>
          <w:szCs w:val="28"/>
          <w:lang w:val="en-US"/>
        </w:rPr>
        <w:t xml:space="preserve"> </w:t>
      </w:r>
    </w:p>
    <w:p w14:paraId="31E3A7E1" w14:textId="16D524E4" w:rsidR="00C83376" w:rsidRPr="003774E5" w:rsidRDefault="00C83376" w:rsidP="00CD64EE">
      <w:pPr>
        <w:pStyle w:val="a7"/>
        <w:numPr>
          <w:ilvl w:val="0"/>
          <w:numId w:val="1"/>
        </w:numPr>
        <w:suppressAutoHyphens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Тесты</w:t>
      </w:r>
    </w:p>
    <w:p w14:paraId="09F509C3" w14:textId="77777777" w:rsidR="003774E5" w:rsidRPr="00C83376" w:rsidRDefault="003774E5" w:rsidP="003774E5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7C6B8BBF" w14:textId="77777777" w:rsidR="003774E5" w:rsidRPr="003774E5" w:rsidRDefault="003774E5" w:rsidP="003774E5">
      <w:pPr>
        <w:pStyle w:val="a7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774E5">
        <w:rPr>
          <w:rFonts w:ascii="Courier New" w:hAnsi="Courier New" w:cs="Courier New"/>
          <w:color w:val="BBB529"/>
          <w:sz w:val="20"/>
          <w:szCs w:val="20"/>
          <w:lang w:val="en-US"/>
        </w:rPr>
        <w:t>@org.junit.jupiter.api.Test</w:t>
      </w:r>
      <w:r w:rsidRPr="003774E5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774E5">
        <w:rPr>
          <w:rFonts w:ascii="Courier New" w:hAnsi="Courier New" w:cs="Courier New"/>
          <w:color w:val="FFC66D"/>
          <w:sz w:val="20"/>
          <w:szCs w:val="20"/>
          <w:lang w:val="en-US"/>
        </w:rPr>
        <w:t>action_white</w:t>
      </w:r>
      <w:proofErr w:type="spellEnd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String line = </w:t>
      </w:r>
      <w:proofErr w:type="spellStart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3774E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proofErr w:type="spellEnd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74E5">
        <w:rPr>
          <w:rFonts w:ascii="Courier New" w:hAnsi="Courier New" w:cs="Courier New"/>
          <w:color w:val="6A8759"/>
          <w:sz w:val="20"/>
          <w:szCs w:val="20"/>
          <w:lang w:val="en-US"/>
        </w:rPr>
        <w:t>"-5+5+1-2"</w:t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3774E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74E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774E5">
        <w:rPr>
          <w:rFonts w:ascii="Courier New" w:hAnsi="Courier New" w:cs="Courier New"/>
          <w:color w:val="6A8759"/>
          <w:sz w:val="20"/>
          <w:szCs w:val="20"/>
        </w:rPr>
        <w:t>Не</w:t>
      </w:r>
      <w:r w:rsidRPr="003774E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3774E5">
        <w:rPr>
          <w:rFonts w:ascii="Courier New" w:hAnsi="Courier New" w:cs="Courier New"/>
          <w:color w:val="6A8759"/>
          <w:sz w:val="20"/>
          <w:szCs w:val="20"/>
        </w:rPr>
        <w:t>вырные</w:t>
      </w:r>
      <w:proofErr w:type="spellEnd"/>
      <w:r w:rsidRPr="003774E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774E5">
        <w:rPr>
          <w:rFonts w:ascii="Courier New" w:hAnsi="Courier New" w:cs="Courier New"/>
          <w:color w:val="6A8759"/>
          <w:sz w:val="20"/>
          <w:szCs w:val="20"/>
        </w:rPr>
        <w:t>входные</w:t>
      </w:r>
      <w:r w:rsidRPr="003774E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774E5">
        <w:rPr>
          <w:rFonts w:ascii="Courier New" w:hAnsi="Courier New" w:cs="Courier New"/>
          <w:color w:val="6A8759"/>
          <w:sz w:val="20"/>
          <w:szCs w:val="20"/>
        </w:rPr>
        <w:t>данные</w:t>
      </w:r>
      <w:r w:rsidRPr="003774E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line)</w:t>
      </w:r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74E5">
        <w:rPr>
          <w:rFonts w:ascii="Courier New" w:hAnsi="Courier New" w:cs="Courier New"/>
          <w:color w:val="BBB529"/>
          <w:sz w:val="20"/>
          <w:szCs w:val="20"/>
          <w:lang w:val="en-US"/>
        </w:rPr>
        <w:t>@org.junit.jupiter.api.Test</w:t>
      </w:r>
      <w:r w:rsidRPr="003774E5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774E5">
        <w:rPr>
          <w:rFonts w:ascii="Courier New" w:hAnsi="Courier New" w:cs="Courier New"/>
          <w:color w:val="FFC66D"/>
          <w:sz w:val="20"/>
          <w:szCs w:val="20"/>
          <w:lang w:val="en-US"/>
        </w:rPr>
        <w:t>isNumeric_white</w:t>
      </w:r>
      <w:proofErr w:type="spellEnd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= </w:t>
      </w:r>
      <w:proofErr w:type="spellStart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3774E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74E5">
        <w:rPr>
          <w:rFonts w:ascii="Courier New" w:hAnsi="Courier New" w:cs="Courier New"/>
          <w:color w:val="6A8759"/>
          <w:sz w:val="20"/>
          <w:szCs w:val="20"/>
          <w:lang w:val="en-US"/>
        </w:rPr>
        <w:t>'q'</w:t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3774E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t>false,</w:t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proofErr w:type="spellEnd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774E5">
        <w:rPr>
          <w:rFonts w:ascii="Courier New" w:hAnsi="Courier New" w:cs="Courier New"/>
          <w:color w:val="BBB529"/>
          <w:sz w:val="20"/>
          <w:szCs w:val="20"/>
          <w:lang w:val="en-US"/>
        </w:rPr>
        <w:t>@org.junit.jupiter.api.Test</w:t>
      </w:r>
      <w:r w:rsidRPr="003774E5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3774E5">
        <w:rPr>
          <w:rFonts w:ascii="Courier New" w:hAnsi="Courier New" w:cs="Courier New"/>
          <w:color w:val="FFC66D"/>
          <w:sz w:val="20"/>
          <w:szCs w:val="20"/>
          <w:lang w:val="en-US"/>
        </w:rPr>
        <w:t>Test_checkData_white</w:t>
      </w:r>
      <w:proofErr w:type="spellEnd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Boolean result = </w:t>
      </w:r>
      <w:proofErr w:type="spellStart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3774E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checkData</w:t>
      </w:r>
      <w:proofErr w:type="spellEnd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774E5">
        <w:rPr>
          <w:rFonts w:ascii="Courier New" w:hAnsi="Courier New" w:cs="Courier New"/>
          <w:color w:val="6A8759"/>
          <w:sz w:val="20"/>
          <w:szCs w:val="20"/>
          <w:lang w:val="en-US"/>
        </w:rPr>
        <w:t>"4^5"</w:t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3774E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t>false,</w:t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proofErr w:type="spellEnd"/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774E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774E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17246368" w14:textId="77777777" w:rsidR="00C83376" w:rsidRPr="00C83376" w:rsidRDefault="00C83376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5FC45DBB" w14:textId="18842388" w:rsidR="00C83376" w:rsidRDefault="00C83376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2053D9E5" w14:textId="4BDAF697" w:rsidR="003774E5" w:rsidRDefault="003774E5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2A32D4E0" w14:textId="7B1D5CEE" w:rsidR="003774E5" w:rsidRDefault="003774E5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30830236" w14:textId="2CF88CE3" w:rsidR="003774E5" w:rsidRDefault="003774E5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5641ADF1" w14:textId="30BAC959" w:rsidR="003774E5" w:rsidRDefault="003774E5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08CB2A29" w14:textId="751D1DAA" w:rsidR="003774E5" w:rsidRDefault="003774E5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7907FA7D" w14:textId="422197CE" w:rsidR="003774E5" w:rsidRDefault="003774E5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1DC98032" w14:textId="5647C725" w:rsidR="003774E5" w:rsidRDefault="003774E5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1AAFAD23" w14:textId="6091D142" w:rsidR="003774E5" w:rsidRDefault="003774E5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5515BDFF" w14:textId="77777777" w:rsidR="003774E5" w:rsidRPr="00C83376" w:rsidRDefault="003774E5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315A9177" w14:textId="63F10F45" w:rsidR="00CD64EE" w:rsidRDefault="00CD64EE" w:rsidP="00CD64EE">
      <w:pPr>
        <w:pStyle w:val="a7"/>
        <w:numPr>
          <w:ilvl w:val="0"/>
          <w:numId w:val="1"/>
        </w:numPr>
        <w:suppressAutoHyphens w:val="0"/>
        <w:rPr>
          <w:b/>
          <w:bCs/>
          <w:sz w:val="28"/>
          <w:szCs w:val="28"/>
        </w:rPr>
      </w:pPr>
      <w:r w:rsidRPr="00CD64EE">
        <w:rPr>
          <w:rFonts w:hint="cs"/>
          <w:b/>
          <w:bCs/>
          <w:color w:val="000000"/>
          <w:sz w:val="28"/>
          <w:szCs w:val="28"/>
        </w:rPr>
        <w:t xml:space="preserve">Спецификация </w:t>
      </w:r>
      <w:r w:rsidRPr="00CD64EE">
        <w:rPr>
          <w:rFonts w:hint="cs"/>
          <w:b/>
          <w:bCs/>
          <w:sz w:val="28"/>
          <w:szCs w:val="28"/>
        </w:rPr>
        <w:t>на тесты</w:t>
      </w:r>
    </w:p>
    <w:p w14:paraId="1935777F" w14:textId="7843C63F" w:rsidR="00CD64EE" w:rsidRPr="0066163C" w:rsidRDefault="00CD64EE" w:rsidP="00CD64EE">
      <w:pPr>
        <w:pStyle w:val="a7"/>
        <w:suppressAutoHyphens w:val="0"/>
        <w:rPr>
          <w:b/>
          <w:bCs/>
          <w:color w:val="000000"/>
          <w:sz w:val="28"/>
          <w:szCs w:val="28"/>
          <w:lang w:val="en-US"/>
        </w:rPr>
      </w:pPr>
    </w:p>
    <w:p w14:paraId="0311DA57" w14:textId="11693AEA" w:rsidR="00E227CE" w:rsidRPr="00CD64EE" w:rsidRDefault="00E227CE" w:rsidP="004001FE">
      <w:pPr>
        <w:suppressAutoHyphens w:val="0"/>
        <w:spacing w:before="100" w:beforeAutospacing="1" w:after="100" w:afterAutospacing="1"/>
        <w:jc w:val="center"/>
      </w:pPr>
      <w:r w:rsidRPr="00CD64EE">
        <w:rPr>
          <w:rFonts w:hint="cs"/>
        </w:rPr>
        <w:t xml:space="preserve">Функция </w:t>
      </w:r>
      <w:r w:rsidR="00184597">
        <w:rPr>
          <w:lang w:val="en-US"/>
        </w:rPr>
        <w:t>action</w:t>
      </w:r>
      <w:r w:rsidR="003774E5">
        <w:t>_</w:t>
      </w:r>
      <w:r w:rsidR="003774E5">
        <w:rPr>
          <w:lang w:val="en-US"/>
        </w:rPr>
        <w:t>white</w:t>
      </w:r>
      <w:r w:rsidR="00184597">
        <w:rPr>
          <w:lang w:val="en-US"/>
        </w:rPr>
        <w:t xml:space="preserve"> </w:t>
      </w:r>
      <w:r w:rsidRPr="00CD64EE">
        <w:rPr>
          <w:rFonts w:hint="cs"/>
        </w:rPr>
        <w:t>(</w:t>
      </w:r>
      <w:r>
        <w:rPr>
          <w:lang w:val="en-US"/>
        </w:rPr>
        <w:t>string</w:t>
      </w:r>
      <w:r w:rsidRPr="00CD64EE">
        <w:rPr>
          <w:rFonts w:hint="cs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27CE" w14:paraId="66AC6E7B" w14:textId="77777777" w:rsidTr="00E227CE">
        <w:trPr>
          <w:jc w:val="center"/>
        </w:trPr>
        <w:tc>
          <w:tcPr>
            <w:tcW w:w="2407" w:type="dxa"/>
          </w:tcPr>
          <w:p w14:paraId="0644C719" w14:textId="54B5D148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2407" w:type="dxa"/>
          </w:tcPr>
          <w:p w14:paraId="1796B03A" w14:textId="6D30F95E" w:rsid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07" w:type="dxa"/>
          </w:tcPr>
          <w:p w14:paraId="0AF356A3" w14:textId="66CC2224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407" w:type="dxa"/>
          </w:tcPr>
          <w:p w14:paraId="344F70F0" w14:textId="2A088F7D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E227CE" w14:paraId="31C736C3" w14:textId="77777777" w:rsidTr="00E227CE">
        <w:trPr>
          <w:jc w:val="center"/>
        </w:trPr>
        <w:tc>
          <w:tcPr>
            <w:tcW w:w="2407" w:type="dxa"/>
          </w:tcPr>
          <w:p w14:paraId="7BB66BB1" w14:textId="5350BE21" w:rsidR="00E227CE" w:rsidRPr="00E227CE" w:rsidRDefault="003774E5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action_white</w:t>
            </w:r>
            <w:proofErr w:type="spellEnd"/>
            <w:r>
              <w:rPr>
                <w:lang w:val="en-US"/>
              </w:rPr>
              <w:t>(string)</w:t>
            </w:r>
          </w:p>
        </w:tc>
        <w:tc>
          <w:tcPr>
            <w:tcW w:w="2407" w:type="dxa"/>
          </w:tcPr>
          <w:p w14:paraId="204E5EC3" w14:textId="54D9299D" w:rsidR="00E227CE" w:rsidRPr="003774E5" w:rsidRDefault="00AD1127" w:rsidP="00E227CE">
            <w:pPr>
              <w:suppressAutoHyphens w:val="0"/>
              <w:spacing w:before="100" w:beforeAutospacing="1" w:after="100" w:afterAutospacing="1"/>
            </w:pPr>
            <w:r>
              <w:t xml:space="preserve">Преобразование входных данных </w:t>
            </w:r>
            <w:r w:rsidR="00184597">
              <w:t>в строку</w:t>
            </w:r>
            <w:r w:rsidR="00184597" w:rsidRPr="00184597">
              <w:t>,</w:t>
            </w:r>
            <w:r w:rsidR="00184597">
              <w:t xml:space="preserve"> которое содержит чисто или </w:t>
            </w:r>
            <w:r w:rsidR="003774E5">
              <w:t>сообщение</w:t>
            </w:r>
            <w:r w:rsidR="003774E5" w:rsidRPr="003774E5">
              <w:t xml:space="preserve">: </w:t>
            </w:r>
            <w:r w:rsidR="003774E5" w:rsidRPr="003774E5">
              <w:t>: “</w:t>
            </w:r>
            <w:r w:rsidR="003774E5">
              <w:t>Не  верные входные данные</w:t>
            </w:r>
            <w:r w:rsidR="003774E5" w:rsidRPr="003774E5">
              <w:t>”</w:t>
            </w:r>
            <w:r w:rsidR="003774E5" w:rsidRPr="003774E5">
              <w:t>,</w:t>
            </w:r>
            <w:r w:rsidR="003774E5">
              <w:t xml:space="preserve"> если входные данные были некорректно составлены</w:t>
            </w:r>
          </w:p>
        </w:tc>
        <w:tc>
          <w:tcPr>
            <w:tcW w:w="2407" w:type="dxa"/>
          </w:tcPr>
          <w:p w14:paraId="7996233F" w14:textId="5B9ACD55" w:rsidR="00E227CE" w:rsidRPr="00184597" w:rsidRDefault="0066163C" w:rsidP="00E227CE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 xml:space="preserve">: </w:t>
            </w:r>
            <w:r w:rsidR="003774E5">
              <w:rPr>
                <w:lang w:val="en-US"/>
              </w:rPr>
              <w:t>-</w:t>
            </w:r>
            <w:r w:rsidR="00184597">
              <w:rPr>
                <w:lang w:val="en-US"/>
              </w:rPr>
              <w:t>5+5</w:t>
            </w:r>
            <w:r w:rsidR="00184597">
              <w:t>+1-2</w:t>
            </w:r>
          </w:p>
        </w:tc>
        <w:tc>
          <w:tcPr>
            <w:tcW w:w="2407" w:type="dxa"/>
          </w:tcPr>
          <w:p w14:paraId="0FD321E0" w14:textId="2898941C" w:rsidR="00E227CE" w:rsidRPr="003774E5" w:rsidRDefault="0066163C" w:rsidP="00E227CE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 w:rsidRPr="003774E5">
              <w:t>:</w:t>
            </w:r>
            <w:r w:rsidR="003774E5" w:rsidRPr="003774E5">
              <w:t xml:space="preserve"> “</w:t>
            </w:r>
            <w:r w:rsidR="003774E5">
              <w:t>Не  верные входные данные</w:t>
            </w:r>
            <w:r w:rsidR="003774E5" w:rsidRPr="003774E5">
              <w:t>”</w:t>
            </w:r>
          </w:p>
        </w:tc>
      </w:tr>
    </w:tbl>
    <w:p w14:paraId="62D33C47" w14:textId="124764A6" w:rsidR="003774E5" w:rsidRPr="00CD64EE" w:rsidRDefault="003774E5" w:rsidP="003774E5">
      <w:pPr>
        <w:suppressAutoHyphens w:val="0"/>
        <w:spacing w:before="100" w:beforeAutospacing="1" w:after="100" w:afterAutospacing="1"/>
        <w:jc w:val="center"/>
      </w:pPr>
      <w:r w:rsidRPr="00CD64EE">
        <w:rPr>
          <w:rFonts w:hint="cs"/>
        </w:rPr>
        <w:t xml:space="preserve">Функция </w:t>
      </w:r>
      <w:proofErr w:type="spellStart"/>
      <w:r>
        <w:rPr>
          <w:lang w:val="en-US"/>
        </w:rPr>
        <w:t>isNumeric_white</w:t>
      </w:r>
      <w:proofErr w:type="spellEnd"/>
      <w:r>
        <w:rPr>
          <w:lang w:val="en-US"/>
        </w:rPr>
        <w:t xml:space="preserve"> </w:t>
      </w:r>
      <w:r w:rsidRPr="00CD64EE">
        <w:rPr>
          <w:rFonts w:hint="cs"/>
        </w:rPr>
        <w:t>(</w:t>
      </w:r>
      <w:r>
        <w:rPr>
          <w:lang w:val="en-US"/>
        </w:rPr>
        <w:t>string</w:t>
      </w:r>
      <w:r w:rsidRPr="00CD64EE">
        <w:rPr>
          <w:rFonts w:hint="cs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774E5" w14:paraId="33BB9ED6" w14:textId="77777777" w:rsidTr="005469E2">
        <w:trPr>
          <w:jc w:val="center"/>
        </w:trPr>
        <w:tc>
          <w:tcPr>
            <w:tcW w:w="2407" w:type="dxa"/>
          </w:tcPr>
          <w:p w14:paraId="5CBC565E" w14:textId="77777777" w:rsidR="003774E5" w:rsidRPr="00E227CE" w:rsidRDefault="003774E5" w:rsidP="005469E2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2407" w:type="dxa"/>
          </w:tcPr>
          <w:p w14:paraId="404A478A" w14:textId="77777777" w:rsidR="003774E5" w:rsidRDefault="003774E5" w:rsidP="005469E2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07" w:type="dxa"/>
          </w:tcPr>
          <w:p w14:paraId="7CA7487A" w14:textId="77777777" w:rsidR="003774E5" w:rsidRPr="00E227CE" w:rsidRDefault="003774E5" w:rsidP="005469E2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407" w:type="dxa"/>
          </w:tcPr>
          <w:p w14:paraId="38947E3C" w14:textId="77777777" w:rsidR="003774E5" w:rsidRPr="00E227CE" w:rsidRDefault="003774E5" w:rsidP="005469E2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3774E5" w14:paraId="17FEC76A" w14:textId="77777777" w:rsidTr="005469E2">
        <w:trPr>
          <w:jc w:val="center"/>
        </w:trPr>
        <w:tc>
          <w:tcPr>
            <w:tcW w:w="2407" w:type="dxa"/>
          </w:tcPr>
          <w:p w14:paraId="3B753DAD" w14:textId="3E202D66" w:rsidR="003774E5" w:rsidRPr="00CD64EE" w:rsidRDefault="003774E5" w:rsidP="003774E5">
            <w:pPr>
              <w:suppressAutoHyphens w:val="0"/>
              <w:spacing w:before="100" w:beforeAutospacing="1" w:after="100" w:afterAutospacing="1"/>
              <w:jc w:val="center"/>
            </w:pPr>
            <w:proofErr w:type="spellStart"/>
            <w:r>
              <w:rPr>
                <w:lang w:val="en-US"/>
              </w:rPr>
              <w:t>isNumeric_white</w:t>
            </w:r>
            <w:proofErr w:type="spellEnd"/>
            <w:r>
              <w:rPr>
                <w:lang w:val="en-US"/>
              </w:rPr>
              <w:t xml:space="preserve"> </w:t>
            </w:r>
            <w:r w:rsidRPr="00CD64EE">
              <w:rPr>
                <w:rFonts w:hint="cs"/>
              </w:rPr>
              <w:t>(</w:t>
            </w:r>
            <w:r>
              <w:rPr>
                <w:lang w:val="en-US"/>
              </w:rPr>
              <w:t>char</w:t>
            </w:r>
            <w:r w:rsidRPr="00CD64EE">
              <w:rPr>
                <w:rFonts w:hint="cs"/>
              </w:rPr>
              <w:t>)</w:t>
            </w:r>
          </w:p>
          <w:p w14:paraId="3FC945D1" w14:textId="37E085AE" w:rsidR="003774E5" w:rsidRPr="00E227CE" w:rsidRDefault="003774E5" w:rsidP="005469E2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2407" w:type="dxa"/>
          </w:tcPr>
          <w:p w14:paraId="2788471B" w14:textId="4B482CFB" w:rsidR="003774E5" w:rsidRPr="00FD35CE" w:rsidRDefault="00FD35CE" w:rsidP="005469E2">
            <w:pPr>
              <w:suppressAutoHyphens w:val="0"/>
              <w:spacing w:before="100" w:beforeAutospacing="1" w:after="100" w:afterAutospacing="1"/>
            </w:pPr>
            <w:r>
              <w:rPr>
                <w:lang w:val="en-US"/>
              </w:rPr>
              <w:t> </w:t>
            </w:r>
            <w:r>
              <w:t>Если символьный тип является числом</w:t>
            </w:r>
            <w:r w:rsidRPr="00FD35CE">
              <w:t>,</w:t>
            </w:r>
            <w:r>
              <w:t xml:space="preserve"> то возвращается </w:t>
            </w:r>
            <w:r>
              <w:rPr>
                <w:lang w:val="en-US"/>
              </w:rPr>
              <w:t>true</w:t>
            </w:r>
            <w:r w:rsidRPr="00FD35CE">
              <w:t>,</w:t>
            </w:r>
            <w:r>
              <w:t xml:space="preserve"> в противном случае </w:t>
            </w:r>
            <w:r>
              <w:rPr>
                <w:lang w:val="en-US"/>
              </w:rPr>
              <w:t>false</w:t>
            </w:r>
          </w:p>
        </w:tc>
        <w:tc>
          <w:tcPr>
            <w:tcW w:w="2407" w:type="dxa"/>
          </w:tcPr>
          <w:p w14:paraId="321CAB07" w14:textId="54577324" w:rsidR="003774E5" w:rsidRPr="003774E5" w:rsidRDefault="003774E5" w:rsidP="005469E2">
            <w:pPr>
              <w:suppressAutoHyphens w:val="0"/>
              <w:spacing w:before="100" w:beforeAutospacing="1" w:after="100" w:afterAutospacing="1"/>
            </w:pPr>
            <w:r>
              <w:t>Символьный тип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‘q’</w:t>
            </w:r>
          </w:p>
        </w:tc>
        <w:tc>
          <w:tcPr>
            <w:tcW w:w="2407" w:type="dxa"/>
          </w:tcPr>
          <w:p w14:paraId="24284F79" w14:textId="05FC997F" w:rsidR="003774E5" w:rsidRDefault="003774E5" w:rsidP="003774E5">
            <w:pPr>
              <w:pStyle w:val="a9"/>
            </w:pPr>
            <w:r>
              <w:rPr>
                <w:rFonts w:hint="cs"/>
              </w:rPr>
              <w:t>Результат вызова</w:t>
            </w:r>
            <w:r>
              <w:rPr>
                <w:lang w:val="en-US"/>
              </w:rPr>
              <w:t>: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>false</w:t>
            </w:r>
            <w:r>
              <w:rPr>
                <w:rFonts w:hint="cs"/>
              </w:rPr>
              <w:t xml:space="preserve"> </w:t>
            </w:r>
          </w:p>
          <w:p w14:paraId="10DA0BAE" w14:textId="64C2E717" w:rsidR="003774E5" w:rsidRPr="003774E5" w:rsidRDefault="003774E5" w:rsidP="005469E2">
            <w:pPr>
              <w:suppressAutoHyphens w:val="0"/>
              <w:spacing w:before="100" w:beforeAutospacing="1" w:after="100" w:afterAutospacing="1"/>
            </w:pPr>
          </w:p>
        </w:tc>
      </w:tr>
    </w:tbl>
    <w:p w14:paraId="45C03A18" w14:textId="557B1826" w:rsidR="003774E5" w:rsidRPr="00CD64EE" w:rsidRDefault="003774E5" w:rsidP="003774E5">
      <w:pPr>
        <w:suppressAutoHyphens w:val="0"/>
        <w:spacing w:before="100" w:beforeAutospacing="1" w:after="100" w:afterAutospacing="1"/>
        <w:jc w:val="center"/>
      </w:pPr>
      <w:r w:rsidRPr="00CD64EE">
        <w:rPr>
          <w:rFonts w:hint="cs"/>
        </w:rPr>
        <w:t xml:space="preserve">Функция </w:t>
      </w:r>
      <w:proofErr w:type="spellStart"/>
      <w:r>
        <w:rPr>
          <w:lang w:val="en-US"/>
        </w:rPr>
        <w:t>checkData_white</w:t>
      </w:r>
      <w:proofErr w:type="spellEnd"/>
      <w:r>
        <w:rPr>
          <w:lang w:val="en-US"/>
        </w:rPr>
        <w:t xml:space="preserve"> </w:t>
      </w:r>
      <w:r w:rsidRPr="00CD64EE">
        <w:rPr>
          <w:rFonts w:hint="cs"/>
        </w:rPr>
        <w:t>(</w:t>
      </w:r>
      <w:r>
        <w:rPr>
          <w:lang w:val="en-US"/>
        </w:rPr>
        <w:t>string</w:t>
      </w:r>
      <w:r w:rsidRPr="00CD64EE">
        <w:rPr>
          <w:rFonts w:hint="cs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774E5" w14:paraId="5613D445" w14:textId="77777777" w:rsidTr="005469E2">
        <w:trPr>
          <w:jc w:val="center"/>
        </w:trPr>
        <w:tc>
          <w:tcPr>
            <w:tcW w:w="2407" w:type="dxa"/>
          </w:tcPr>
          <w:p w14:paraId="7A818A40" w14:textId="77777777" w:rsidR="003774E5" w:rsidRPr="00E227CE" w:rsidRDefault="003774E5" w:rsidP="005469E2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2407" w:type="dxa"/>
          </w:tcPr>
          <w:p w14:paraId="56A1A9CB" w14:textId="77777777" w:rsidR="003774E5" w:rsidRDefault="003774E5" w:rsidP="005469E2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07" w:type="dxa"/>
          </w:tcPr>
          <w:p w14:paraId="12FBA3FF" w14:textId="77777777" w:rsidR="003774E5" w:rsidRPr="00E227CE" w:rsidRDefault="003774E5" w:rsidP="005469E2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407" w:type="dxa"/>
          </w:tcPr>
          <w:p w14:paraId="5ACF198B" w14:textId="77777777" w:rsidR="003774E5" w:rsidRPr="00E227CE" w:rsidRDefault="003774E5" w:rsidP="005469E2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3774E5" w14:paraId="37AD6615" w14:textId="77777777" w:rsidTr="005469E2">
        <w:trPr>
          <w:jc w:val="center"/>
        </w:trPr>
        <w:tc>
          <w:tcPr>
            <w:tcW w:w="2407" w:type="dxa"/>
          </w:tcPr>
          <w:p w14:paraId="1677B2E9" w14:textId="77777777" w:rsidR="003774E5" w:rsidRPr="00CD64EE" w:rsidRDefault="003774E5" w:rsidP="003774E5">
            <w:pPr>
              <w:suppressAutoHyphens w:val="0"/>
              <w:spacing w:before="100" w:beforeAutospacing="1" w:after="100" w:afterAutospacing="1"/>
              <w:jc w:val="center"/>
            </w:pPr>
            <w:proofErr w:type="spellStart"/>
            <w:r>
              <w:rPr>
                <w:lang w:val="en-US"/>
              </w:rPr>
              <w:t>checkData_white</w:t>
            </w:r>
            <w:proofErr w:type="spellEnd"/>
            <w:r>
              <w:rPr>
                <w:lang w:val="en-US"/>
              </w:rPr>
              <w:t xml:space="preserve"> </w:t>
            </w:r>
            <w:r w:rsidRPr="00CD64EE">
              <w:rPr>
                <w:rFonts w:hint="cs"/>
              </w:rPr>
              <w:t>(</w:t>
            </w:r>
            <w:r>
              <w:rPr>
                <w:lang w:val="en-US"/>
              </w:rPr>
              <w:t>string</w:t>
            </w:r>
            <w:r w:rsidRPr="00CD64EE">
              <w:rPr>
                <w:rFonts w:hint="cs"/>
              </w:rPr>
              <w:t>)</w:t>
            </w:r>
          </w:p>
          <w:p w14:paraId="47E2E4B0" w14:textId="77777777" w:rsidR="003774E5" w:rsidRPr="00E227CE" w:rsidRDefault="003774E5" w:rsidP="005469E2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2407" w:type="dxa"/>
          </w:tcPr>
          <w:p w14:paraId="666C0A1A" w14:textId="70BF75CC" w:rsidR="003774E5" w:rsidRPr="00FD35CE" w:rsidRDefault="00FD35CE" w:rsidP="005469E2">
            <w:pPr>
              <w:suppressAutoHyphens w:val="0"/>
              <w:spacing w:before="100" w:beforeAutospacing="1" w:after="100" w:afterAutospacing="1"/>
            </w:pPr>
            <w:r>
              <w:t>Если строка удовлетворяет нашему алфавиту</w:t>
            </w:r>
            <w:r w:rsidRPr="00FD35CE">
              <w:t>,</w:t>
            </w:r>
            <w:r>
              <w:t xml:space="preserve"> то </w:t>
            </w:r>
            <w:r>
              <w:t xml:space="preserve">возвращается </w:t>
            </w:r>
            <w:r>
              <w:rPr>
                <w:lang w:val="en-US"/>
              </w:rPr>
              <w:t>true</w:t>
            </w:r>
            <w:r w:rsidRPr="00FD35CE">
              <w:t>,</w:t>
            </w:r>
            <w:r>
              <w:t xml:space="preserve"> иначе </w:t>
            </w:r>
            <w:r>
              <w:rPr>
                <w:lang w:val="en-US"/>
              </w:rPr>
              <w:t>false</w:t>
            </w:r>
          </w:p>
        </w:tc>
        <w:tc>
          <w:tcPr>
            <w:tcW w:w="2407" w:type="dxa"/>
          </w:tcPr>
          <w:p w14:paraId="59CC834D" w14:textId="7F866CAA" w:rsidR="003774E5" w:rsidRPr="003774E5" w:rsidRDefault="003774E5" w:rsidP="005469E2">
            <w:pPr>
              <w:suppressAutoHyphens w:val="0"/>
              <w:spacing w:before="100" w:beforeAutospacing="1" w:after="100" w:afterAutospacing="1"/>
            </w:pPr>
            <w:r>
              <w:t>Символьный тип</w:t>
            </w:r>
            <w:r>
              <w:rPr>
                <w:lang w:val="en-US"/>
              </w:rPr>
              <w:t>: ‘</w:t>
            </w:r>
            <w:r>
              <w:rPr>
                <w:lang w:val="en-US"/>
              </w:rPr>
              <w:t>4^5</w:t>
            </w:r>
            <w:r>
              <w:rPr>
                <w:lang w:val="en-US"/>
              </w:rPr>
              <w:t>’</w:t>
            </w:r>
          </w:p>
        </w:tc>
        <w:tc>
          <w:tcPr>
            <w:tcW w:w="2407" w:type="dxa"/>
          </w:tcPr>
          <w:p w14:paraId="15D6047B" w14:textId="77777777" w:rsidR="003774E5" w:rsidRDefault="003774E5" w:rsidP="005469E2">
            <w:pPr>
              <w:pStyle w:val="a9"/>
            </w:pPr>
            <w:r>
              <w:rPr>
                <w:rFonts w:hint="cs"/>
              </w:rPr>
              <w:t>Результат вызова</w:t>
            </w:r>
            <w:r>
              <w:rPr>
                <w:lang w:val="en-US"/>
              </w:rPr>
              <w:t>: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>false</w:t>
            </w:r>
            <w:r>
              <w:rPr>
                <w:rFonts w:hint="cs"/>
              </w:rPr>
              <w:t xml:space="preserve"> </w:t>
            </w:r>
          </w:p>
          <w:p w14:paraId="4E769E8D" w14:textId="77777777" w:rsidR="003774E5" w:rsidRPr="003774E5" w:rsidRDefault="003774E5" w:rsidP="005469E2">
            <w:pPr>
              <w:suppressAutoHyphens w:val="0"/>
              <w:spacing w:before="100" w:beforeAutospacing="1" w:after="100" w:afterAutospacing="1"/>
            </w:pPr>
          </w:p>
        </w:tc>
      </w:tr>
    </w:tbl>
    <w:p w14:paraId="3FC2C136" w14:textId="65DDA50D" w:rsidR="00E227CE" w:rsidRPr="00CD64EE" w:rsidRDefault="00E227CE" w:rsidP="00E227CE">
      <w:pPr>
        <w:suppressAutoHyphens w:val="0"/>
        <w:spacing w:before="100" w:beforeAutospacing="1" w:after="100" w:afterAutospacing="1"/>
      </w:pPr>
    </w:p>
    <w:p w14:paraId="233E9189" w14:textId="163DD86B" w:rsidR="00E227CE" w:rsidRPr="00E227CE" w:rsidRDefault="00E227CE" w:rsidP="00E227CE">
      <w:pPr>
        <w:rPr>
          <w:b/>
          <w:bCs/>
        </w:rPr>
      </w:pPr>
    </w:p>
    <w:p w14:paraId="4AA51593" w14:textId="7C2C40A3" w:rsidR="00DA04E5" w:rsidRDefault="00BB6DA7" w:rsidP="00DA04E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t>Вывод</w:t>
      </w:r>
    </w:p>
    <w:p w14:paraId="48B89A89" w14:textId="77777777" w:rsidR="004001FE" w:rsidRPr="005361B6" w:rsidRDefault="004001FE" w:rsidP="004001FE">
      <w:pPr>
        <w:pStyle w:val="a7"/>
        <w:rPr>
          <w:b/>
          <w:bCs/>
          <w:sz w:val="28"/>
          <w:szCs w:val="28"/>
        </w:rPr>
      </w:pPr>
    </w:p>
    <w:p w14:paraId="3A3991AD" w14:textId="6FA64E81" w:rsidR="00DA04E5" w:rsidRPr="00CD64EE" w:rsidRDefault="00DA04E5" w:rsidP="003774E5">
      <w:pPr>
        <w:pStyle w:val="a7"/>
        <w:ind w:firstLine="696"/>
      </w:pPr>
      <w:r>
        <w:t>В ходе выполнения лабораторной работы были</w:t>
      </w:r>
      <w:r w:rsidR="00CD64EE">
        <w:t xml:space="preserve"> получены навыки написания тестов методом </w:t>
      </w:r>
      <w:r w:rsidR="003774E5">
        <w:t>белого</w:t>
      </w:r>
      <w:r w:rsidR="00CD64EE">
        <w:t xml:space="preserve"> ящика</w:t>
      </w:r>
      <w:r w:rsidRPr="00DA04E5">
        <w:rPr>
          <w:rFonts w:hint="cs"/>
        </w:rPr>
        <w:t xml:space="preserve">. </w:t>
      </w:r>
    </w:p>
    <w:p w14:paraId="4D967B8E" w14:textId="77777777" w:rsidR="00BC79A2" w:rsidRDefault="00BC79A2" w:rsidP="00DA04E5">
      <w:pPr>
        <w:pStyle w:val="a7"/>
      </w:pPr>
    </w:p>
    <w:sectPr w:rsidR="00BC79A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00CE7"/>
    <w:multiLevelType w:val="multilevel"/>
    <w:tmpl w:val="5FE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26330"/>
    <w:multiLevelType w:val="hybridMultilevel"/>
    <w:tmpl w:val="DA8CA7C6"/>
    <w:lvl w:ilvl="0" w:tplc="62C0CC4A">
      <w:start w:val="2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34222"/>
    <w:multiLevelType w:val="multilevel"/>
    <w:tmpl w:val="9BE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24F4B"/>
    <w:multiLevelType w:val="hybridMultilevel"/>
    <w:tmpl w:val="2EAA8EC6"/>
    <w:lvl w:ilvl="0" w:tplc="B25CEDA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B7A18"/>
    <w:multiLevelType w:val="multilevel"/>
    <w:tmpl w:val="976C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 w15:restartNumberingAfterBreak="0">
    <w:nsid w:val="7C911D6F"/>
    <w:multiLevelType w:val="hybridMultilevel"/>
    <w:tmpl w:val="62A258E0"/>
    <w:lvl w:ilvl="0" w:tplc="13589BE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0655E1"/>
    <w:rsid w:val="00121135"/>
    <w:rsid w:val="00184597"/>
    <w:rsid w:val="002C65EF"/>
    <w:rsid w:val="002D1E5D"/>
    <w:rsid w:val="002F2A12"/>
    <w:rsid w:val="003774E5"/>
    <w:rsid w:val="00381139"/>
    <w:rsid w:val="004001FE"/>
    <w:rsid w:val="00477C79"/>
    <w:rsid w:val="005361B6"/>
    <w:rsid w:val="0066163C"/>
    <w:rsid w:val="008033C2"/>
    <w:rsid w:val="008133FD"/>
    <w:rsid w:val="00862E01"/>
    <w:rsid w:val="008F3414"/>
    <w:rsid w:val="009A6812"/>
    <w:rsid w:val="00AD1127"/>
    <w:rsid w:val="00BB6DA7"/>
    <w:rsid w:val="00BC79A2"/>
    <w:rsid w:val="00BF5421"/>
    <w:rsid w:val="00C83376"/>
    <w:rsid w:val="00CD64EE"/>
    <w:rsid w:val="00D278FA"/>
    <w:rsid w:val="00DA04E5"/>
    <w:rsid w:val="00E227CE"/>
    <w:rsid w:val="00E661CB"/>
    <w:rsid w:val="00FA5F4E"/>
    <w:rsid w:val="00FD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FC095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84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597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400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</cp:revision>
  <dcterms:created xsi:type="dcterms:W3CDTF">2020-10-15T11:41:00Z</dcterms:created>
  <dcterms:modified xsi:type="dcterms:W3CDTF">2020-10-15T11:54:00Z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