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965" w:rsidRPr="00EC0965" w:rsidRDefault="00EC0965" w:rsidP="00EC0965">
      <w:pPr>
        <w:pStyle w:val="newncpi0"/>
        <w:jc w:val="center"/>
      </w:pPr>
      <w:bookmarkStart w:id="0" w:name="a3"/>
      <w:bookmarkEnd w:id="0"/>
      <w:r w:rsidRPr="00EC0965">
        <w:rPr>
          <w:rStyle w:val="name"/>
          <w:shd w:val="clear" w:color="auto" w:fill="FFFFFF"/>
        </w:rPr>
        <w:t>УКАЗ</w:t>
      </w:r>
      <w:r w:rsidRPr="00EC0965">
        <w:rPr>
          <w:rStyle w:val="name"/>
        </w:rPr>
        <w:t xml:space="preserve"> </w:t>
      </w:r>
      <w:r w:rsidRPr="00EC0965">
        <w:rPr>
          <w:rStyle w:val="promulgator"/>
        </w:rPr>
        <w:t>ПРЕЗИДЕНТА РЕСПУБЛИКИ БЕЛАРУСЬ</w:t>
      </w:r>
    </w:p>
    <w:p w:rsidR="00EC0965" w:rsidRPr="00EC0965" w:rsidRDefault="00EC0965" w:rsidP="00EC0965">
      <w:pPr>
        <w:pStyle w:val="newncpi"/>
        <w:ind w:firstLine="0"/>
        <w:jc w:val="center"/>
      </w:pPr>
      <w:r w:rsidRPr="00EC0965">
        <w:rPr>
          <w:rStyle w:val="datepr"/>
          <w:shd w:val="clear" w:color="auto" w:fill="FFFFFF"/>
        </w:rPr>
        <w:t>23</w:t>
      </w:r>
      <w:r w:rsidRPr="00EC0965">
        <w:rPr>
          <w:rStyle w:val="datepr"/>
        </w:rPr>
        <w:t xml:space="preserve"> </w:t>
      </w:r>
      <w:r w:rsidRPr="00EC0965">
        <w:rPr>
          <w:rStyle w:val="datepr"/>
          <w:shd w:val="clear" w:color="auto" w:fill="FFFFFF"/>
        </w:rPr>
        <w:t>марта</w:t>
      </w:r>
      <w:r w:rsidRPr="00EC0965">
        <w:rPr>
          <w:rStyle w:val="datepr"/>
        </w:rPr>
        <w:t xml:space="preserve"> </w:t>
      </w:r>
      <w:r w:rsidRPr="00EC0965">
        <w:rPr>
          <w:rStyle w:val="datepr"/>
          <w:shd w:val="clear" w:color="auto" w:fill="FFFFFF"/>
        </w:rPr>
        <w:t>2016</w:t>
      </w:r>
      <w:r w:rsidRPr="00EC0965">
        <w:rPr>
          <w:rStyle w:val="datepr"/>
        </w:rPr>
        <w:t xml:space="preserve"> г.</w:t>
      </w:r>
      <w:r w:rsidRPr="00EC0965">
        <w:rPr>
          <w:rStyle w:val="number"/>
        </w:rPr>
        <w:t xml:space="preserve"> № </w:t>
      </w:r>
      <w:r w:rsidRPr="00EC0965">
        <w:rPr>
          <w:rStyle w:val="number"/>
          <w:shd w:val="clear" w:color="auto" w:fill="FFFFFF"/>
        </w:rPr>
        <w:t>107</w:t>
      </w:r>
    </w:p>
    <w:p w:rsidR="00EC0965" w:rsidRPr="00EC0965" w:rsidRDefault="00EC0965" w:rsidP="00EC0965">
      <w:pPr>
        <w:pStyle w:val="titlencpi"/>
      </w:pPr>
      <w:r w:rsidRPr="00EC0965">
        <w:t>Об оплате жилищно-коммунальных услуг, оказываемых населению</w:t>
      </w:r>
    </w:p>
    <w:p w:rsidR="00EC0965" w:rsidRPr="00EC0965" w:rsidRDefault="00EC0965" w:rsidP="00EC0965">
      <w:pPr>
        <w:pStyle w:val="changei"/>
      </w:pPr>
      <w:r w:rsidRPr="00EC0965">
        <w:t>Изменения и дополнения:</w:t>
      </w:r>
    </w:p>
    <w:p w:rsidR="00EC0965" w:rsidRPr="00EC0965" w:rsidRDefault="00EC0965" w:rsidP="00EC0965">
      <w:pPr>
        <w:pStyle w:val="changeadd"/>
      </w:pPr>
      <w:r w:rsidRPr="00EC0965">
        <w:rPr>
          <w:shd w:val="clear" w:color="auto" w:fill="FFFFFF"/>
        </w:rPr>
        <w:t>Указ</w:t>
      </w:r>
      <w:r w:rsidRPr="00EC0965">
        <w:t xml:space="preserve"> Президента Республики Беларусь </w:t>
      </w:r>
      <w:r w:rsidRPr="00EC0965">
        <w:rPr>
          <w:shd w:val="clear" w:color="auto" w:fill="FFFFFF"/>
        </w:rPr>
        <w:t>от</w:t>
      </w:r>
      <w:r w:rsidRPr="00EC0965">
        <w:t xml:space="preserve"> 30 июня </w:t>
      </w:r>
      <w:r w:rsidRPr="00EC0965">
        <w:rPr>
          <w:shd w:val="clear" w:color="auto" w:fill="FFFFFF"/>
        </w:rPr>
        <w:t>2016</w:t>
      </w:r>
      <w:r w:rsidRPr="00EC0965">
        <w:t xml:space="preserve"> г. № 250 (Национальный правовой Интернет-портал Республики Беларусь, 20.07.</w:t>
      </w:r>
      <w:r w:rsidRPr="00EC0965">
        <w:rPr>
          <w:shd w:val="clear" w:color="auto" w:fill="FFFFFF"/>
        </w:rPr>
        <w:t>2016</w:t>
      </w:r>
      <w:r w:rsidRPr="00EC0965">
        <w:t>, 1/16544)</w:t>
      </w:r>
    </w:p>
    <w:p w:rsidR="00EC0965" w:rsidRPr="00EC0965" w:rsidRDefault="00EC0965" w:rsidP="00EC0965">
      <w:pPr>
        <w:pStyle w:val="preamble"/>
      </w:pPr>
      <w:proofErr w:type="gramStart"/>
      <w:r w:rsidRPr="00EC0965">
        <w:t xml:space="preserve">В целях защиты прав и законных интересов граждан, совершенствования оплаты оказываемых населению жилищно-коммунальных услуг и порядка возмещения расходов на электроэнергию </w:t>
      </w:r>
      <w:r w:rsidRPr="00EC0965">
        <w:rPr>
          <w:rStyle w:val="razr"/>
        </w:rPr>
        <w:t>постановляю:</w:t>
      </w:r>
      <w:proofErr w:type="gramEnd"/>
    </w:p>
    <w:p w:rsidR="00EC0965" w:rsidRPr="00EC0965" w:rsidRDefault="00EC0965" w:rsidP="00EC0965">
      <w:pPr>
        <w:pStyle w:val="point"/>
      </w:pPr>
      <w:r w:rsidRPr="00EC0965">
        <w:t>1. Определить:</w:t>
      </w:r>
    </w:p>
    <w:p w:rsidR="00EC0965" w:rsidRPr="00EC0965" w:rsidRDefault="00EC0965" w:rsidP="00EC0965">
      <w:pPr>
        <w:pStyle w:val="underpoint"/>
      </w:pPr>
      <w:r w:rsidRPr="00EC0965">
        <w:t xml:space="preserve">1.1. предельно допустимые тарифы (цены) на жилищно-коммунальные услуги и размеры возмещения расходов организаций, осуществляющих эксплуатацию жилищного фонда и (или) предоставляющих жилищно-коммунальные услуги, на электроэнергию, потребляемую на освещение вспомогательных помещений и работу оборудования в многоквартирных жилых домах, для населения на 2016 год согласно </w:t>
      </w:r>
      <w:r w:rsidRPr="00EC0965">
        <w:t>приложению 1</w:t>
      </w:r>
      <w:r w:rsidRPr="00EC0965">
        <w:t>;</w:t>
      </w:r>
    </w:p>
    <w:p w:rsidR="00EC0965" w:rsidRPr="00EC0965" w:rsidRDefault="00EC0965" w:rsidP="00EC0965">
      <w:pPr>
        <w:pStyle w:val="underpoint"/>
      </w:pPr>
      <w:r w:rsidRPr="00EC0965">
        <w:t xml:space="preserve">1.2. предельно допустимые тарифы (цены) на жилищно-коммунальные услуги, обеспечивающие полное возмещение экономически обоснованных затрат на их оказание, для населения на 2016 год согласно </w:t>
      </w:r>
      <w:r w:rsidRPr="00EC0965">
        <w:t>приложению 2</w:t>
      </w:r>
      <w:r w:rsidRPr="00EC0965">
        <w:t>.</w:t>
      </w:r>
    </w:p>
    <w:p w:rsidR="00EC0965" w:rsidRPr="00EC0965" w:rsidRDefault="00EC0965" w:rsidP="00EC0965">
      <w:pPr>
        <w:pStyle w:val="point"/>
      </w:pPr>
      <w:r w:rsidRPr="00EC0965">
        <w:t>2. Установить, что:</w:t>
      </w:r>
    </w:p>
    <w:p w:rsidR="00EC0965" w:rsidRPr="00EC0965" w:rsidRDefault="00EC0965" w:rsidP="00EC0965">
      <w:pPr>
        <w:pStyle w:val="underpoint"/>
      </w:pPr>
      <w:bookmarkStart w:id="1" w:name="a10"/>
      <w:bookmarkEnd w:id="1"/>
      <w:r w:rsidRPr="00EC0965">
        <w:t>2.1. в 2016 году:</w:t>
      </w:r>
    </w:p>
    <w:p w:rsidR="00EC0965" w:rsidRPr="00EC0965" w:rsidRDefault="00EC0965" w:rsidP="00EC0965">
      <w:pPr>
        <w:pStyle w:val="newncpi"/>
      </w:pPr>
      <w:proofErr w:type="gramStart"/>
      <w:r w:rsidRPr="00EC0965">
        <w:t>плата за техническое обслуживание лифта, услуги по санитарному содержанию вспомогательных помещений жилого дома, а также возмещение расходов организаций, осуществляющих эксплуатацию жилищного фонда и (или) предоставляющих жилищно-коммунальные услуги, на электроэнергию, потребляемую на освещение вспомогательных помещений и работу оборудования в многоквартирных жилых домах, осуществляются ежемесячно потребителями исходя из количества граждан, зарегистрированных по месту жительства в жилом помещении, а также имеющих право владения</w:t>
      </w:r>
      <w:proofErr w:type="gramEnd"/>
      <w:r w:rsidRPr="00EC0965">
        <w:t xml:space="preserve"> и пользования жилым помещением коммерческого использования, частного жилищного фонда по договорам найма (кроме случаев, установленных Советом Министров Республики Беларусь);</w:t>
      </w:r>
    </w:p>
    <w:p w:rsidR="00EC0965" w:rsidRPr="00EC0965" w:rsidRDefault="00EC0965" w:rsidP="00EC0965">
      <w:pPr>
        <w:pStyle w:val="newncpi"/>
      </w:pPr>
      <w:proofErr w:type="gramStart"/>
      <w:r w:rsidRPr="00EC0965">
        <w:t>плата за услуги по санитарному содержанию вспомогательных помещений жилого дома, техническому обслуживанию запорно-переговорных устройств, а также возмещение расходов организаций, осуществляющих эксплуатацию жилищного фонда и (или) предоставляющих жилищно-коммунальные услуги, на электроэнергию, потребляемую на освещение вспомогательных помещений и работу оборудования в многоквартирных жилых домах, осуществляются по фактическим затратам, но не выше платы и расходов, рассчитанных исходя из предельно допустимых тарифов (цен) на</w:t>
      </w:r>
      <w:proofErr w:type="gramEnd"/>
      <w:r w:rsidRPr="00EC0965">
        <w:t xml:space="preserve"> жилищно-коммунальные услуги и размеров возмещения расходов, указанных в </w:t>
      </w:r>
      <w:r w:rsidRPr="00EC0965">
        <w:t>приложении 1</w:t>
      </w:r>
      <w:r w:rsidRPr="00EC0965">
        <w:t xml:space="preserve"> к настоящему Указу;</w:t>
      </w:r>
    </w:p>
    <w:p w:rsidR="00EC0965" w:rsidRPr="00EC0965" w:rsidRDefault="00EC0965" w:rsidP="00EC0965">
      <w:pPr>
        <w:pStyle w:val="newncpi"/>
      </w:pPr>
      <w:r w:rsidRPr="00EC0965">
        <w:t xml:space="preserve">требования, предусмотренные в подпунктах </w:t>
      </w:r>
      <w:r w:rsidRPr="00EC0965">
        <w:t>1.3</w:t>
      </w:r>
      <w:r w:rsidRPr="00EC0965">
        <w:t xml:space="preserve"> и 1.4 пункта 1 Указа Президента Республики Беларусь от 31 декабря 2015 г. № 535 «О предоставлении жилищно-коммунальных услуг» (Национальный правовой Интернет-портал Республики Беларусь, </w:t>
      </w:r>
      <w:r w:rsidRPr="00EC0965">
        <w:lastRenderedPageBreak/>
        <w:t>13.01.2016, 1/16201), действуют в части, не противоречащей положениям настоящего Указа;</w:t>
      </w:r>
    </w:p>
    <w:p w:rsidR="00EC0965" w:rsidRPr="00EC0965" w:rsidRDefault="00EC0965" w:rsidP="00EC0965">
      <w:pPr>
        <w:pStyle w:val="underpoint"/>
      </w:pPr>
      <w:bookmarkStart w:id="2" w:name="a12"/>
      <w:bookmarkEnd w:id="2"/>
      <w:proofErr w:type="gramStart"/>
      <w:r w:rsidRPr="00EC0965">
        <w:t>2.2. плата за жилищно-коммунальные услуги и плата за пользование жилым помещением вносятся за февраль 2016 г. без начисления пени за несвоевременно и (или) не в полном объеме внесенную плату не позднее 5 апреля 2016 г. на основании платежного документа, представляемого не позднее 25 марта 2016 г. организациями, осуществляющими эксплуатацию жилищного фонда и (или) предоставляющими жилищно-коммунальные услуги, другими организациями, осуществляющими начисление</w:t>
      </w:r>
      <w:proofErr w:type="gramEnd"/>
      <w:r w:rsidRPr="00EC0965">
        <w:t xml:space="preserve"> платы за жилищно-коммунальные услуги и платы за пользование жилым помещением.</w:t>
      </w:r>
    </w:p>
    <w:p w:rsidR="00EC0965" w:rsidRPr="00EC0965" w:rsidRDefault="00EC0965" w:rsidP="00EC0965">
      <w:pPr>
        <w:pStyle w:val="point"/>
      </w:pPr>
      <w:bookmarkStart w:id="3" w:name="a11"/>
      <w:bookmarkEnd w:id="3"/>
      <w:r w:rsidRPr="00EC0965">
        <w:t>3. Граждане, которым предоставлены льготы по плате за жилищно-коммунальные услуги:</w:t>
      </w:r>
    </w:p>
    <w:p w:rsidR="00EC0965" w:rsidRPr="00EC0965" w:rsidRDefault="00EC0965" w:rsidP="00EC0965">
      <w:pPr>
        <w:pStyle w:val="newncpi"/>
      </w:pPr>
      <w:proofErr w:type="gramStart"/>
      <w:r w:rsidRPr="00EC0965">
        <w:t xml:space="preserve">в соответствии с </w:t>
      </w:r>
      <w:r w:rsidRPr="00EC0965">
        <w:t>пунктом 2</w:t>
      </w:r>
      <w:r w:rsidRPr="00EC0965">
        <w:t xml:space="preserve"> статьи 16 Закона Республики Беларусь от 14 июня 2007 года «О государственных социальных льготах, правах и гарантиях для отдельных категорий граждан» (Национальный реестр правовых актов Республики Беларусь, 2007 г., № 147, 2/1336), освобождаются от платы за техническое обслуживание лифта, обращение с твердыми коммунальными отходами;</w:t>
      </w:r>
      <w:proofErr w:type="gramEnd"/>
    </w:p>
    <w:p w:rsidR="00EC0965" w:rsidRPr="00EC0965" w:rsidRDefault="00EC0965" w:rsidP="00EC0965">
      <w:pPr>
        <w:pStyle w:val="newncpi"/>
      </w:pPr>
      <w:proofErr w:type="gramStart"/>
      <w:r w:rsidRPr="00EC0965">
        <w:t xml:space="preserve">в соответствии с </w:t>
      </w:r>
      <w:r w:rsidRPr="00EC0965">
        <w:t>пунктом 3</w:t>
      </w:r>
      <w:r w:rsidRPr="00EC0965">
        <w:t xml:space="preserve"> статьи 16 Закона Республики Беларусь «О государственных социальных льготах, правах и гарантиях для отдельных категорий граждан», имеют право на 50-процентную скидку с платы за техническое обслуживание лифта, обращение с твердыми коммунальными отходами.</w:t>
      </w:r>
      <w:proofErr w:type="gramEnd"/>
    </w:p>
    <w:p w:rsidR="00EC0965" w:rsidRPr="00EC0965" w:rsidRDefault="00EC0965" w:rsidP="00EC0965">
      <w:pPr>
        <w:pStyle w:val="newncpi"/>
      </w:pPr>
      <w:r w:rsidRPr="00EC0965">
        <w:t xml:space="preserve">Льготы, установленные в </w:t>
      </w:r>
      <w:r w:rsidRPr="00EC0965">
        <w:t>статье 16</w:t>
      </w:r>
      <w:r w:rsidRPr="00EC0965">
        <w:t xml:space="preserve"> Закона Республики Беларусь «О государственных социальных льготах, правах и гарантиях для отдельных категорий граждан», действуют в части, не противоречащей положениям настоящего Указа.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55"/>
      </w:tblGrid>
      <w:tr w:rsidR="00EC0965" w:rsidRPr="00EC0965" w:rsidTr="00EC0965">
        <w:trPr>
          <w:tblCellSpacing w:w="0" w:type="dxa"/>
        </w:trPr>
        <w:tc>
          <w:tcPr>
            <w:tcW w:w="600" w:type="dxa"/>
            <w:hideMark/>
          </w:tcPr>
          <w:p w:rsidR="00EC0965" w:rsidRPr="00EC0965" w:rsidRDefault="00EC0965">
            <w:pPr>
              <w:jc w:val="center"/>
              <w:rPr>
                <w:sz w:val="24"/>
                <w:szCs w:val="24"/>
              </w:rPr>
            </w:pPr>
            <w:r w:rsidRPr="00EC0965">
              <w:rPr>
                <w:noProof/>
                <w:lang w:eastAsia="ru-RU"/>
              </w:rPr>
              <w:drawing>
                <wp:inline distT="0" distB="0" distL="0" distR="0" wp14:anchorId="0A9F0DD9" wp14:editId="12E2F223">
                  <wp:extent cx="226060" cy="226060"/>
                  <wp:effectExtent l="0" t="0" r="2540" b="2540"/>
                  <wp:docPr id="1" name="Рисунок 1" descr="C:\Gbinfo_u\НАТУСИК\Temp\b_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Gbinfo_u\НАТУСИК\Temp\b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12" w:space="0" w:color="90909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EC0965" w:rsidRPr="00EC0965" w:rsidRDefault="00EC0965">
            <w:pPr>
              <w:pStyle w:val="newncpi0"/>
              <w:rPr>
                <w:sz w:val="22"/>
                <w:szCs w:val="22"/>
              </w:rPr>
            </w:pPr>
            <w:r w:rsidRPr="00EC0965">
              <w:rPr>
                <w:b/>
                <w:bCs/>
                <w:i/>
                <w:iCs/>
                <w:sz w:val="22"/>
                <w:szCs w:val="22"/>
              </w:rPr>
              <w:t>От редакции «Бизнес-Инфо»</w:t>
            </w:r>
          </w:p>
          <w:p w:rsidR="00EC0965" w:rsidRPr="00EC0965" w:rsidRDefault="00EC0965">
            <w:pPr>
              <w:pStyle w:val="newncpi0"/>
              <w:rPr>
                <w:sz w:val="22"/>
                <w:szCs w:val="22"/>
              </w:rPr>
            </w:pPr>
            <w:r w:rsidRPr="00EC0965">
              <w:rPr>
                <w:sz w:val="22"/>
                <w:szCs w:val="22"/>
              </w:rPr>
              <w:t xml:space="preserve">Порядок предоставления безналичных жилищных субсидий установлен </w:t>
            </w:r>
            <w:r w:rsidRPr="00EC0965">
              <w:rPr>
                <w:sz w:val="22"/>
                <w:szCs w:val="22"/>
              </w:rPr>
              <w:t>Положением</w:t>
            </w:r>
            <w:r w:rsidRPr="00EC0965">
              <w:rPr>
                <w:sz w:val="22"/>
                <w:szCs w:val="22"/>
              </w:rPr>
              <w:t>, утвержденным Указом Президента Республики Беларусь от 29.08.2016 № 322.</w:t>
            </w:r>
          </w:p>
        </w:tc>
      </w:tr>
    </w:tbl>
    <w:p w:rsidR="00EC0965" w:rsidRPr="00EC0965" w:rsidRDefault="00EC0965" w:rsidP="00EC0965">
      <w:pPr>
        <w:pStyle w:val="point"/>
      </w:pPr>
      <w:r w:rsidRPr="00EC0965">
        <w:t>4. Облисполкомам и Минскому горисполкому под персональную ответственность председателей облисполкомов и Минского горисполкома обеспечить:</w:t>
      </w:r>
    </w:p>
    <w:p w:rsidR="00EC0965" w:rsidRPr="00EC0965" w:rsidRDefault="00EC0965" w:rsidP="00EC0965">
      <w:pPr>
        <w:pStyle w:val="underpoint"/>
      </w:pPr>
      <w:bookmarkStart w:id="4" w:name="a13"/>
      <w:bookmarkEnd w:id="4"/>
      <w:proofErr w:type="gramStart"/>
      <w:r w:rsidRPr="00EC0965">
        <w:t>4.1. до 25 марта 2016 г. перерасчет платежей за оказанные потребителям в январе 2016 г. жилищно-коммунальные услуги (за исключением услуг водоснабжения и водоотведения (канализации), платежей в счет возмещения расходов организаций, осуществляющих эксплуатацию жилищного фонда и (или) предоставляющих жилищно-коммунальные услуги, на электроэнергию, потребляемую на освещение вспомогательных помещений и работу оборудования в многоквартирных жилых домах, за январь 2016 г., а также начисление</w:t>
      </w:r>
      <w:proofErr w:type="gramEnd"/>
      <w:r w:rsidRPr="00EC0965">
        <w:t xml:space="preserve"> этих платежей за февраль 2016 г. с учетом предельно допустимых тарифов (цен) на жилищно-коммунальные услуги и размеров возмещения расходов, указанных в приложениях </w:t>
      </w:r>
      <w:r w:rsidRPr="00EC0965">
        <w:t>1</w:t>
      </w:r>
      <w:r w:rsidRPr="00EC0965">
        <w:t xml:space="preserve"> и </w:t>
      </w:r>
      <w:r w:rsidRPr="00EC0965">
        <w:t>2</w:t>
      </w:r>
      <w:r w:rsidRPr="00EC0965">
        <w:t xml:space="preserve"> к настоящему Указу;</w:t>
      </w:r>
    </w:p>
    <w:p w:rsidR="00EC0965" w:rsidRPr="00EC0965" w:rsidRDefault="00EC0965" w:rsidP="00EC0965">
      <w:pPr>
        <w:pStyle w:val="underpoint"/>
      </w:pPr>
      <w:r w:rsidRPr="00EC0965">
        <w:t>4.2. до 1 октября 2016 г. оснащение многоквартирных жилых домов приборами учета электроэнергии, потребляемой на освещение вспомогательных помещений и работу оборудования.</w:t>
      </w:r>
    </w:p>
    <w:p w:rsidR="00EC0965" w:rsidRPr="00EC0965" w:rsidRDefault="00EC0965" w:rsidP="00EC0965">
      <w:pPr>
        <w:pStyle w:val="point"/>
      </w:pPr>
      <w:r w:rsidRPr="00EC0965">
        <w:t>5. Совету Министров Республики Беларусь обеспечить до 1 мая 2016 г.:</w:t>
      </w:r>
    </w:p>
    <w:p w:rsidR="00EC0965" w:rsidRPr="00EC0965" w:rsidRDefault="00EC0965" w:rsidP="00EC0965">
      <w:pPr>
        <w:pStyle w:val="underpoint"/>
      </w:pPr>
      <w:r w:rsidRPr="00EC0965">
        <w:t>5.1. утверждение:</w:t>
      </w:r>
    </w:p>
    <w:p w:rsidR="00EC0965" w:rsidRPr="00EC0965" w:rsidRDefault="00EC0965" w:rsidP="00EC0965">
      <w:pPr>
        <w:pStyle w:val="newncpi"/>
      </w:pPr>
      <w:proofErr w:type="gramStart"/>
      <w:r w:rsidRPr="00EC0965">
        <w:t xml:space="preserve">единой формы извещения о размере платы за жилищно-коммунальные услуги и платы за пользование жилыми помещениями, включающей информацию об уровне </w:t>
      </w:r>
      <w:r w:rsidRPr="00EC0965">
        <w:lastRenderedPageBreak/>
        <w:t>возмещения населением затрат организаций, осуществляющих эксплуатацию жилищного фонда и (или) предоставление жилищно-коммунальных услуг;</w:t>
      </w:r>
      <w:proofErr w:type="gramEnd"/>
    </w:p>
    <w:p w:rsidR="00EC0965" w:rsidRPr="00EC0965" w:rsidRDefault="00EC0965" w:rsidP="00EC0965">
      <w:pPr>
        <w:pStyle w:val="newncpi"/>
      </w:pPr>
      <w:r w:rsidRPr="00EC0965">
        <w:t>порядка расчета уровня возмещения населением затрат организаций, осуществляющих эксплуатацию жилищного фонда и (или) предоставление жилищно-коммунальных услуг;</w:t>
      </w:r>
    </w:p>
    <w:p w:rsidR="00EC0965" w:rsidRPr="00EC0965" w:rsidRDefault="00EC0965" w:rsidP="00EC0965">
      <w:pPr>
        <w:pStyle w:val="newncpi"/>
      </w:pPr>
      <w:r w:rsidRPr="00EC0965">
        <w:t>перечня дополнительных жилищно-коммунальных услуг;</w:t>
      </w:r>
    </w:p>
    <w:p w:rsidR="00EC0965" w:rsidRPr="00EC0965" w:rsidRDefault="00EC0965" w:rsidP="00EC0965">
      <w:pPr>
        <w:pStyle w:val="underpoint"/>
      </w:pPr>
      <w:bookmarkStart w:id="5" w:name="a9"/>
      <w:bookmarkEnd w:id="5"/>
      <w:r w:rsidRPr="00EC0965">
        <w:t>5.2. совместно с облисполкомами и Минским горисполкомом приведение нормативных правовых актов в соответствие с настоящим Указом и принятие иных мер по его реализации.</w:t>
      </w:r>
    </w:p>
    <w:p w:rsidR="00EC0965" w:rsidRPr="00EC0965" w:rsidRDefault="00EC0965" w:rsidP="00EC0965">
      <w:pPr>
        <w:pStyle w:val="point"/>
      </w:pPr>
      <w:r w:rsidRPr="00EC0965">
        <w:t>6. Предоставить Совету Министров Республики Беларусь право разъяснять вопросы применения настоящего Указа.</w:t>
      </w:r>
    </w:p>
    <w:p w:rsidR="00EC0965" w:rsidRPr="00EC0965" w:rsidRDefault="00EC0965" w:rsidP="00EC0965">
      <w:pPr>
        <w:pStyle w:val="point"/>
      </w:pPr>
      <w:r w:rsidRPr="00EC0965">
        <w:t xml:space="preserve">7. </w:t>
      </w:r>
      <w:proofErr w:type="gramStart"/>
      <w:r w:rsidRPr="00EC0965">
        <w:t>Контроль за</w:t>
      </w:r>
      <w:proofErr w:type="gramEnd"/>
      <w:r w:rsidRPr="00EC0965">
        <w:t xml:space="preserve"> выполнением настоящего Указа возложить на Комитет государственного контроля.</w:t>
      </w:r>
    </w:p>
    <w:p w:rsidR="00EC0965" w:rsidRPr="00EC0965" w:rsidRDefault="00EC0965" w:rsidP="00EC0965">
      <w:pPr>
        <w:pStyle w:val="point"/>
      </w:pPr>
      <w:r w:rsidRPr="00EC0965">
        <w:t>8. Настоящий Указ вступает в силу со дня его подписания и распространяет свое действие на отношения, возникшие с 1 января 2016 г.</w:t>
      </w:r>
    </w:p>
    <w:tbl>
      <w:tblPr>
        <w:tblW w:w="499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4679"/>
      </w:tblGrid>
      <w:tr w:rsidR="00EC0965" w:rsidRPr="00EC0965" w:rsidTr="00EC0965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C0965" w:rsidRPr="00EC0965" w:rsidRDefault="00EC0965">
            <w:pPr>
              <w:pStyle w:val="newncpi0"/>
              <w:jc w:val="left"/>
            </w:pPr>
            <w:r w:rsidRPr="00EC0965">
              <w:rPr>
                <w:rStyle w:val="post"/>
              </w:rPr>
              <w:t>Президент Республики Беларусь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EC0965" w:rsidRPr="00EC0965" w:rsidRDefault="00EC0965">
            <w:pPr>
              <w:pStyle w:val="newncpi0"/>
              <w:jc w:val="right"/>
            </w:pPr>
            <w:proofErr w:type="spellStart"/>
            <w:r w:rsidRPr="00EC0965">
              <w:rPr>
                <w:rStyle w:val="pers"/>
              </w:rPr>
              <w:t>А.Лукашенко</w:t>
            </w:r>
            <w:proofErr w:type="spellEnd"/>
          </w:p>
        </w:tc>
      </w:tr>
    </w:tbl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6458"/>
        <w:gridCol w:w="2909"/>
      </w:tblGrid>
      <w:tr w:rsidR="00EC0965" w:rsidRPr="00EC0965" w:rsidTr="00EC0965">
        <w:tc>
          <w:tcPr>
            <w:tcW w:w="3447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5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append1"/>
            </w:pPr>
            <w:bookmarkStart w:id="6" w:name="a1"/>
            <w:bookmarkEnd w:id="6"/>
            <w:r w:rsidRPr="00EC0965">
              <w:t>Приложение 1</w:t>
            </w:r>
          </w:p>
          <w:p w:rsidR="00EC0965" w:rsidRPr="00EC0965" w:rsidRDefault="00EC0965">
            <w:pPr>
              <w:pStyle w:val="append"/>
            </w:pPr>
            <w:r w:rsidRPr="00EC0965">
              <w:t xml:space="preserve">к </w:t>
            </w:r>
            <w:r w:rsidRPr="00EC0965">
              <w:t>Указу</w:t>
            </w:r>
            <w:r w:rsidRPr="00EC0965">
              <w:t xml:space="preserve"> Президента</w:t>
            </w:r>
            <w:r w:rsidRPr="00EC0965">
              <w:br/>
              <w:t>Республики Беларусь</w:t>
            </w:r>
            <w:r w:rsidRPr="00EC0965">
              <w:br/>
              <w:t>23.03.2016 № 107</w:t>
            </w:r>
            <w:r w:rsidRPr="00EC0965">
              <w:br/>
              <w:t>(в редакции Указа Президента</w:t>
            </w:r>
            <w:r w:rsidRPr="00EC0965">
              <w:br/>
              <w:t>Республики Беларусь</w:t>
            </w:r>
            <w:r w:rsidRPr="00EC0965">
              <w:br/>
              <w:t>30.06.2016 № 250)</w:t>
            </w:r>
          </w:p>
        </w:tc>
      </w:tr>
    </w:tbl>
    <w:p w:rsidR="00EC0965" w:rsidRPr="00EC0965" w:rsidRDefault="00EC0965" w:rsidP="00EC0965">
      <w:pPr>
        <w:pStyle w:val="titlep"/>
        <w:jc w:val="left"/>
      </w:pPr>
      <w:r w:rsidRPr="00EC0965">
        <w:t>Предельно допустимые тарифы (цены) на жилищно-коммунальные услуги и размеры возмещения расходов организаций, осуществляющих эксплуатацию жилищного фонда и (или) предоставляющих жилищно-коммунальные услуги, на электроэнергию, потребляемую на освещение вспомогательных помещений и работу оборудования в многоквартирных жилых домах, для населения на 2016 год</w:t>
      </w: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5454"/>
        <w:gridCol w:w="1785"/>
        <w:gridCol w:w="2128"/>
      </w:tblGrid>
      <w:tr w:rsidR="00EC0965" w:rsidRPr="00EC0965" w:rsidTr="00EC0965">
        <w:trPr>
          <w:trHeight w:val="240"/>
        </w:trPr>
        <w:tc>
          <w:tcPr>
            <w:tcW w:w="29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C0965" w:rsidRPr="00EC0965" w:rsidRDefault="00EC0965">
            <w:pPr>
              <w:pStyle w:val="table10"/>
              <w:jc w:val="center"/>
            </w:pPr>
            <w:r w:rsidRPr="00EC0965">
              <w:t>Наименование жилищно-коммунальных услуг, расходов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C0965" w:rsidRPr="00EC0965" w:rsidRDefault="00EC0965">
            <w:pPr>
              <w:pStyle w:val="table10"/>
              <w:jc w:val="center"/>
            </w:pPr>
            <w:r w:rsidRPr="00EC0965">
              <w:t>Единица измерения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C0965" w:rsidRPr="00EC0965" w:rsidRDefault="00EC0965">
            <w:pPr>
              <w:pStyle w:val="table10"/>
              <w:jc w:val="center"/>
            </w:pPr>
            <w:r w:rsidRPr="00EC0965">
              <w:t>Предельно допустимый тариф (цена), размер возмещения расходов, рублей</w:t>
            </w:r>
          </w:p>
        </w:tc>
      </w:tr>
      <w:tr w:rsidR="00EC0965" w:rsidRPr="00EC0965" w:rsidTr="00EC0965">
        <w:trPr>
          <w:trHeight w:val="24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Субсидируемые государством тарифы (цены)</w:t>
            </w:r>
            <w:r w:rsidRPr="00EC0965">
              <w:t>*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1. Водоснабжение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 куб. метр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0,279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2. Водоотведение (канализация)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0,1863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3. Техническое обслуживание жилых домов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 кв. метр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0,0994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4. Капитальный ремонт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0,088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5. Теплоснабжение (отопление и подогрев воды)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 Гкал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13,3417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6. Обращение с твердыми коммунальными отходами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 xml:space="preserve">1 куб. метр 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7,37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7. Техническое обслуживание лифта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на одного проживающего в месяц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0,6911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 xml:space="preserve">8. Газ природный: 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284"/>
            </w:pPr>
            <w:r w:rsidRPr="00EC0965">
              <w:t xml:space="preserve">8.1. </w:t>
            </w:r>
            <w:proofErr w:type="gramStart"/>
            <w:r w:rsidRPr="00EC0965">
              <w:t>используемый</w:t>
            </w:r>
            <w:proofErr w:type="gramEnd"/>
            <w:r w:rsidRPr="00EC0965">
              <w:t xml:space="preserve"> в помещениях с установленными </w:t>
            </w:r>
            <w:r w:rsidRPr="00EC0965">
              <w:lastRenderedPageBreak/>
              <w:t>приборами индивидуального учета расхода газа: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lastRenderedPageBreak/>
              <w:t xml:space="preserve">8.1.1. при наличии индивидуальных газовых отопительных приборов: 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851"/>
            </w:pPr>
            <w:r w:rsidRPr="00EC0965">
              <w:t>в отопительный период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 куб. метр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0,0776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851"/>
            </w:pPr>
            <w:r w:rsidRPr="00EC0965">
              <w:t>в летний период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0,2842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>8.1.2. при отсутствии индивидуальных газовых отопительных приборов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0,2842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284"/>
            </w:pPr>
            <w:r w:rsidRPr="00EC0965">
              <w:t xml:space="preserve">8.2. </w:t>
            </w:r>
            <w:proofErr w:type="gramStart"/>
            <w:r w:rsidRPr="00EC0965">
              <w:t>используемый</w:t>
            </w:r>
            <w:proofErr w:type="gramEnd"/>
            <w:r w:rsidRPr="00EC0965">
              <w:t xml:space="preserve"> в помещениях без приборов индивидуального учета расхода газа: 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>8.2.1. при наличии газовой плиты и централизованного горячего водоснабжения или индивидуального водонагревателя (за исключением газового)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на одного проживающего в месяц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2,26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>8.2.2. 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6,51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>8.2.3. при наличии газовой плиты и отсутствии централизованного горячего водоснабжения и индивидуального газового водонагревателя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3,68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 xml:space="preserve">8.2.4. при наличии индивидуальных газовых отопительных приборов: 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851"/>
            </w:pPr>
            <w:r w:rsidRPr="00EC0965">
              <w:t>в отопительный период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 кв. метр общей площади жилого помещения в месяц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0,3242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851"/>
            </w:pPr>
            <w:r w:rsidRPr="00EC0965">
              <w:t>в летний период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0,1215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 xml:space="preserve">9. Газ сжиженный: 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284"/>
            </w:pPr>
            <w:r w:rsidRPr="00EC0965">
              <w:t xml:space="preserve">9.1. </w:t>
            </w:r>
            <w:proofErr w:type="gramStart"/>
            <w:r w:rsidRPr="00EC0965">
              <w:t>используемый</w:t>
            </w:r>
            <w:proofErr w:type="gramEnd"/>
            <w:r w:rsidRPr="00EC0965">
              <w:t xml:space="preserve"> в помещениях с установленными приборами индивидуального учета расхода газа: 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 xml:space="preserve">9.1.1. при наличии индивидуальных газовых отопительных приборов: 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851"/>
            </w:pPr>
            <w:r w:rsidRPr="00EC0965">
              <w:t>в отопительный период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 куб. метр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1,203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851"/>
            </w:pPr>
            <w:r w:rsidRPr="00EC0965">
              <w:t>в летний период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0,7578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>9.1.2. при отсутствии индивидуальных газовых отопительных приборов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0,7578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284"/>
            </w:pPr>
            <w:r w:rsidRPr="00EC0965">
              <w:t xml:space="preserve">9.2. </w:t>
            </w:r>
            <w:proofErr w:type="gramStart"/>
            <w:r w:rsidRPr="00EC0965">
              <w:t>используемый</w:t>
            </w:r>
            <w:proofErr w:type="gramEnd"/>
            <w:r w:rsidRPr="00EC0965">
              <w:t xml:space="preserve"> в помещениях без приборов индивидуального учета расхода газа: 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>9.2.1. при наличии газовой плиты и централизованного горячего водоснабжения или индивидуального водонагревателя (за исключением газового)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на одного проживающего в месяц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2,26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>9.2.2. 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6,42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>9.2.3. при наличии газовой плиты и отсутствии централизованного горячего водоснабжения и индивидуального газового водонагревателя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3,01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 xml:space="preserve">9.2.4. при наличии индивидуальных газовых отопительных приборов: 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851"/>
            </w:pPr>
            <w:r w:rsidRPr="00EC0965">
              <w:t>в отопительный период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 кв. метр общей площади жилого помещения в месяц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3,8458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851"/>
            </w:pPr>
            <w:r w:rsidRPr="00EC0965">
              <w:t>в летний период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0,7578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284"/>
            </w:pPr>
            <w:r w:rsidRPr="00EC0965">
              <w:lastRenderedPageBreak/>
              <w:t>9.3. в баллонах весом 21 кг в пределах норм потребления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 кг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0,5388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 xml:space="preserve">1 баллон 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11,31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284"/>
            </w:pPr>
            <w:r w:rsidRPr="00EC0965">
              <w:t>9.4. для индивидуальных резервуарных установок (жидкая фаза)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 кг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1,2083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 xml:space="preserve">10. Электрическая энергия: 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284"/>
            </w:pPr>
            <w:bookmarkStart w:id="7" w:name="a4"/>
            <w:bookmarkEnd w:id="7"/>
            <w:r w:rsidRPr="00EC0965">
              <w:t xml:space="preserve">10.1. электрическая энергия в жилых домах (квартирах), оборудованных в установленном порядке электрическими плитами: 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 xml:space="preserve">10.1.1. </w:t>
            </w:r>
            <w:proofErr w:type="spellStart"/>
            <w:r w:rsidRPr="00EC0965">
              <w:t>одноставочный</w:t>
            </w:r>
            <w:proofErr w:type="spellEnd"/>
            <w:r w:rsidRPr="00EC0965">
              <w:t xml:space="preserve"> тариф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 xml:space="preserve">1 </w:t>
            </w:r>
            <w:proofErr w:type="spellStart"/>
            <w:r w:rsidRPr="00EC0965">
              <w:t>кВт·</w:t>
            </w:r>
            <w:proofErr w:type="gramStart"/>
            <w:r w:rsidRPr="00EC0965">
              <w:t>ч</w:t>
            </w:r>
            <w:proofErr w:type="spellEnd"/>
            <w:proofErr w:type="gramEnd"/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0,1009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 xml:space="preserve">10.1.2. дифференцированный тариф по временным периодам: 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851"/>
            </w:pPr>
            <w:r w:rsidRPr="00EC0965">
              <w:t>минимальных нагрузок (с 22.00 до 17.00 часов)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0,0706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851"/>
            </w:pPr>
            <w:r w:rsidRPr="00EC0965">
              <w:t>максимальных нагрузок (с 17.00 до 22.00 часов)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0,2019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284"/>
            </w:pPr>
            <w:r w:rsidRPr="00EC0965">
              <w:t xml:space="preserve">10.2. электрическая энергия для нужд отопления и горячего водоснабжения с присоединенной (суммарной) мощностью оборудования более 5 кВт: 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>период минимальных нагрузок (с 23.00 до 6.00 часов)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0,1188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>остальное время суток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0,3564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284"/>
            </w:pPr>
            <w:r w:rsidRPr="00EC0965">
              <w:t xml:space="preserve">10.3. электрическая энергия, за исключением </w:t>
            </w:r>
            <w:proofErr w:type="gramStart"/>
            <w:r w:rsidRPr="00EC0965">
              <w:t>указанной</w:t>
            </w:r>
            <w:proofErr w:type="gramEnd"/>
            <w:r w:rsidRPr="00EC0965">
              <w:t xml:space="preserve"> в подпунктах </w:t>
            </w:r>
            <w:r w:rsidRPr="00EC0965">
              <w:t>10.1</w:t>
            </w:r>
            <w:r w:rsidRPr="00EC0965">
              <w:t xml:space="preserve"> и 10.2 настоящего пункта: 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 xml:space="preserve">10.3.1. </w:t>
            </w:r>
            <w:proofErr w:type="spellStart"/>
            <w:r w:rsidRPr="00EC0965">
              <w:t>одноставочный</w:t>
            </w:r>
            <w:proofErr w:type="spellEnd"/>
            <w:r w:rsidRPr="00EC0965">
              <w:t xml:space="preserve"> тариф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0,1188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 xml:space="preserve">10.3.2. дифференцированный тариф по временным периодам: 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851"/>
            </w:pPr>
            <w:r w:rsidRPr="00EC0965">
              <w:t>минимальных нагрузок (с 22.00 до 17.00 часов)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0,0831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851"/>
            </w:pPr>
            <w:r w:rsidRPr="00EC0965">
              <w:t>максимальных нагрузок (с 17.00 до 22.00 часов)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0,2376</w:t>
            </w:r>
          </w:p>
        </w:tc>
      </w:tr>
      <w:tr w:rsidR="00EC0965" w:rsidRPr="00EC0965" w:rsidTr="00EC0965">
        <w:trPr>
          <w:trHeight w:val="240"/>
        </w:trPr>
        <w:tc>
          <w:tcPr>
            <w:tcW w:w="5000" w:type="pct"/>
            <w:gridSpan w:val="3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Тарифы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bookmarkStart w:id="8" w:name="a16"/>
            <w:bookmarkEnd w:id="8"/>
            <w:r w:rsidRPr="00EC0965">
              <w:t>11. Санитарное содержание вспомогательных помещений жилого дома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на одного проживающего в месяц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0,53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12. Техническое обслуживание запорно-переговорных устройств жилого дома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на одну квартиру в месяц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0,91</w:t>
            </w:r>
          </w:p>
        </w:tc>
      </w:tr>
      <w:tr w:rsidR="00EC0965" w:rsidRPr="00EC0965" w:rsidTr="00EC0965">
        <w:trPr>
          <w:trHeight w:val="240"/>
        </w:trPr>
        <w:tc>
          <w:tcPr>
            <w:tcW w:w="5000" w:type="pct"/>
            <w:gridSpan w:val="3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Размеры возмещения расходов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13. Электроэнергия, потребляемая на освещение вспомогательных помещений и работу оборудования, за исключением лифта</w:t>
            </w:r>
          </w:p>
        </w:tc>
        <w:tc>
          <w:tcPr>
            <w:tcW w:w="9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 xml:space="preserve">на одного проживающего в месяц 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0,39</w:t>
            </w:r>
          </w:p>
        </w:tc>
      </w:tr>
      <w:tr w:rsidR="00EC0965" w:rsidRPr="00EC0965" w:rsidTr="00EC0965">
        <w:trPr>
          <w:trHeight w:val="240"/>
        </w:trPr>
        <w:tc>
          <w:tcPr>
            <w:tcW w:w="2911" w:type="pct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14. Электроэнергия, потребляемая на работу лифта</w:t>
            </w:r>
          </w:p>
        </w:tc>
        <w:tc>
          <w:tcPr>
            <w:tcW w:w="953" w:type="pct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0,26</w:t>
            </w:r>
          </w:p>
        </w:tc>
      </w:tr>
    </w:tbl>
    <w:p w:rsidR="00EC0965" w:rsidRPr="00EC0965" w:rsidRDefault="00EC0965" w:rsidP="00EC0965">
      <w:pPr>
        <w:pStyle w:val="snoskiline"/>
      </w:pPr>
      <w:r w:rsidRPr="00EC0965">
        <w:t>______________________________</w:t>
      </w:r>
    </w:p>
    <w:p w:rsidR="00EC0965" w:rsidRPr="00EC0965" w:rsidRDefault="00EC0965" w:rsidP="00EC0965">
      <w:pPr>
        <w:pStyle w:val="snoski"/>
        <w:spacing w:after="240"/>
      </w:pPr>
      <w:bookmarkStart w:id="9" w:name="a5"/>
      <w:bookmarkEnd w:id="9"/>
      <w:r w:rsidRPr="00EC0965">
        <w:t>* Применяются в случаях, предусмотренных законодательством.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C0965" w:rsidRPr="00EC0965" w:rsidTr="00EC0965">
        <w:tc>
          <w:tcPr>
            <w:tcW w:w="0" w:type="auto"/>
            <w:vAlign w:val="center"/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</w:tbl>
    <w:p w:rsidR="00EC0965" w:rsidRPr="00EC0965" w:rsidRDefault="00EC0965" w:rsidP="00EC0965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C0965" w:rsidRPr="00EC0965" w:rsidTr="00EC0965">
        <w:tc>
          <w:tcPr>
            <w:tcW w:w="0" w:type="auto"/>
            <w:vAlign w:val="center"/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6458"/>
        <w:gridCol w:w="2909"/>
      </w:tblGrid>
      <w:tr w:rsidR="00EC0965" w:rsidRPr="00EC0965" w:rsidTr="00EC0965">
        <w:tc>
          <w:tcPr>
            <w:tcW w:w="3447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55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append1"/>
            </w:pPr>
            <w:bookmarkStart w:id="10" w:name="a14"/>
            <w:bookmarkEnd w:id="10"/>
            <w:r w:rsidRPr="00EC0965">
              <w:t>Приложение 2</w:t>
            </w:r>
          </w:p>
          <w:p w:rsidR="00EC0965" w:rsidRPr="00EC0965" w:rsidRDefault="00EC0965">
            <w:pPr>
              <w:pStyle w:val="append"/>
            </w:pPr>
            <w:r w:rsidRPr="00EC0965">
              <w:t xml:space="preserve">к </w:t>
            </w:r>
            <w:r w:rsidRPr="00EC0965">
              <w:t>Указу</w:t>
            </w:r>
            <w:r w:rsidRPr="00EC0965">
              <w:t xml:space="preserve"> Президента</w:t>
            </w:r>
            <w:r w:rsidRPr="00EC0965">
              <w:br/>
              <w:t>Республики Беларусь</w:t>
            </w:r>
            <w:r w:rsidRPr="00EC0965">
              <w:br/>
              <w:t>23.03.2016 № 107</w:t>
            </w:r>
            <w:r w:rsidRPr="00EC0965">
              <w:br/>
              <w:t>(в редакции Указа Президента</w:t>
            </w:r>
            <w:r w:rsidRPr="00EC0965">
              <w:br/>
              <w:t>Республики Беларусь</w:t>
            </w:r>
            <w:r w:rsidRPr="00EC0965">
              <w:br/>
              <w:t>30.06.2016 № 250)</w:t>
            </w:r>
          </w:p>
        </w:tc>
      </w:tr>
    </w:tbl>
    <w:p w:rsidR="00EC0965" w:rsidRPr="00EC0965" w:rsidRDefault="00EC0965" w:rsidP="00EC0965">
      <w:pPr>
        <w:pStyle w:val="titlep"/>
        <w:jc w:val="left"/>
      </w:pPr>
      <w:r w:rsidRPr="00EC0965">
        <w:lastRenderedPageBreak/>
        <w:t>Предельно допустимые тарифы (цены) на жилищно-коммунальные услуги, обеспечивающие полное возмещение экономически обоснованных затрат на их оказание, для населения на 2016 год</w:t>
      </w:r>
      <w:r w:rsidRPr="00EC0965">
        <w:t>*</w:t>
      </w: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5467"/>
        <w:gridCol w:w="1772"/>
        <w:gridCol w:w="2128"/>
      </w:tblGrid>
      <w:tr w:rsidR="00EC0965" w:rsidRPr="00EC0965" w:rsidTr="00EC0965">
        <w:trPr>
          <w:trHeight w:val="240"/>
        </w:trPr>
        <w:tc>
          <w:tcPr>
            <w:tcW w:w="29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C0965" w:rsidRPr="00EC0965" w:rsidRDefault="00EC0965">
            <w:pPr>
              <w:pStyle w:val="table10"/>
              <w:jc w:val="center"/>
            </w:pPr>
            <w:r w:rsidRPr="00EC0965">
              <w:t>Наименование жилищно-коммунальных услуг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C0965" w:rsidRPr="00EC0965" w:rsidRDefault="00EC0965">
            <w:pPr>
              <w:pStyle w:val="table10"/>
              <w:jc w:val="center"/>
            </w:pPr>
            <w:r w:rsidRPr="00EC0965">
              <w:t>Единица измерения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C0965" w:rsidRPr="00EC0965" w:rsidRDefault="00EC0965">
            <w:pPr>
              <w:pStyle w:val="table10"/>
              <w:jc w:val="center"/>
            </w:pPr>
            <w:r w:rsidRPr="00EC0965">
              <w:t>Предельно допустимый тариф (цена), рублей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 xml:space="preserve">1. Водоснабжение </w:t>
            </w:r>
          </w:p>
        </w:tc>
        <w:tc>
          <w:tcPr>
            <w:tcW w:w="946" w:type="pct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 куб. метр</w:t>
            </w:r>
          </w:p>
        </w:tc>
        <w:tc>
          <w:tcPr>
            <w:tcW w:w="1136" w:type="pct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0,83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 xml:space="preserve">2. Водоотведение (канализация) 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0,69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 xml:space="preserve">3. Техническое обслуживание жилых домов 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 кв. метр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0,1155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4. Теплоснабжение (отопление и подогрев воды)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 Гкал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85,471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 xml:space="preserve">5. Обращение с твердыми коммунальными отходами 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 куб. метр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8,2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6. Техническое обслуживание лифта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 xml:space="preserve">на одного проживающего в месяц 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1,2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 xml:space="preserve">7. Электрическая энергия: 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284"/>
            </w:pPr>
            <w:r w:rsidRPr="00EC0965">
              <w:t xml:space="preserve">7.1. </w:t>
            </w:r>
            <w:proofErr w:type="spellStart"/>
            <w:r w:rsidRPr="00EC0965">
              <w:t>одноставочный</w:t>
            </w:r>
            <w:proofErr w:type="spellEnd"/>
            <w:r w:rsidRPr="00EC0965">
              <w:t xml:space="preserve"> тариф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 xml:space="preserve">1 </w:t>
            </w:r>
            <w:proofErr w:type="spellStart"/>
            <w:r w:rsidRPr="00EC0965">
              <w:t>кВт·</w:t>
            </w:r>
            <w:proofErr w:type="gramStart"/>
            <w:r w:rsidRPr="00EC0965">
              <w:t>ч</w:t>
            </w:r>
            <w:proofErr w:type="spellEnd"/>
            <w:proofErr w:type="gramEnd"/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0,19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284"/>
            </w:pPr>
            <w:r w:rsidRPr="00EC0965">
              <w:t xml:space="preserve">7.2. дифференцированный тариф по временным периодам: 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>минимальных нагрузок (с 22.00 до 17.00 часов)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0,133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>максимальных нагрузок (с 17.00 до 22.00 часов)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0,38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 xml:space="preserve">8. Газ природный: 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284"/>
            </w:pPr>
            <w:r w:rsidRPr="00EC0965">
              <w:t xml:space="preserve">8.1. </w:t>
            </w:r>
            <w:proofErr w:type="gramStart"/>
            <w:r w:rsidRPr="00EC0965">
              <w:t>используемый</w:t>
            </w:r>
            <w:proofErr w:type="gramEnd"/>
            <w:r w:rsidRPr="00EC0965">
              <w:t xml:space="preserve"> в помещениях с установленными приборами индивидуального учета расхода газа 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 куб. метр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0,3738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284"/>
            </w:pPr>
            <w:r w:rsidRPr="00EC0965">
              <w:t xml:space="preserve">8.2. </w:t>
            </w:r>
            <w:proofErr w:type="gramStart"/>
            <w:r w:rsidRPr="00EC0965">
              <w:t>используемый</w:t>
            </w:r>
            <w:proofErr w:type="gramEnd"/>
            <w:r w:rsidRPr="00EC0965">
              <w:t xml:space="preserve"> в помещениях без приборов индивидуального учета расхода газа: 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>8.2.1. при наличии газовой плиты и централизованного горячего водоснабжения или индивидуального водонагревателя (за исключением газового)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на одного проживающего в месяц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2,99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>8.2.2. 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8,6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 xml:space="preserve">8.2.3. при наличии газовой плиты и отсутствии централизованного горячего водоснабжения и индивидуального газового водонагревателя 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4,86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 xml:space="preserve">8.2.4. при наличии индивидуальных газовых отопительных приборов 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 xml:space="preserve">1 кв. метр общей площади жилого помещения в месяц 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2,9905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 xml:space="preserve">9. Газ сжиженный: 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284"/>
            </w:pPr>
            <w:r w:rsidRPr="00EC0965">
              <w:t xml:space="preserve">9.1. </w:t>
            </w:r>
            <w:proofErr w:type="gramStart"/>
            <w:r w:rsidRPr="00EC0965">
              <w:t>используемый</w:t>
            </w:r>
            <w:proofErr w:type="gramEnd"/>
            <w:r w:rsidRPr="00EC0965">
              <w:t xml:space="preserve"> в помещениях с установленными приборами индивидуального учета расхода газа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 куб. метр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4,9783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284"/>
            </w:pPr>
            <w:r w:rsidRPr="00EC0965">
              <w:t xml:space="preserve">9.2. </w:t>
            </w:r>
            <w:proofErr w:type="gramStart"/>
            <w:r w:rsidRPr="00EC0965">
              <w:t>используемый</w:t>
            </w:r>
            <w:proofErr w:type="gramEnd"/>
            <w:r w:rsidRPr="00EC0965">
              <w:t xml:space="preserve"> в помещениях без приборов индивидуального учета расхода газа: 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>9.2.1. при наличии газовой плиты и централизованного горячего водоснабжения или индивидуального водонагревателя (за исключением газового)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на одного проживающего в месяц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14,93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>9.2.2. 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42,32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t xml:space="preserve">9.2.3. при наличии газовой плиты и отсутствии централизованного горячего водоснабжения и </w:t>
            </w:r>
            <w:r w:rsidRPr="00EC0965">
              <w:lastRenderedPageBreak/>
              <w:t>индивидуального газового водонагревателя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lastRenderedPageBreak/>
              <w:t>»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19,91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567"/>
            </w:pPr>
            <w:r w:rsidRPr="00EC0965">
              <w:lastRenderedPageBreak/>
              <w:t>9.2.4. при наличии индивидуальных газовых отопительных приборов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 xml:space="preserve">1 кв. метр общей площади жилого помещения в месяц 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14,9349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284"/>
            </w:pPr>
            <w:r w:rsidRPr="00EC0965">
              <w:t>9.3. в баллонах весом 21 кг</w:t>
            </w: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 кг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1,5009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  <w:tc>
          <w:tcPr>
            <w:tcW w:w="94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 баллон</w:t>
            </w:r>
          </w:p>
        </w:tc>
        <w:tc>
          <w:tcPr>
            <w:tcW w:w="113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31,52</w:t>
            </w:r>
          </w:p>
        </w:tc>
      </w:tr>
      <w:tr w:rsidR="00EC0965" w:rsidRPr="00EC0965" w:rsidTr="00EC0965">
        <w:trPr>
          <w:trHeight w:val="240"/>
        </w:trPr>
        <w:tc>
          <w:tcPr>
            <w:tcW w:w="2918" w:type="pct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ind w:left="284"/>
            </w:pPr>
            <w:r w:rsidRPr="00EC0965">
              <w:t>9.4. для индивидуальных резервуарных установок (жидкая фаза)</w:t>
            </w:r>
          </w:p>
        </w:tc>
        <w:tc>
          <w:tcPr>
            <w:tcW w:w="946" w:type="pct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</w:pPr>
            <w:r w:rsidRPr="00EC0965">
              <w:t>1 кг</w:t>
            </w:r>
          </w:p>
        </w:tc>
        <w:tc>
          <w:tcPr>
            <w:tcW w:w="1136" w:type="pct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C0965" w:rsidRPr="00EC0965" w:rsidRDefault="00EC0965">
            <w:pPr>
              <w:pStyle w:val="table10"/>
              <w:spacing w:before="120"/>
              <w:jc w:val="center"/>
            </w:pPr>
            <w:r w:rsidRPr="00EC0965">
              <w:t>2,1655</w:t>
            </w:r>
          </w:p>
        </w:tc>
      </w:tr>
    </w:tbl>
    <w:p w:rsidR="00EC0965" w:rsidRPr="00EC0965" w:rsidRDefault="00EC0965" w:rsidP="00EC0965">
      <w:pPr>
        <w:pStyle w:val="snoskiline"/>
      </w:pPr>
      <w:r w:rsidRPr="00EC0965">
        <w:t>______________________________</w:t>
      </w:r>
    </w:p>
    <w:p w:rsidR="00EC0965" w:rsidRPr="00EC0965" w:rsidRDefault="00EC0965" w:rsidP="00EC0965">
      <w:pPr>
        <w:pStyle w:val="snoski"/>
        <w:spacing w:after="240"/>
      </w:pPr>
      <w:bookmarkStart w:id="11" w:name="a6"/>
      <w:bookmarkEnd w:id="11"/>
      <w:r w:rsidRPr="00EC0965">
        <w:t>* Применяются в случаях, предусмотренных законодательством.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C0965" w:rsidRPr="00EC0965" w:rsidTr="00EC0965">
        <w:tc>
          <w:tcPr>
            <w:tcW w:w="0" w:type="auto"/>
            <w:vAlign w:val="center"/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</w:tbl>
    <w:p w:rsidR="00EC0965" w:rsidRPr="00EC0965" w:rsidRDefault="00EC0965" w:rsidP="00EC0965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C0965" w:rsidRPr="00EC0965" w:rsidTr="00EC0965">
        <w:tc>
          <w:tcPr>
            <w:tcW w:w="0" w:type="auto"/>
            <w:vAlign w:val="center"/>
            <w:hideMark/>
          </w:tcPr>
          <w:p w:rsidR="00EC0965" w:rsidRPr="00EC0965" w:rsidRDefault="00EC0965">
            <w:pPr>
              <w:rPr>
                <w:sz w:val="24"/>
                <w:szCs w:val="24"/>
              </w:rPr>
            </w:pPr>
          </w:p>
        </w:tc>
      </w:tr>
    </w:tbl>
    <w:p w:rsidR="004B2D16" w:rsidRDefault="004B2D16">
      <w:bookmarkStart w:id="12" w:name="_GoBack"/>
      <w:bookmarkEnd w:id="12"/>
    </w:p>
    <w:sectPr w:rsidR="004B2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965"/>
    <w:rsid w:val="004B2D16"/>
    <w:rsid w:val="00DD4B4C"/>
    <w:rsid w:val="00EC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0965"/>
    <w:rPr>
      <w:color w:val="0038C8"/>
      <w:u w:val="single"/>
    </w:rPr>
  </w:style>
  <w:style w:type="paragraph" w:customStyle="1" w:styleId="titlencpi">
    <w:name w:val="titlencpi"/>
    <w:basedOn w:val="a"/>
    <w:rsid w:val="00EC0965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p">
    <w:name w:val="titlep"/>
    <w:basedOn w:val="a"/>
    <w:rsid w:val="00EC0965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EC0965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EC0965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EC0965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EC0965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EC096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EC09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ppend">
    <w:name w:val="append"/>
    <w:basedOn w:val="a"/>
    <w:rsid w:val="00EC0965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hangeadd">
    <w:name w:val="changeadd"/>
    <w:basedOn w:val="a"/>
    <w:rsid w:val="00EC0965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EC0965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ppend1">
    <w:name w:val="append1"/>
    <w:basedOn w:val="a"/>
    <w:rsid w:val="00EC0965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EC0965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EC0965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EC0965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EC0965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EC0965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EC0965"/>
    <w:rPr>
      <w:rFonts w:ascii="Times New Roman" w:hAnsi="Times New Roman" w:cs="Times New Roman" w:hint="default"/>
      <w:i/>
      <w:iCs/>
    </w:rPr>
  </w:style>
  <w:style w:type="character" w:customStyle="1" w:styleId="razr">
    <w:name w:val="razr"/>
    <w:basedOn w:val="a0"/>
    <w:rsid w:val="00EC0965"/>
    <w:rPr>
      <w:rFonts w:ascii="Times New Roman" w:hAnsi="Times New Roman" w:cs="Times New Roman" w:hint="default"/>
      <w:spacing w:val="30"/>
    </w:rPr>
  </w:style>
  <w:style w:type="character" w:customStyle="1" w:styleId="post">
    <w:name w:val="post"/>
    <w:basedOn w:val="a0"/>
    <w:rsid w:val="00EC0965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EC0965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EC09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C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0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0965"/>
    <w:rPr>
      <w:color w:val="0038C8"/>
      <w:u w:val="single"/>
    </w:rPr>
  </w:style>
  <w:style w:type="paragraph" w:customStyle="1" w:styleId="titlencpi">
    <w:name w:val="titlencpi"/>
    <w:basedOn w:val="a"/>
    <w:rsid w:val="00EC0965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p">
    <w:name w:val="titlep"/>
    <w:basedOn w:val="a"/>
    <w:rsid w:val="00EC0965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EC0965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EC0965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EC0965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EC0965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EC096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EC09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ppend">
    <w:name w:val="append"/>
    <w:basedOn w:val="a"/>
    <w:rsid w:val="00EC0965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hangeadd">
    <w:name w:val="changeadd"/>
    <w:basedOn w:val="a"/>
    <w:rsid w:val="00EC0965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EC0965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ppend1">
    <w:name w:val="append1"/>
    <w:basedOn w:val="a"/>
    <w:rsid w:val="00EC0965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EC0965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EC0965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EC0965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EC0965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EC0965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EC0965"/>
    <w:rPr>
      <w:rFonts w:ascii="Times New Roman" w:hAnsi="Times New Roman" w:cs="Times New Roman" w:hint="default"/>
      <w:i/>
      <w:iCs/>
    </w:rPr>
  </w:style>
  <w:style w:type="character" w:customStyle="1" w:styleId="razr">
    <w:name w:val="razr"/>
    <w:basedOn w:val="a0"/>
    <w:rsid w:val="00EC0965"/>
    <w:rPr>
      <w:rFonts w:ascii="Times New Roman" w:hAnsi="Times New Roman" w:cs="Times New Roman" w:hint="default"/>
      <w:spacing w:val="30"/>
    </w:rPr>
  </w:style>
  <w:style w:type="character" w:customStyle="1" w:styleId="post">
    <w:name w:val="post"/>
    <w:basedOn w:val="a0"/>
    <w:rsid w:val="00EC0965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EC0965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EC09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C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0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9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1</cp:revision>
  <dcterms:created xsi:type="dcterms:W3CDTF">2017-01-25T08:15:00Z</dcterms:created>
  <dcterms:modified xsi:type="dcterms:W3CDTF">2017-01-25T08:16:00Z</dcterms:modified>
</cp:coreProperties>
</file>