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94" w:rsidRPr="00411594" w:rsidRDefault="00411594" w:rsidP="00411594">
      <w:pPr>
        <w:pStyle w:val="newncpi"/>
        <w:ind w:firstLine="0"/>
        <w:jc w:val="center"/>
      </w:pPr>
      <w:bookmarkStart w:id="0" w:name="a1"/>
      <w:bookmarkEnd w:id="0"/>
      <w:r w:rsidRPr="00411594">
        <w:rPr>
          <w:rStyle w:val="name"/>
        </w:rPr>
        <w:t>ДИРЕКТИВА</w:t>
      </w:r>
      <w:r w:rsidRPr="00411594">
        <w:rPr>
          <w:rStyle w:val="promulgator"/>
        </w:rPr>
        <w:t xml:space="preserve"> ПРЕЗИДЕНТА РЕСПУБЛИКИ БЕЛАРУСЬ</w:t>
      </w:r>
    </w:p>
    <w:p w:rsidR="00411594" w:rsidRPr="00411594" w:rsidRDefault="00411594" w:rsidP="00411594">
      <w:pPr>
        <w:pStyle w:val="newncpi"/>
        <w:ind w:firstLine="0"/>
        <w:jc w:val="center"/>
      </w:pPr>
      <w:r w:rsidRPr="00411594">
        <w:rPr>
          <w:rStyle w:val="datepr"/>
        </w:rPr>
        <w:t>27 декабря 2006 г.</w:t>
      </w:r>
      <w:r w:rsidRPr="00411594">
        <w:rPr>
          <w:rStyle w:val="number"/>
        </w:rPr>
        <w:t xml:space="preserve"> № 2</w:t>
      </w:r>
    </w:p>
    <w:p w:rsidR="00411594" w:rsidRPr="00411594" w:rsidRDefault="00411594" w:rsidP="00411594">
      <w:pPr>
        <w:pStyle w:val="title"/>
      </w:pPr>
      <w:r w:rsidRPr="00411594">
        <w:t>О дебюрократизации государственного аппарата и повышении качества обеспечения жизнедеятельности населения</w:t>
      </w:r>
    </w:p>
    <w:p w:rsidR="00411594" w:rsidRPr="00411594" w:rsidRDefault="00411594" w:rsidP="00411594">
      <w:pPr>
        <w:pStyle w:val="changei"/>
      </w:pPr>
      <w:r w:rsidRPr="00411594">
        <w:t>Изменения и дополнения:</w:t>
      </w:r>
    </w:p>
    <w:p w:rsidR="00411594" w:rsidRPr="00411594" w:rsidRDefault="00411594" w:rsidP="00411594">
      <w:pPr>
        <w:pStyle w:val="changeadd"/>
      </w:pPr>
      <w:r w:rsidRPr="00411594">
        <w:t>Указ</w:t>
      </w:r>
      <w:r w:rsidRPr="00411594">
        <w:t xml:space="preserve"> Президента Республики Беларусь от 23 марта 2015 г. № 135 (Национальный правовой Интернет-портал Республики Беларусь, 25.03.2015, 1/15711) </w:t>
      </w:r>
    </w:p>
    <w:p w:rsidR="00411594" w:rsidRPr="00411594" w:rsidRDefault="00411594" w:rsidP="00411594">
      <w:pPr>
        <w:pStyle w:val="newncpi"/>
      </w:pPr>
      <w:r w:rsidRPr="00411594">
        <w:t>Важнейшими задачами белорусского государства являются защита прав и законных интересов граждан, создание условий для свободного и достойного развития личности, повышение качества жизни людей. Успешное решение этих задач во многом зависит от того, насколько эффективно действует система работы с населением.</w:t>
      </w:r>
    </w:p>
    <w:p w:rsidR="00411594" w:rsidRPr="00411594" w:rsidRDefault="00411594" w:rsidP="00411594">
      <w:pPr>
        <w:pStyle w:val="newncpi"/>
      </w:pPr>
      <w:r w:rsidRPr="00411594">
        <w:t>Государством постоянно принимаются меры, направленные на совершенствование механизмов работы с гражданами по рассмотрению обращений и совершению административных процедур. И в этом направлении сделано немало.</w:t>
      </w:r>
    </w:p>
    <w:p w:rsidR="00411594" w:rsidRPr="00411594" w:rsidRDefault="00411594" w:rsidP="00411594">
      <w:pPr>
        <w:pStyle w:val="newncpi"/>
      </w:pPr>
      <w:r w:rsidRPr="00411594">
        <w:t>В то же время от населения поступают жалобы на недостаточную эффективность работы организаций жилищно-коммунального хозяйства, торговли и транспорта, качество медицинского и иного обслуживания, недостатки в сфере строительства, до конца не изжит формализм в работе государственного аппарата с людьми. При рассмотрении таких обращений возникают ситуации, когда на местах устраняются лишь частные последствия имеющихся проблем, но не проводится системная работа по предотвращению причин их возникновения.</w:t>
      </w:r>
    </w:p>
    <w:p w:rsidR="00411594" w:rsidRPr="00411594" w:rsidRDefault="00411594" w:rsidP="00411594">
      <w:pPr>
        <w:pStyle w:val="newncpi"/>
      </w:pPr>
      <w:r w:rsidRPr="00411594">
        <w:t xml:space="preserve">Государственным органам на всех уровнях государственного управления необходимо уделять максимальное внимание повышению результативности работы с гражданами, а также мероприятий по обеспечению нормальной жизнедеятельности населения. </w:t>
      </w:r>
      <w:proofErr w:type="spellStart"/>
      <w:r w:rsidRPr="00411594">
        <w:t>Дебюрократизация</w:t>
      </w:r>
      <w:proofErr w:type="spellEnd"/>
      <w:r w:rsidRPr="00411594">
        <w:t xml:space="preserve"> должна носить всеобщий, тотальный характер, проникать во все без исключения аспекты жизни общества, затрагивать деятельность всех взаимодействующих с гражданами структур.</w:t>
      </w:r>
    </w:p>
    <w:p w:rsidR="00411594" w:rsidRPr="00411594" w:rsidRDefault="00411594" w:rsidP="00411594">
      <w:pPr>
        <w:pStyle w:val="newncpi"/>
      </w:pPr>
      <w:r w:rsidRPr="00411594">
        <w:t>Следует переходить к новому, более высокому уровню взаимодействия государства и народа, основываясь на современном уровне развития информационных технологий и максимально используя имеющиеся возможности в сфере информатизации.</w:t>
      </w:r>
    </w:p>
    <w:p w:rsidR="00411594" w:rsidRPr="00411594" w:rsidRDefault="00411594" w:rsidP="00411594">
      <w:pPr>
        <w:pStyle w:val="newncpi"/>
      </w:pPr>
      <w:r w:rsidRPr="00411594">
        <w:t>Необходимо создавать такие условия, при которых граждане и представители юридических лиц будут тратить минимум времени и сил при обращении в государственные органы и организации, оказывающие услуги, обеспечивающие жизнедеятельность населения, а также активно участвовать в выработке важнейших управленческих решений.</w:t>
      </w:r>
    </w:p>
    <w:p w:rsidR="00411594" w:rsidRPr="00411594" w:rsidRDefault="00411594" w:rsidP="00411594">
      <w:pPr>
        <w:pStyle w:val="newncpi"/>
      </w:pPr>
      <w:r w:rsidRPr="00411594">
        <w:rPr>
          <w:b/>
          <w:bCs/>
        </w:rPr>
        <w:t>В целях повышения эффективности работы с гражданами, качества обеспечения жизнедеятельности населения, открытости государственных органов, а также дальнейшей дебюрократизации деятельности государственных органов и иных организаций:</w:t>
      </w:r>
    </w:p>
    <w:p w:rsidR="00411594" w:rsidRPr="00411594" w:rsidRDefault="00411594" w:rsidP="00411594">
      <w:pPr>
        <w:pStyle w:val="point"/>
      </w:pPr>
      <w:r w:rsidRPr="00411594">
        <w:rPr>
          <w:b/>
          <w:bCs/>
        </w:rPr>
        <w:t>1. Считать состояние работы с населением одним из основных критериев оценки деятельности государственных органов и организаций (далее, если не указано иное, - государственные органы). В связи с этим:</w:t>
      </w:r>
    </w:p>
    <w:p w:rsidR="00411594" w:rsidRPr="00411594" w:rsidRDefault="00411594" w:rsidP="00411594">
      <w:pPr>
        <w:pStyle w:val="underpoint"/>
      </w:pPr>
      <w:r w:rsidRPr="00411594">
        <w:t>1.1. руководителям государственных органов:</w:t>
      </w:r>
    </w:p>
    <w:p w:rsidR="00411594" w:rsidRPr="00411594" w:rsidRDefault="00411594" w:rsidP="00411594">
      <w:pPr>
        <w:pStyle w:val="newncpi"/>
      </w:pPr>
      <w:bookmarkStart w:id="1" w:name="a41"/>
      <w:bookmarkEnd w:id="1"/>
      <w:r w:rsidRPr="00411594">
        <w:t xml:space="preserve">расширить практику использования «прямых телефонных линий», регулярного проведения должностными лицами государственных органов выездных личных приемов граждан и представителей юридических лиц, встреч с населением, пресс-конференций по актуальным для населения вопросам, в том числе с привлечением депутатов всех уровней, представителей средств массовой информации и общественных объединений. При этом поднимаемые гражданами вопросы, не требующие специальной дополнительной проверки </w:t>
      </w:r>
      <w:r w:rsidRPr="00411594">
        <w:lastRenderedPageBreak/>
        <w:t>и относящиеся к компетенции соответствующего должностного лица, должны решаться безотлагательно;</w:t>
      </w:r>
    </w:p>
    <w:p w:rsidR="00411594" w:rsidRPr="00411594" w:rsidRDefault="00411594" w:rsidP="00411594">
      <w:pPr>
        <w:pStyle w:val="newncpi"/>
      </w:pPr>
      <w:bookmarkStart w:id="2" w:name="a42"/>
      <w:bookmarkEnd w:id="2"/>
      <w:r w:rsidRPr="00411594">
        <w:t>внедрять в практику предварительную запись на личный прием в государственные органы по телефону или с помощью электронных сре</w:t>
      </w:r>
      <w:proofErr w:type="gramStart"/>
      <w:r w:rsidRPr="00411594">
        <w:t>дств св</w:t>
      </w:r>
      <w:proofErr w:type="gramEnd"/>
      <w:r w:rsidRPr="00411594">
        <w:t>язи. При изменении согласованного порядка личного приема соответствующий государственный орган должен уведомить об этом гражданина;</w:t>
      </w:r>
    </w:p>
    <w:p w:rsidR="00411594" w:rsidRPr="00411594" w:rsidRDefault="00411594" w:rsidP="00411594">
      <w:pPr>
        <w:pStyle w:val="newncpi"/>
      </w:pPr>
      <w:bookmarkStart w:id="3" w:name="a43"/>
      <w:bookmarkEnd w:id="3"/>
      <w:r w:rsidRPr="00411594">
        <w:t xml:space="preserve">обеспечить режим работы структурных подразделений, должностных лиц государственных органов, осуществляющих прием граждан, в том числе с заявлениями об осуществлении административных процедур, в удобное для населения время. Прием граждан в рабочие дни должен начинаться не позднее 8.00 или завершаться не ранее 20.00, а также осуществляться по субботам и (или) воскресеньям, если это необходимо с учетом количества и специфики обращений. </w:t>
      </w:r>
      <w:proofErr w:type="gramStart"/>
      <w:r w:rsidRPr="00411594">
        <w:t>Руководители несут персональную ответственность за обеспечение указанного режима работы в возглавляемых государственных органах, а также в подчиненных организациях;</w:t>
      </w:r>
      <w:proofErr w:type="gramEnd"/>
    </w:p>
    <w:p w:rsidR="00411594" w:rsidRPr="00411594" w:rsidRDefault="00411594" w:rsidP="00411594">
      <w:pPr>
        <w:pStyle w:val="newncpi"/>
      </w:pPr>
      <w:bookmarkStart w:id="4" w:name="a44"/>
      <w:bookmarkEnd w:id="4"/>
      <w:r w:rsidRPr="00411594">
        <w:t xml:space="preserve">принять меры по недопущению возникновения очередей, а также длительного ожидания гражданами приема в государственных органах, организациях, оказывающих услуги, обеспечивающие жизнедеятельность населения, в том числе путем обеспечения своевременной укомплектованности кадрами, внедрения информационных технологий дистанционного обслуживания граждан, системы электронного управления очередью. </w:t>
      </w:r>
      <w:proofErr w:type="gramStart"/>
      <w:r w:rsidRPr="00411594">
        <w:t>В случае систематического возникновения указанных негативных ситуаций принимать безотлагательные меры по устранению этих явлений и порождающих их причин;</w:t>
      </w:r>
      <w:proofErr w:type="gramEnd"/>
    </w:p>
    <w:p w:rsidR="00411594" w:rsidRPr="00411594" w:rsidRDefault="00411594" w:rsidP="00411594">
      <w:pPr>
        <w:pStyle w:val="newncpi"/>
      </w:pPr>
      <w:bookmarkStart w:id="5" w:name="a45"/>
      <w:bookmarkEnd w:id="5"/>
      <w:r w:rsidRPr="00411594">
        <w:t>исключить случаи необоснованного вызова граждан в суды, органы прокуратуры, внутренних дел, государственной безопасности, Комитета государственного контроля, налоговые, таможенные и иные государственные органы, их нахождения в указанных органах сверх установленного законодательными актами времени, а также сверх времени, необходимого для производства процессуальных действий;</w:t>
      </w:r>
    </w:p>
    <w:p w:rsidR="00411594" w:rsidRPr="00411594" w:rsidRDefault="00411594" w:rsidP="00411594">
      <w:pPr>
        <w:pStyle w:val="newncpi"/>
      </w:pPr>
      <w:bookmarkStart w:id="6" w:name="a46"/>
      <w:bookmarkEnd w:id="6"/>
      <w:r w:rsidRPr="00411594">
        <w:t>при принятии решений, затрагивающих права и законные интересы граждан, неукоснительно соблюдать требования законодательства, не допускать их произвольного толкования при применении. В случае неясности или нечеткости предписаний правового акта решения должны приниматься исходя из максимального учета интересов граждан;</w:t>
      </w:r>
    </w:p>
    <w:p w:rsidR="00411594" w:rsidRPr="00411594" w:rsidRDefault="00411594" w:rsidP="00411594">
      <w:pPr>
        <w:pStyle w:val="newncpi"/>
      </w:pPr>
      <w:r w:rsidRPr="00411594">
        <w:t>обращать особое внимание на обеспечение внимательного, ответственного, доброжелательного отношения работников к гражданам. По каждому случаю формализма, предвзятого, нетактичного поведения, грубости и неуважения к людям проводить проверку и при подтверждении соответствующих фактов привлекать виновных к ответственности вплоть до освобождения от занимаемой должности;</w:t>
      </w:r>
    </w:p>
    <w:p w:rsidR="00411594" w:rsidRPr="00411594" w:rsidRDefault="00411594" w:rsidP="00411594">
      <w:pPr>
        <w:pStyle w:val="underpoint"/>
      </w:pPr>
      <w:bookmarkStart w:id="7" w:name="a40"/>
      <w:bookmarkEnd w:id="7"/>
      <w:r w:rsidRPr="00411594">
        <w:t>1.2. руководителям республиканских органов государственного управления и местных исполнительных и распорядительных органов и (или) их заместителям по графику проводить:</w:t>
      </w:r>
    </w:p>
    <w:p w:rsidR="00411594" w:rsidRPr="00411594" w:rsidRDefault="00411594" w:rsidP="00411594">
      <w:pPr>
        <w:pStyle w:val="newncpi"/>
      </w:pPr>
      <w:bookmarkStart w:id="8" w:name="a38"/>
      <w:bookmarkEnd w:id="8"/>
      <w:r w:rsidRPr="00411594">
        <w:t>личный прием каждую среду с 8.00 до 13.00;</w:t>
      </w:r>
    </w:p>
    <w:p w:rsidR="00411594" w:rsidRPr="00411594" w:rsidRDefault="00411594" w:rsidP="00411594">
      <w:pPr>
        <w:pStyle w:val="newncpi"/>
      </w:pPr>
      <w:bookmarkStart w:id="9" w:name="a48"/>
      <w:bookmarkEnd w:id="9"/>
      <w:r w:rsidRPr="00411594">
        <w:t>«прямые телефонные линии» с населением каждую субботу с 9.00 до 12.00;</w:t>
      </w:r>
    </w:p>
    <w:p w:rsidR="00411594" w:rsidRPr="00411594" w:rsidRDefault="00411594" w:rsidP="00411594">
      <w:pPr>
        <w:pStyle w:val="newncpi"/>
      </w:pPr>
      <w:bookmarkStart w:id="10" w:name="a47"/>
      <w:bookmarkEnd w:id="10"/>
      <w:r w:rsidRPr="00411594">
        <w:t>выездные личные приемы не реже одного раза в квартал.</w:t>
      </w:r>
    </w:p>
    <w:p w:rsidR="00411594" w:rsidRPr="00411594" w:rsidRDefault="00411594" w:rsidP="00411594">
      <w:pPr>
        <w:pStyle w:val="newncpi"/>
      </w:pPr>
      <w:r w:rsidRPr="00411594">
        <w:t xml:space="preserve">При необходимости, </w:t>
      </w:r>
      <w:proofErr w:type="gramStart"/>
      <w:r w:rsidRPr="00411594">
        <w:t>обусловленной</w:t>
      </w:r>
      <w:proofErr w:type="gramEnd"/>
      <w:r w:rsidRPr="00411594">
        <w:t xml:space="preserve"> в том числе значительным количеством обращений граждан, мероприятия, указанные в абзацах </w:t>
      </w:r>
      <w:r w:rsidRPr="00411594">
        <w:t>втором</w:t>
      </w:r>
      <w:r w:rsidRPr="00411594">
        <w:t xml:space="preserve"> и третьем части первой настоящего подпункта, могут проводиться более продолжительное время;</w:t>
      </w:r>
    </w:p>
    <w:p w:rsidR="00411594" w:rsidRPr="00411594" w:rsidRDefault="00411594" w:rsidP="00411594">
      <w:pPr>
        <w:pStyle w:val="underpoint"/>
      </w:pPr>
      <w:r w:rsidRPr="00411594">
        <w:t>1.3. рекомендовать депутатам всех уровней, членам Совета Республики Национального собрания Республики Беларусь:</w:t>
      </w:r>
    </w:p>
    <w:p w:rsidR="00411594" w:rsidRPr="00411594" w:rsidRDefault="00411594" w:rsidP="00411594">
      <w:pPr>
        <w:pStyle w:val="newncpi"/>
      </w:pPr>
      <w:r w:rsidRPr="00411594">
        <w:t>при рассмотрении обращений, содержащих информацию о нарушении прав и законных интересов граждан, использовать имеющиеся полномочия для устранения допущенных нарушений, сохранять вопросы на контроле до их полного разрешения;</w:t>
      </w:r>
    </w:p>
    <w:p w:rsidR="00411594" w:rsidRPr="00411594" w:rsidRDefault="00411594" w:rsidP="00411594">
      <w:pPr>
        <w:pStyle w:val="newncpi"/>
      </w:pPr>
      <w:r w:rsidRPr="00411594">
        <w:t>активизировать работу по решению на местах актуальных проблем жизнеобеспечения населения;</w:t>
      </w:r>
    </w:p>
    <w:p w:rsidR="00411594" w:rsidRPr="00411594" w:rsidRDefault="00411594" w:rsidP="00411594">
      <w:pPr>
        <w:pStyle w:val="newncpi"/>
      </w:pPr>
      <w:r w:rsidRPr="00411594">
        <w:lastRenderedPageBreak/>
        <w:t xml:space="preserve">стимулировать заинтересованность людей в развитии своих регионов, способствовать формированию канала обратной связи с населением, в том числе посредством общественных </w:t>
      </w:r>
      <w:proofErr w:type="gramStart"/>
      <w:r w:rsidRPr="00411594">
        <w:t>обсуждений</w:t>
      </w:r>
      <w:proofErr w:type="gramEnd"/>
      <w:r w:rsidRPr="00411594">
        <w:t xml:space="preserve"> интересующих граждан вопросов;</w:t>
      </w:r>
    </w:p>
    <w:p w:rsidR="00411594" w:rsidRPr="00411594" w:rsidRDefault="00411594" w:rsidP="00411594">
      <w:pPr>
        <w:pStyle w:val="underpoint"/>
      </w:pPr>
      <w:bookmarkStart w:id="11" w:name="a49"/>
      <w:bookmarkEnd w:id="11"/>
      <w:proofErr w:type="gramStart"/>
      <w:r w:rsidRPr="00411594">
        <w:t>1.4. государственным средствам массовой информации в трехдневный срок уведомлять государственные органы об опубликованных в соответствующих периодических изданиях либо о прозвучавших в программах теле- и радиоканалов материалах о невыполнении работниками таких органов требований законодательства при работе с населением.</w:t>
      </w:r>
      <w:proofErr w:type="gramEnd"/>
    </w:p>
    <w:p w:rsidR="00411594" w:rsidRPr="00411594" w:rsidRDefault="00411594" w:rsidP="00411594">
      <w:pPr>
        <w:pStyle w:val="newncpi"/>
      </w:pPr>
      <w:r w:rsidRPr="00411594">
        <w:t>Руководители государственных органов обязаны рассмотреть такие материалы и принять меры по устранению допущенных нарушений и причин, их порождающих, а также привлечь виновных в этом к ответственности;</w:t>
      </w:r>
    </w:p>
    <w:p w:rsidR="00411594" w:rsidRPr="00411594" w:rsidRDefault="00411594" w:rsidP="00411594">
      <w:pPr>
        <w:pStyle w:val="underpoint"/>
      </w:pPr>
      <w:bookmarkStart w:id="12" w:name="a50"/>
      <w:bookmarkEnd w:id="12"/>
      <w:r w:rsidRPr="00411594">
        <w:t>1.5. Министерству информации:</w:t>
      </w:r>
    </w:p>
    <w:p w:rsidR="00411594" w:rsidRPr="00411594" w:rsidRDefault="00411594" w:rsidP="00411594">
      <w:pPr>
        <w:pStyle w:val="newncpi"/>
      </w:pPr>
      <w:r w:rsidRPr="00411594">
        <w:t>организовать постоянное освещение в средствах массовой информации принимаемых мер по дебюрократизации государственного аппарата, совершенствованию работы с населением;</w:t>
      </w:r>
    </w:p>
    <w:p w:rsidR="00411594" w:rsidRPr="00411594" w:rsidRDefault="00411594" w:rsidP="00411594">
      <w:pPr>
        <w:pStyle w:val="newncpi"/>
      </w:pPr>
      <w:r w:rsidRPr="00411594">
        <w:t>на постоянной основе проводить информационно-пропагандистскую работу, направленную на разъяснение населению конституционных требований по взаимной ответственности государства перед гражданами и граждан перед государством.</w:t>
      </w:r>
    </w:p>
    <w:p w:rsidR="00411594" w:rsidRPr="00411594" w:rsidRDefault="00411594" w:rsidP="00411594">
      <w:pPr>
        <w:pStyle w:val="point"/>
      </w:pPr>
      <w:r w:rsidRPr="00411594">
        <w:rPr>
          <w:b/>
          <w:bCs/>
        </w:rPr>
        <w:t>2. Принять меры по дальнейшему совершенствованию порядка осуществления административных процедур. При этом:</w:t>
      </w:r>
    </w:p>
    <w:p w:rsidR="00411594" w:rsidRPr="00411594" w:rsidRDefault="00411594" w:rsidP="00411594">
      <w:pPr>
        <w:pStyle w:val="underpoint"/>
      </w:pPr>
      <w:bookmarkStart w:id="13" w:name="a39"/>
      <w:bookmarkEnd w:id="13"/>
      <w:r w:rsidRPr="00411594">
        <w:t>2.1. запретить государственным органам истребование от заинтересованных лиц, обратившихся за осуществлением административной процедуры, документов и сведений, не предусмотренных законодательством об административных процедурах, а также неправомерный отказ в принятии заявлений об осуществлении административных процедур, в том числе в связи с временным отсутствием соответствующего работника.</w:t>
      </w:r>
    </w:p>
    <w:p w:rsidR="00411594" w:rsidRPr="00411594" w:rsidRDefault="00411594" w:rsidP="00411594">
      <w:pPr>
        <w:pStyle w:val="newncpi"/>
      </w:pPr>
      <w:r w:rsidRPr="00411594">
        <w:t xml:space="preserve">При выявлении фактов нарушения запретов, предусмотренных в </w:t>
      </w:r>
      <w:r w:rsidRPr="00411594">
        <w:t>части первой</w:t>
      </w:r>
      <w:r w:rsidRPr="00411594">
        <w:t xml:space="preserve"> настоящего подпункта, рассматривать такие факты в качестве грубого нарушения должностных обязанностей;</w:t>
      </w:r>
    </w:p>
    <w:p w:rsidR="00411594" w:rsidRPr="00411594" w:rsidRDefault="00411594" w:rsidP="00411594">
      <w:pPr>
        <w:pStyle w:val="underpoint"/>
      </w:pPr>
      <w:bookmarkStart w:id="14" w:name="a51"/>
      <w:bookmarkEnd w:id="14"/>
      <w:r w:rsidRPr="00411594">
        <w:t>2.2. руководителям государственных органов обеспечить:</w:t>
      </w:r>
    </w:p>
    <w:p w:rsidR="00411594" w:rsidRPr="00411594" w:rsidRDefault="00411594" w:rsidP="00411594">
      <w:pPr>
        <w:pStyle w:val="newncpi"/>
      </w:pPr>
      <w:r w:rsidRPr="00411594">
        <w:t>надлежащую организацию мест приема граждан в государственных органах, осуществляющих административные процедуры, включая обеспечение достаточным количеством сидячих мест для посетителей и парковочных мест для транспорта, питьевой водой, иными удобствами, формирование безбарьерной среды для инвалидов и лиц с ограниченными возможностями передвижения в целях их беспрепятственного доступа к местам приема граждан;</w:t>
      </w:r>
    </w:p>
    <w:p w:rsidR="00411594" w:rsidRPr="00411594" w:rsidRDefault="00411594" w:rsidP="00411594">
      <w:pPr>
        <w:pStyle w:val="newncpi"/>
      </w:pPr>
      <w:r w:rsidRPr="00411594">
        <w:t>сокращение максимального времени ожидания в очереди при обращении за совершением административных процедур;</w:t>
      </w:r>
    </w:p>
    <w:p w:rsidR="00411594" w:rsidRPr="00411594" w:rsidRDefault="00411594" w:rsidP="00411594">
      <w:pPr>
        <w:pStyle w:val="underpoint"/>
      </w:pPr>
      <w:r w:rsidRPr="00411594">
        <w:t>2.3. Совету Министров Республики Беларусь совместно с облисполкомами и Минским горисполкомом:</w:t>
      </w:r>
    </w:p>
    <w:p w:rsidR="00411594" w:rsidRPr="00411594" w:rsidRDefault="00411594" w:rsidP="00411594">
      <w:pPr>
        <w:pStyle w:val="newncpi"/>
      </w:pPr>
      <w:bookmarkStart w:id="15" w:name="a52"/>
      <w:bookmarkEnd w:id="15"/>
      <w:r w:rsidRPr="00411594">
        <w:t>на системной основе проводить работу по упрощению административных процедур, в том числе путем сокращения количества документов, необходимых для их совершения;</w:t>
      </w:r>
    </w:p>
    <w:p w:rsidR="00411594" w:rsidRPr="00411594" w:rsidRDefault="00411594" w:rsidP="00411594">
      <w:pPr>
        <w:pStyle w:val="newncpi"/>
      </w:pPr>
      <w:bookmarkStart w:id="16" w:name="a53"/>
      <w:bookmarkEnd w:id="16"/>
      <w:r w:rsidRPr="00411594">
        <w:t>принимать меры по обеспечению максимально полного информирования граждан об использовании при осуществлении административных процедур принципа «одно окно», в том числе через средства массовой информации и глобальную компьютерную сеть Интернет;</w:t>
      </w:r>
    </w:p>
    <w:p w:rsidR="00411594" w:rsidRPr="00411594" w:rsidRDefault="00411594" w:rsidP="00411594">
      <w:pPr>
        <w:pStyle w:val="newncpi"/>
      </w:pPr>
      <w:r w:rsidRPr="00411594">
        <w:t>в трехмесячный срок проработать вопрос об обеспечении максимальной консолидации административных процедур в рамках одной службы и внести на рассмотрение Главы государства проект указа Президента Республики Беларусь, определяющего правовой статус и организацию деятельности служб «одно окно»;</w:t>
      </w:r>
    </w:p>
    <w:p w:rsidR="00411594" w:rsidRPr="00411594" w:rsidRDefault="00411594" w:rsidP="00411594">
      <w:pPr>
        <w:pStyle w:val="newncpi"/>
      </w:pPr>
      <w:r w:rsidRPr="00411594">
        <w:t>в двухмесячный срок:</w:t>
      </w:r>
    </w:p>
    <w:p w:rsidR="00411594" w:rsidRPr="00411594" w:rsidRDefault="00411594" w:rsidP="00411594">
      <w:pPr>
        <w:pStyle w:val="newncpi"/>
      </w:pPr>
      <w:r w:rsidRPr="00411594">
        <w:t xml:space="preserve">обеспечить разработку и утверждение инструкций по совершению сложных и многоступенчатых процедур, обеспечив четкий, прозрачный и максимально </w:t>
      </w:r>
      <w:r w:rsidRPr="00411594">
        <w:lastRenderedPageBreak/>
        <w:t>необременительный для граждан механизм осуществления таких процедур, установление промежуточных и предельных сроков их выполнения, исключение надуманных и необоснованно затратных требований;</w:t>
      </w:r>
    </w:p>
    <w:p w:rsidR="00411594" w:rsidRPr="00411594" w:rsidRDefault="00411594" w:rsidP="00411594">
      <w:pPr>
        <w:pStyle w:val="newncpi"/>
      </w:pPr>
      <w:r w:rsidRPr="00411594">
        <w:t>минимизировать количество административных процедур, для осуществления которых гражданам необходимо лично посещать г. Минск либо областные центры;</w:t>
      </w:r>
    </w:p>
    <w:p w:rsidR="00411594" w:rsidRPr="00411594" w:rsidRDefault="00411594" w:rsidP="00411594">
      <w:pPr>
        <w:pStyle w:val="underpoint"/>
      </w:pPr>
      <w:bookmarkStart w:id="17" w:name="a54"/>
      <w:bookmarkEnd w:id="17"/>
      <w:r w:rsidRPr="00411594">
        <w:t>2.4. облисполкомам и Минскому горисполкому исключить необходимость неоднократного посещения гражданами различных подразделений местного исполнительного и распорядительного органа (подчиненных организаций) для подачи заявлений об осуществлении административных процедур. Прием заявлений об осуществлении административных процедур и предоставление необходимых консультаций должны осуществляться в одном месте.</w:t>
      </w:r>
    </w:p>
    <w:p w:rsidR="00411594" w:rsidRPr="00411594" w:rsidRDefault="00411594" w:rsidP="00411594">
      <w:pPr>
        <w:pStyle w:val="point"/>
      </w:pPr>
      <w:r w:rsidRPr="00411594">
        <w:rPr>
          <w:b/>
          <w:bCs/>
        </w:rPr>
        <w:t>3. Повысить уровень информатизации в сфере работы с гражданами и организациями. В этих целях:</w:t>
      </w:r>
    </w:p>
    <w:p w:rsidR="00411594" w:rsidRPr="00411594" w:rsidRDefault="00411594" w:rsidP="00411594">
      <w:pPr>
        <w:pStyle w:val="underpoint"/>
      </w:pPr>
      <w:r w:rsidRPr="00411594">
        <w:t>3.1. Совету Министров Республики Беларусь обеспечить полномасштабный переход государственных органов к электронному документообороту при реализации государственных функций, осуществлении взаимодействия или совершении административных процедур, в том числе принять необходимые меры:</w:t>
      </w:r>
    </w:p>
    <w:p w:rsidR="00411594" w:rsidRPr="00411594" w:rsidRDefault="00411594" w:rsidP="00411594">
      <w:pPr>
        <w:pStyle w:val="newncpi"/>
      </w:pPr>
      <w:r w:rsidRPr="00411594">
        <w:t>до 1 января 2016 г.:</w:t>
      </w:r>
    </w:p>
    <w:p w:rsidR="00411594" w:rsidRPr="00411594" w:rsidRDefault="00411594" w:rsidP="00411594">
      <w:pPr>
        <w:pStyle w:val="newncpi"/>
      </w:pPr>
      <w:bookmarkStart w:id="18" w:name="a55"/>
      <w:bookmarkEnd w:id="18"/>
      <w:r w:rsidRPr="00411594">
        <w:t>по обеспечению своевременного перехода на межведомственное электронное взаимодействие государственных органов и подчиненных им организаций;</w:t>
      </w:r>
    </w:p>
    <w:p w:rsidR="00411594" w:rsidRPr="00411594" w:rsidRDefault="00411594" w:rsidP="00411594">
      <w:pPr>
        <w:pStyle w:val="newncpi"/>
      </w:pPr>
      <w:bookmarkStart w:id="19" w:name="a56"/>
      <w:bookmarkEnd w:id="19"/>
      <w:r w:rsidRPr="00411594">
        <w:t>по сокращению бумажного документооборота с одновременным расширением практики использования электронного формата представления документов;</w:t>
      </w:r>
    </w:p>
    <w:p w:rsidR="00411594" w:rsidRPr="00411594" w:rsidRDefault="00411594" w:rsidP="00411594">
      <w:pPr>
        <w:pStyle w:val="newncpi"/>
      </w:pPr>
      <w:bookmarkStart w:id="20" w:name="a57"/>
      <w:bookmarkEnd w:id="20"/>
      <w:r w:rsidRPr="00411594">
        <w:t>по обеспечению информационно-технологического взаимодействия всех информационных ресурсов, необходимых для осуществления административных процедур, а также по доработке программного комплекса «Одно окно» с учетом выявленных на практике недостатков в его работе;</w:t>
      </w:r>
    </w:p>
    <w:p w:rsidR="00411594" w:rsidRPr="00411594" w:rsidRDefault="00411594" w:rsidP="00411594">
      <w:pPr>
        <w:pStyle w:val="newncpi"/>
      </w:pPr>
      <w:r w:rsidRPr="00411594">
        <w:t>до 1 января 2017 г.:</w:t>
      </w:r>
    </w:p>
    <w:p w:rsidR="00411594" w:rsidRPr="00411594" w:rsidRDefault="00411594" w:rsidP="00411594">
      <w:pPr>
        <w:pStyle w:val="newncpi"/>
      </w:pPr>
      <w:bookmarkStart w:id="21" w:name="a58"/>
      <w:bookmarkEnd w:id="21"/>
      <w:r w:rsidRPr="00411594">
        <w:t>по организации возможности совершения административных процедур в электронном виде, начиная от дистанционной подачи заявлений об осуществлении административных процедур (заявок на их осуществление) и заканчивая получением результатов в виде электронного документа;</w:t>
      </w:r>
    </w:p>
    <w:p w:rsidR="00411594" w:rsidRPr="00411594" w:rsidRDefault="00411594" w:rsidP="00411594">
      <w:pPr>
        <w:pStyle w:val="newncpi"/>
      </w:pPr>
      <w:bookmarkStart w:id="22" w:name="a59"/>
      <w:bookmarkEnd w:id="22"/>
      <w:r w:rsidRPr="00411594">
        <w:t>по созданию и внедрению информационных ресурсов, позволяющих проводить идентификацию граждан в процессе осуществления административных процедур в электронном виде;</w:t>
      </w:r>
    </w:p>
    <w:p w:rsidR="00411594" w:rsidRPr="00411594" w:rsidRDefault="00411594" w:rsidP="00411594">
      <w:pPr>
        <w:pStyle w:val="newncpi"/>
      </w:pPr>
      <w:bookmarkStart w:id="23" w:name="a60"/>
      <w:bookmarkEnd w:id="23"/>
      <w:r w:rsidRPr="00411594">
        <w:t>по стимулированию граждан к обращению за осуществлением административных процедур в электронном виде;</w:t>
      </w:r>
    </w:p>
    <w:p w:rsidR="00411594" w:rsidRPr="00411594" w:rsidRDefault="00411594" w:rsidP="00411594">
      <w:pPr>
        <w:pStyle w:val="underpoint"/>
      </w:pPr>
      <w:r w:rsidRPr="00411594">
        <w:t>3.2. Совету Министров Республики Беларусь совместно с облисполкомами и Минским горисполкомом:</w:t>
      </w:r>
    </w:p>
    <w:p w:rsidR="00411594" w:rsidRPr="00411594" w:rsidRDefault="00411594" w:rsidP="00411594">
      <w:pPr>
        <w:pStyle w:val="newncpi"/>
      </w:pPr>
      <w:bookmarkStart w:id="24" w:name="a61"/>
      <w:bookmarkEnd w:id="24"/>
      <w:r w:rsidRPr="00411594">
        <w:t xml:space="preserve">организовать поэтапное оснащение государственных органов системами аудио- и видеозаписи в целях </w:t>
      </w:r>
      <w:proofErr w:type="gramStart"/>
      <w:r w:rsidRPr="00411594">
        <w:t>контроля за</w:t>
      </w:r>
      <w:proofErr w:type="gramEnd"/>
      <w:r w:rsidRPr="00411594">
        <w:t xml:space="preserve"> корректностью приема граждан и уважительным отношением к людям;</w:t>
      </w:r>
    </w:p>
    <w:p w:rsidR="00411594" w:rsidRPr="00411594" w:rsidRDefault="00411594" w:rsidP="00411594">
      <w:pPr>
        <w:pStyle w:val="newncpi"/>
      </w:pPr>
      <w:bookmarkStart w:id="25" w:name="a62"/>
      <w:bookmarkEnd w:id="25"/>
      <w:r w:rsidRPr="00411594">
        <w:t>на постоянной основе обеспечивать актуализацию сведений, содержащихся на интернет-сайтах государственных органов и подчиненных им организаций, в целях исключения противоречивой, неактуальной информации, восполнения пробелов в информировании населения;</w:t>
      </w:r>
    </w:p>
    <w:p w:rsidR="00411594" w:rsidRPr="00411594" w:rsidRDefault="00411594" w:rsidP="00411594">
      <w:pPr>
        <w:pStyle w:val="underpoint"/>
      </w:pPr>
      <w:bookmarkStart w:id="26" w:name="a63"/>
      <w:bookmarkEnd w:id="26"/>
      <w:r w:rsidRPr="00411594">
        <w:t>3.3. руководителям государственных органов расширить практику общественного обсуждения на интернет-сайтах государственных органов наиболее значимых проектов нормативных правовых актов, обеспечивая путем использования результатов такого обсуждения вовлечение граждан в управление государством и создавая тем самым надежный барьер коррупции;</w:t>
      </w:r>
    </w:p>
    <w:p w:rsidR="00411594" w:rsidRPr="00411594" w:rsidRDefault="00411594" w:rsidP="00411594">
      <w:pPr>
        <w:pStyle w:val="underpoint"/>
      </w:pPr>
      <w:bookmarkStart w:id="27" w:name="a64"/>
      <w:bookmarkEnd w:id="27"/>
      <w:r w:rsidRPr="00411594">
        <w:t>3.4. облисполкомам, Минскому горисполкому обеспечить размещение на интернет-сайтах ра</w:t>
      </w:r>
      <w:proofErr w:type="gramStart"/>
      <w:r w:rsidRPr="00411594">
        <w:t>й-</w:t>
      </w:r>
      <w:proofErr w:type="gramEnd"/>
      <w:r w:rsidRPr="00411594">
        <w:t xml:space="preserve"> и горисполкомов информации о телефонах наиболее востребованных у </w:t>
      </w:r>
      <w:r w:rsidRPr="00411594">
        <w:lastRenderedPageBreak/>
        <w:t>населения служб по г. Минску, областным центрам, иным городам, а также информации о всех совершаемых на соответствующей территории административных процедурах, включая адреса и режим работы осуществляющих эти процедуры организаций, об административных процедурах, осуществляемых в электронном виде, о порядке подачи заявлений об осуществлении таких процедур.</w:t>
      </w:r>
    </w:p>
    <w:p w:rsidR="00411594" w:rsidRPr="00411594" w:rsidRDefault="00411594" w:rsidP="00411594">
      <w:pPr>
        <w:pStyle w:val="point"/>
      </w:pPr>
      <w:r w:rsidRPr="00411594">
        <w:rPr>
          <w:b/>
          <w:bCs/>
        </w:rPr>
        <w:t>4. Установить, что создание условий для обеспечения нормальной жизнедеятельности граждан, повышения качества оказания услуг населению является первоочередной задачей местных исполнительных и распорядительных органов. Все проблемы и трудности населения должны в первую очередь разрешаться непосредственно на местах. В этих целях:</w:t>
      </w:r>
    </w:p>
    <w:p w:rsidR="00411594" w:rsidRPr="00411594" w:rsidRDefault="00411594" w:rsidP="00411594">
      <w:pPr>
        <w:pStyle w:val="underpoint"/>
      </w:pPr>
      <w:bookmarkStart w:id="28" w:name="a65"/>
      <w:bookmarkEnd w:id="28"/>
      <w:r w:rsidRPr="00411594">
        <w:t>4.1. облисполкомам и Минскому горисполкому:</w:t>
      </w:r>
    </w:p>
    <w:p w:rsidR="00411594" w:rsidRPr="00411594" w:rsidRDefault="00411594" w:rsidP="00411594">
      <w:pPr>
        <w:pStyle w:val="newncpi"/>
      </w:pPr>
      <w:r w:rsidRPr="00411594">
        <w:t>в приоритетном порядке обеспечить надлежащую работу организаций жилищно-коммунального хозяйства, здравоохранения, торговли, учреждений образования, транспортных и иных организаций, оказывающих услуги, обеспечивающие жизнедеятельность населения, на соответствующей территории. Телефоны указанных организаций должны быть размещены на интернет-сайтах ра</w:t>
      </w:r>
      <w:proofErr w:type="gramStart"/>
      <w:r w:rsidRPr="00411594">
        <w:t>й-</w:t>
      </w:r>
      <w:proofErr w:type="gramEnd"/>
      <w:r w:rsidRPr="00411594">
        <w:t xml:space="preserve"> и горисполкомов, а качество их работы поставлено на постоянный контроль;</w:t>
      </w:r>
    </w:p>
    <w:p w:rsidR="00411594" w:rsidRPr="00411594" w:rsidRDefault="00411594" w:rsidP="00411594">
      <w:pPr>
        <w:pStyle w:val="newncpi"/>
      </w:pPr>
      <w:r w:rsidRPr="00411594">
        <w:t>организовать в каждом районе, в том числе на платной основе, предоставление населению услуг по аренде техники для проведения сельскохозяйственных и строительных работ, доставке на дом сельскохозяйственной продукции при ее сезонном приобретении, дров и иного топлива, реализуемых населению для отопления, и иных услуг, востребованных населением;</w:t>
      </w:r>
    </w:p>
    <w:p w:rsidR="00411594" w:rsidRPr="00411594" w:rsidRDefault="00411594" w:rsidP="00411594">
      <w:pPr>
        <w:pStyle w:val="newncpi"/>
      </w:pPr>
      <w:r w:rsidRPr="00411594">
        <w:t>на периодической основе анализировать качество оказания услуг населению, в том числе с учетом количества поступивших жалоб, и принимать меры по повышению эффективности их оказания;</w:t>
      </w:r>
    </w:p>
    <w:p w:rsidR="00411594" w:rsidRPr="00411594" w:rsidRDefault="00411594" w:rsidP="00411594">
      <w:pPr>
        <w:pStyle w:val="underpoint"/>
      </w:pPr>
      <w:r w:rsidRPr="00411594">
        <w:t>4.2. Совету Министров Республики Беларусь совместно с облисполкомами и Минским горисполкомом:</w:t>
      </w:r>
    </w:p>
    <w:p w:rsidR="00411594" w:rsidRPr="00411594" w:rsidRDefault="00411594" w:rsidP="00411594">
      <w:pPr>
        <w:pStyle w:val="newncpi"/>
      </w:pPr>
      <w:bookmarkStart w:id="29" w:name="a66"/>
      <w:bookmarkEnd w:id="29"/>
      <w:r w:rsidRPr="00411594">
        <w:t xml:space="preserve">разработать и внедрить систему рейтинговой оценки гражданами эффективности деятельности организаций, оказывающих услуги, обеспечивающие жизнедеятельность населения, качества осуществления административных процедур путем анкетирования, проведения опросов в глобальной компьютерной сети Интернет и иных мероприятий с использованием информационных и телекоммуникационных технологий. </w:t>
      </w:r>
      <w:proofErr w:type="gramStart"/>
      <w:r w:rsidRPr="00411594">
        <w:t>Обеспечить надлежащий учет этой информации и использование ее при оценке деятельности соответствующих организаций и проведении ротации их руководящих кадров;</w:t>
      </w:r>
      <w:proofErr w:type="gramEnd"/>
    </w:p>
    <w:p w:rsidR="00411594" w:rsidRPr="00411594" w:rsidRDefault="00411594" w:rsidP="00411594">
      <w:pPr>
        <w:pStyle w:val="newncpi"/>
      </w:pPr>
      <w:bookmarkStart w:id="30" w:name="a67"/>
      <w:bookmarkEnd w:id="30"/>
      <w:r w:rsidRPr="00411594">
        <w:t>повысить уровень оказания услуг населению организациями системы Белорусского республиканского союза потребительских обществ, республиканского унитарного предприятия почтовой связи «</w:t>
      </w:r>
      <w:proofErr w:type="spellStart"/>
      <w:r w:rsidRPr="00411594">
        <w:t>Белпочта</w:t>
      </w:r>
      <w:proofErr w:type="spellEnd"/>
      <w:r w:rsidRPr="00411594">
        <w:t xml:space="preserve">», иными организациями республиканского значения, оказывающими услуги населению, и обеспечить </w:t>
      </w:r>
      <w:proofErr w:type="gramStart"/>
      <w:r w:rsidRPr="00411594">
        <w:t>контроль за</w:t>
      </w:r>
      <w:proofErr w:type="gramEnd"/>
      <w:r w:rsidRPr="00411594">
        <w:t xml:space="preserve"> надлежащим качеством оказания этих услуг;</w:t>
      </w:r>
    </w:p>
    <w:p w:rsidR="00411594" w:rsidRPr="00411594" w:rsidRDefault="00411594" w:rsidP="00411594">
      <w:pPr>
        <w:pStyle w:val="underpoint"/>
      </w:pPr>
      <w:r w:rsidRPr="00411594">
        <w:t>4.3. рекомендовать республиканскому общественному объединению «Белая Русь», общественному объединению «Белорусский республиканский союз молодежи» во взаимодействии с территориальными центрами социального обслуживания населения организовать волонтерское движение по оказанию ветеранам, инвалидам, пожилым людям, иным категориям граждан помощи во взаимоотношениях с государственными органами и организациями, оказывающими услуги населению.</w:t>
      </w:r>
    </w:p>
    <w:p w:rsidR="00411594" w:rsidRPr="00411594" w:rsidRDefault="00411594" w:rsidP="00411594">
      <w:pPr>
        <w:pStyle w:val="point"/>
      </w:pPr>
      <w:r w:rsidRPr="00411594">
        <w:t>5. Генеральной прокуратуре:</w:t>
      </w:r>
    </w:p>
    <w:p w:rsidR="00411594" w:rsidRPr="00411594" w:rsidRDefault="00411594" w:rsidP="00411594">
      <w:pPr>
        <w:pStyle w:val="newncpi"/>
      </w:pPr>
      <w:proofErr w:type="gramStart"/>
      <w:r w:rsidRPr="00411594">
        <w:t xml:space="preserve">усилить надзор за соблюдением законодательства при принятии решений, затрагивающих права и законные интересы граждан, должностными лицами государственных органов, а также за соблюдением этих прав и законных интересов правоохранительными органами при рассмотрении заявлений и сообщений о преступлениях, законностью судебных решений по гражданским, уголовным делам, делам об административных правонарушениях, затрагивающих права и законные интересы </w:t>
      </w:r>
      <w:r w:rsidRPr="00411594">
        <w:lastRenderedPageBreak/>
        <w:t>граждан.</w:t>
      </w:r>
      <w:proofErr w:type="gramEnd"/>
      <w:r w:rsidRPr="00411594">
        <w:t xml:space="preserve"> Взять на особый контроль состояние работы с населением в правоохранительных органах;</w:t>
      </w:r>
    </w:p>
    <w:p w:rsidR="00411594" w:rsidRPr="00411594" w:rsidRDefault="00411594" w:rsidP="00411594">
      <w:pPr>
        <w:pStyle w:val="newncpi"/>
      </w:pPr>
      <w:r w:rsidRPr="00411594">
        <w:t>осуществлять на постоянной основе мониторинг обращений, содержащих критику работы правоохранительных органов, в том числе размещенных в средствах массовой информации и глобальной компьютерной сети Интернет. В случае выявления нарушений обеспечивать восстановление законности и привлечение виновных должностных лиц к ответственности;</w:t>
      </w:r>
    </w:p>
    <w:p w:rsidR="00411594" w:rsidRPr="00411594" w:rsidRDefault="00411594" w:rsidP="00411594">
      <w:pPr>
        <w:pStyle w:val="newncpi"/>
      </w:pPr>
      <w:r w:rsidRPr="00411594">
        <w:t>обеспечить неукоснительное соблюдение должностными лицами органов прокуратуры требований законодательных актов, регламентирующих ее деятельность.</w:t>
      </w:r>
    </w:p>
    <w:p w:rsidR="00411594" w:rsidRPr="00411594" w:rsidRDefault="00411594" w:rsidP="00411594">
      <w:pPr>
        <w:pStyle w:val="point"/>
      </w:pPr>
      <w:r w:rsidRPr="00411594">
        <w:t>6. Следственному комитету взять на особый контроль обоснованность возбуждения и отказа в возбуждении уголовных дел, применения в отношении граждан мер пресечения, иных процессуальных решений, ограничивающих права и законные интересы граждан.</w:t>
      </w:r>
    </w:p>
    <w:p w:rsidR="00411594" w:rsidRPr="00411594" w:rsidRDefault="00411594" w:rsidP="00411594">
      <w:pPr>
        <w:pStyle w:val="point"/>
      </w:pPr>
      <w:r w:rsidRPr="00411594">
        <w:t>7. Совету Министров Республики Беларусь совместно с облисполкомами и Минским горисполкомом в трехмесячный срок разработать и утвердить план мероприятий по реализации положений настоящей Директивы.</w:t>
      </w:r>
    </w:p>
    <w:p w:rsidR="00411594" w:rsidRPr="00411594" w:rsidRDefault="00411594" w:rsidP="00411594">
      <w:pPr>
        <w:pStyle w:val="point"/>
      </w:pPr>
      <w:r w:rsidRPr="00411594">
        <w:t xml:space="preserve">8. </w:t>
      </w:r>
      <w:proofErr w:type="gramStart"/>
      <w:r w:rsidRPr="00411594">
        <w:t>Контроль за</w:t>
      </w:r>
      <w:proofErr w:type="gramEnd"/>
      <w:r w:rsidRPr="00411594">
        <w:t xml:space="preserve"> выполнением настоящей Директивы возложить на Администрацию Президента Республики Беларусь.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3"/>
        <w:gridCol w:w="4684"/>
      </w:tblGrid>
      <w:tr w:rsidR="00411594" w:rsidRPr="00411594" w:rsidTr="00411594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11594" w:rsidRPr="00411594" w:rsidRDefault="00411594">
            <w:pPr>
              <w:pStyle w:val="newncpi0"/>
              <w:jc w:val="left"/>
            </w:pPr>
            <w:r w:rsidRPr="00411594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11594" w:rsidRPr="00411594" w:rsidRDefault="00411594">
            <w:pPr>
              <w:pStyle w:val="newncpi0"/>
              <w:jc w:val="right"/>
            </w:pPr>
            <w:proofErr w:type="spellStart"/>
            <w:r w:rsidRPr="00411594">
              <w:rPr>
                <w:rStyle w:val="pers"/>
              </w:rPr>
              <w:t>А.Лукашенко</w:t>
            </w:r>
            <w:proofErr w:type="spellEnd"/>
          </w:p>
        </w:tc>
      </w:tr>
    </w:tbl>
    <w:p w:rsidR="004B2D16" w:rsidRDefault="004B2D16">
      <w:bookmarkStart w:id="31" w:name="_GoBack"/>
      <w:bookmarkEnd w:id="31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94"/>
    <w:rsid w:val="00411594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1594"/>
    <w:rPr>
      <w:color w:val="0038C8"/>
      <w:u w:val="single"/>
    </w:rPr>
  </w:style>
  <w:style w:type="paragraph" w:customStyle="1" w:styleId="title">
    <w:name w:val="title"/>
    <w:basedOn w:val="a"/>
    <w:rsid w:val="00411594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411594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11594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115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1159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1159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1159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11594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1159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1159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11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1594"/>
    <w:rPr>
      <w:color w:val="0038C8"/>
      <w:u w:val="single"/>
    </w:rPr>
  </w:style>
  <w:style w:type="paragraph" w:customStyle="1" w:styleId="title">
    <w:name w:val="title"/>
    <w:basedOn w:val="a"/>
    <w:rsid w:val="00411594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411594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11594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41159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115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1159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1159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1159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11594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1159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1159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11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2711</Words>
  <Characters>15455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2016-01-18T06:48:00Z</dcterms:created>
  <dcterms:modified xsi:type="dcterms:W3CDTF">2016-01-18T06:49:00Z</dcterms:modified>
</cp:coreProperties>
</file>