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>ПЕРЕЧЕНЬ</w:t>
      </w:r>
    </w:p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 xml:space="preserve">административных процедур, осуществляемых </w:t>
      </w:r>
    </w:p>
    <w:p w:rsidR="00F9573C" w:rsidRPr="00B20592" w:rsidRDefault="00D9124C" w:rsidP="00F9573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участком ритуальных услуг</w:t>
      </w:r>
      <w:r w:rsidR="0093366E">
        <w:rPr>
          <w:sz w:val="24"/>
          <w:szCs w:val="24"/>
          <w:u w:val="single"/>
        </w:rPr>
        <w:t xml:space="preserve"> КЖУП «</w:t>
      </w:r>
      <w:proofErr w:type="spellStart"/>
      <w:r w:rsidR="0093366E">
        <w:rPr>
          <w:sz w:val="24"/>
          <w:szCs w:val="24"/>
          <w:u w:val="single"/>
        </w:rPr>
        <w:t>Светочь</w:t>
      </w:r>
      <w:proofErr w:type="spellEnd"/>
      <w:r w:rsidR="0093366E">
        <w:rPr>
          <w:sz w:val="24"/>
          <w:szCs w:val="24"/>
          <w:u w:val="single"/>
        </w:rPr>
        <w:t>»</w:t>
      </w:r>
    </w:p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 xml:space="preserve">по заявлениям граждан, в соответствии с Указом Президента Республики Беларусь от 26 апреля </w:t>
      </w:r>
      <w:smartTag w:uri="urn:schemas-microsoft-com:office:smarttags" w:element="metricconverter">
        <w:smartTagPr>
          <w:attr w:name="ProductID" w:val="2010 г"/>
        </w:smartTagPr>
        <w:r w:rsidRPr="00B20592">
          <w:rPr>
            <w:sz w:val="24"/>
            <w:szCs w:val="24"/>
          </w:rPr>
          <w:t>2010 г</w:t>
        </w:r>
      </w:smartTag>
      <w:r w:rsidRPr="00B20592">
        <w:rPr>
          <w:sz w:val="24"/>
          <w:szCs w:val="24"/>
        </w:rPr>
        <w:t>. № 200</w:t>
      </w:r>
    </w:p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>«Об административных процедурах, осуществляемых государственными органами и иными организациями</w:t>
      </w:r>
    </w:p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>по заявлениям граждан»</w:t>
      </w:r>
    </w:p>
    <w:p w:rsidR="00F9573C" w:rsidRPr="00B20592" w:rsidRDefault="00F9573C" w:rsidP="00F9573C">
      <w:pPr>
        <w:ind w:right="120"/>
        <w:rPr>
          <w:sz w:val="24"/>
          <w:szCs w:val="24"/>
        </w:rPr>
      </w:pPr>
    </w:p>
    <w:tbl>
      <w:tblPr>
        <w:tblW w:w="518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3"/>
        <w:gridCol w:w="2201"/>
        <w:gridCol w:w="3479"/>
        <w:gridCol w:w="2296"/>
        <w:gridCol w:w="2419"/>
        <w:gridCol w:w="2149"/>
      </w:tblGrid>
      <w:tr w:rsidR="0093366E" w:rsidRPr="00CF159C" w:rsidTr="00D9124C">
        <w:tc>
          <w:tcPr>
            <w:tcW w:w="908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Номер и наименование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административной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процедуры</w:t>
            </w:r>
          </w:p>
        </w:tc>
        <w:tc>
          <w:tcPr>
            <w:tcW w:w="718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 xml:space="preserve">Государственный орган (организация), в который гражданин должен обратиться, ФИО, должность  </w:t>
            </w:r>
            <w:proofErr w:type="gramStart"/>
            <w:r w:rsidRPr="00CF159C">
              <w:rPr>
                <w:sz w:val="24"/>
                <w:szCs w:val="24"/>
              </w:rPr>
              <w:t>ответственного</w:t>
            </w:r>
            <w:proofErr w:type="gramEnd"/>
            <w:r w:rsidRPr="00CF159C">
              <w:rPr>
                <w:sz w:val="24"/>
                <w:szCs w:val="24"/>
              </w:rPr>
              <w:t xml:space="preserve"> за выполнение административной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процедуры, адрес, номер кабинета и телефона</w:t>
            </w:r>
          </w:p>
        </w:tc>
        <w:tc>
          <w:tcPr>
            <w:tcW w:w="1135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Документы и (или) сведения, представляемые гражданином для осуществления административной процедуры</w:t>
            </w:r>
          </w:p>
        </w:tc>
        <w:tc>
          <w:tcPr>
            <w:tcW w:w="749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Размер платы,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proofErr w:type="gramStart"/>
            <w:r w:rsidRPr="00CF159C">
              <w:rPr>
                <w:sz w:val="24"/>
                <w:szCs w:val="24"/>
              </w:rPr>
              <w:t>взимаемой</w:t>
            </w:r>
            <w:proofErr w:type="gramEnd"/>
            <w:r w:rsidRPr="00CF159C">
              <w:rPr>
                <w:sz w:val="24"/>
                <w:szCs w:val="24"/>
              </w:rPr>
              <w:t xml:space="preserve"> при осуществлении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административной процедуры</w:t>
            </w:r>
          </w:p>
        </w:tc>
        <w:tc>
          <w:tcPr>
            <w:tcW w:w="789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Максимальный срок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осуществления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административной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процедуры</w:t>
            </w:r>
          </w:p>
        </w:tc>
        <w:tc>
          <w:tcPr>
            <w:tcW w:w="701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Срок действия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справки,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другого документа (решения),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выдаваемых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(принимаемого)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при осуществлении административной процедуры</w:t>
            </w:r>
          </w:p>
        </w:tc>
      </w:tr>
      <w:tr w:rsidR="0093366E" w:rsidRPr="00CF159C" w:rsidTr="00D9124C">
        <w:trPr>
          <w:trHeight w:val="425"/>
        </w:trPr>
        <w:tc>
          <w:tcPr>
            <w:tcW w:w="908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1</w:t>
            </w:r>
          </w:p>
        </w:tc>
        <w:tc>
          <w:tcPr>
            <w:tcW w:w="718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2</w:t>
            </w:r>
          </w:p>
        </w:tc>
        <w:tc>
          <w:tcPr>
            <w:tcW w:w="1135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3</w:t>
            </w:r>
          </w:p>
        </w:tc>
        <w:tc>
          <w:tcPr>
            <w:tcW w:w="749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4</w:t>
            </w:r>
          </w:p>
        </w:tc>
        <w:tc>
          <w:tcPr>
            <w:tcW w:w="789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5</w:t>
            </w:r>
          </w:p>
        </w:tc>
        <w:tc>
          <w:tcPr>
            <w:tcW w:w="701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6</w:t>
            </w:r>
          </w:p>
        </w:tc>
      </w:tr>
      <w:tr w:rsidR="009C3558" w:rsidRPr="00CF159C" w:rsidTr="009C3558">
        <w:tc>
          <w:tcPr>
            <w:tcW w:w="5000" w:type="pct"/>
            <w:gridSpan w:val="6"/>
          </w:tcPr>
          <w:p w:rsidR="009C3558" w:rsidRPr="006633D8" w:rsidRDefault="00D9124C" w:rsidP="005F12EA">
            <w:pPr>
              <w:jc w:val="center"/>
              <w:rPr>
                <w:b/>
                <w:sz w:val="30"/>
                <w:szCs w:val="30"/>
              </w:rPr>
            </w:pPr>
            <w:r w:rsidRPr="006633D8">
              <w:rPr>
                <w:b/>
                <w:bCs/>
                <w:caps/>
                <w:color w:val="000000"/>
                <w:sz w:val="30"/>
                <w:szCs w:val="30"/>
                <w:shd w:val="clear" w:color="auto" w:fill="FFFFFF"/>
              </w:rPr>
              <w:t>ГЛАВА 2</w:t>
            </w:r>
            <w:r w:rsidRPr="006633D8">
              <w:rPr>
                <w:b/>
                <w:bCs/>
                <w:caps/>
                <w:color w:val="000000"/>
                <w:sz w:val="30"/>
                <w:szCs w:val="30"/>
              </w:rPr>
              <w:br/>
            </w:r>
            <w:r w:rsidRPr="006633D8">
              <w:rPr>
                <w:b/>
                <w:bCs/>
                <w:caps/>
                <w:color w:val="000000"/>
                <w:sz w:val="30"/>
                <w:szCs w:val="30"/>
                <w:shd w:val="clear" w:color="auto" w:fill="FFFFFF"/>
              </w:rPr>
              <w:t>ТРУД И СОЦИАЛЬНАЯ ЗАЩИТА</w:t>
            </w:r>
          </w:p>
        </w:tc>
      </w:tr>
      <w:tr w:rsidR="00D9124C" w:rsidRPr="00CF159C" w:rsidTr="00D9124C">
        <w:tc>
          <w:tcPr>
            <w:tcW w:w="908" w:type="pct"/>
          </w:tcPr>
          <w:p w:rsidR="00D9124C" w:rsidRPr="006633D8" w:rsidRDefault="00D9124C" w:rsidP="0093366E">
            <w:pPr>
              <w:rPr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t>Процедура 2.37. в</w:t>
            </w:r>
            <w:r w:rsidRPr="006633D8">
              <w:rPr>
                <w:color w:val="000000"/>
                <w:sz w:val="24"/>
                <w:szCs w:val="24"/>
              </w:rPr>
              <w:t>ы</w:t>
            </w:r>
            <w:r w:rsidRPr="006633D8">
              <w:rPr>
                <w:color w:val="000000"/>
                <w:sz w:val="24"/>
                <w:szCs w:val="24"/>
              </w:rPr>
              <w:t>дача справки о месте захоронения родственн</w:t>
            </w:r>
            <w:r w:rsidRPr="006633D8">
              <w:rPr>
                <w:color w:val="000000"/>
                <w:sz w:val="24"/>
                <w:szCs w:val="24"/>
              </w:rPr>
              <w:t>и</w:t>
            </w:r>
            <w:r w:rsidRPr="006633D8">
              <w:rPr>
                <w:color w:val="000000"/>
                <w:sz w:val="24"/>
                <w:szCs w:val="24"/>
              </w:rPr>
              <w:t>ков</w:t>
            </w:r>
          </w:p>
        </w:tc>
        <w:tc>
          <w:tcPr>
            <w:tcW w:w="718" w:type="pct"/>
            <w:vMerge w:val="restart"/>
          </w:tcPr>
          <w:p w:rsidR="00D9124C" w:rsidRPr="006633D8" w:rsidRDefault="00D9124C" w:rsidP="006633D8">
            <w:pPr>
              <w:jc w:val="center"/>
              <w:rPr>
                <w:sz w:val="24"/>
                <w:szCs w:val="24"/>
              </w:rPr>
            </w:pPr>
            <w:r w:rsidRPr="006633D8">
              <w:rPr>
                <w:sz w:val="24"/>
                <w:szCs w:val="24"/>
              </w:rPr>
              <w:t>Лебедева Е.С., продавец, ул. Ленина, д.80а, к</w:t>
            </w:r>
            <w:r w:rsidRPr="006633D8">
              <w:rPr>
                <w:sz w:val="24"/>
                <w:szCs w:val="24"/>
              </w:rPr>
              <w:t>а</w:t>
            </w:r>
            <w:r w:rsidRPr="006633D8">
              <w:rPr>
                <w:sz w:val="24"/>
                <w:szCs w:val="24"/>
              </w:rPr>
              <w:t>бинет №1</w:t>
            </w:r>
          </w:p>
          <w:p w:rsidR="00D9124C" w:rsidRPr="006633D8" w:rsidRDefault="00D9124C" w:rsidP="00D9124C">
            <w:pPr>
              <w:jc w:val="center"/>
              <w:rPr>
                <w:sz w:val="24"/>
                <w:szCs w:val="24"/>
              </w:rPr>
            </w:pPr>
            <w:r w:rsidRPr="006633D8">
              <w:rPr>
                <w:sz w:val="24"/>
                <w:szCs w:val="24"/>
              </w:rPr>
              <w:t>Пинчук И.П., продавец, ул. Ленина, д. 80а, к</w:t>
            </w:r>
            <w:r w:rsidRPr="006633D8">
              <w:rPr>
                <w:sz w:val="24"/>
                <w:szCs w:val="24"/>
              </w:rPr>
              <w:t>а</w:t>
            </w:r>
            <w:r w:rsidRPr="006633D8">
              <w:rPr>
                <w:sz w:val="24"/>
                <w:szCs w:val="24"/>
              </w:rPr>
              <w:t xml:space="preserve">бинет №1 Ежедневно с 08.00 </w:t>
            </w:r>
            <w:r w:rsidRPr="006633D8">
              <w:rPr>
                <w:sz w:val="24"/>
                <w:szCs w:val="24"/>
              </w:rPr>
              <w:lastRenderedPageBreak/>
              <w:t>до 20.00</w:t>
            </w:r>
          </w:p>
          <w:p w:rsidR="00D9124C" w:rsidRPr="006633D8" w:rsidRDefault="00D9124C" w:rsidP="006633D8">
            <w:pPr>
              <w:pStyle w:val="article"/>
              <w:spacing w:before="0" w:beforeAutospacing="0" w:after="0" w:afterAutospacing="0"/>
              <w:jc w:val="center"/>
            </w:pPr>
            <w:r w:rsidRPr="006633D8">
              <w:rPr>
                <w:b/>
              </w:rPr>
              <w:t>Без выхо</w:t>
            </w:r>
            <w:r w:rsidRPr="006633D8">
              <w:rPr>
                <w:b/>
              </w:rPr>
              <w:t>д</w:t>
            </w:r>
            <w:r w:rsidRPr="006633D8">
              <w:rPr>
                <w:b/>
              </w:rPr>
              <w:t>ных</w:t>
            </w:r>
          </w:p>
        </w:tc>
        <w:tc>
          <w:tcPr>
            <w:tcW w:w="1135" w:type="pct"/>
          </w:tcPr>
          <w:p w:rsidR="00D9124C" w:rsidRPr="006633D8" w:rsidRDefault="006633D8" w:rsidP="00D9124C">
            <w:pPr>
              <w:rPr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lastRenderedPageBreak/>
              <w:t>заявление</w:t>
            </w:r>
          </w:p>
        </w:tc>
        <w:tc>
          <w:tcPr>
            <w:tcW w:w="749" w:type="pct"/>
          </w:tcPr>
          <w:p w:rsidR="00D9124C" w:rsidRPr="006633D8" w:rsidRDefault="006633D8" w:rsidP="004412CC">
            <w:pPr>
              <w:pStyle w:val="table10"/>
              <w:spacing w:before="120"/>
              <w:rPr>
                <w:color w:val="000000"/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t>бесплатно</w:t>
            </w:r>
          </w:p>
        </w:tc>
        <w:tc>
          <w:tcPr>
            <w:tcW w:w="789" w:type="pct"/>
          </w:tcPr>
          <w:p w:rsidR="00D9124C" w:rsidRPr="006633D8" w:rsidRDefault="006633D8" w:rsidP="004412CC">
            <w:pPr>
              <w:pStyle w:val="table10"/>
              <w:spacing w:before="120"/>
              <w:rPr>
                <w:color w:val="000000"/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t>5 дней со дня подачи заявления</w:t>
            </w:r>
          </w:p>
        </w:tc>
        <w:tc>
          <w:tcPr>
            <w:tcW w:w="701" w:type="pct"/>
          </w:tcPr>
          <w:p w:rsidR="00D9124C" w:rsidRPr="006633D8" w:rsidRDefault="006633D8" w:rsidP="004412CC">
            <w:pPr>
              <w:pStyle w:val="table10"/>
              <w:spacing w:before="120"/>
              <w:rPr>
                <w:color w:val="000000"/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t>бессрочно</w:t>
            </w:r>
          </w:p>
        </w:tc>
      </w:tr>
      <w:tr w:rsidR="00D9124C" w:rsidRPr="00CF159C" w:rsidTr="00D9124C">
        <w:tc>
          <w:tcPr>
            <w:tcW w:w="908" w:type="pct"/>
          </w:tcPr>
          <w:p w:rsidR="00D9124C" w:rsidRPr="006633D8" w:rsidRDefault="00D9124C" w:rsidP="0093366E">
            <w:pPr>
              <w:rPr>
                <w:color w:val="000000"/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t>Процедура 2.37</w:t>
            </w:r>
            <w:r w:rsidRPr="006633D8">
              <w:rPr>
                <w:color w:val="000000"/>
                <w:sz w:val="24"/>
                <w:szCs w:val="24"/>
                <w:vertAlign w:val="superscript"/>
              </w:rPr>
              <w:t>1</w:t>
            </w:r>
            <w:r w:rsidRPr="006633D8">
              <w:rPr>
                <w:color w:val="000000"/>
                <w:sz w:val="24"/>
                <w:szCs w:val="24"/>
              </w:rPr>
              <w:t>. предоставление участков для захорон</w:t>
            </w:r>
            <w:r w:rsidRPr="006633D8">
              <w:rPr>
                <w:color w:val="000000"/>
                <w:sz w:val="24"/>
                <w:szCs w:val="24"/>
              </w:rPr>
              <w:t>е</w:t>
            </w:r>
            <w:r w:rsidRPr="006633D8">
              <w:rPr>
                <w:color w:val="000000"/>
                <w:sz w:val="24"/>
                <w:szCs w:val="24"/>
              </w:rPr>
              <w:t>ния</w:t>
            </w:r>
          </w:p>
        </w:tc>
        <w:tc>
          <w:tcPr>
            <w:tcW w:w="718" w:type="pct"/>
            <w:vMerge/>
          </w:tcPr>
          <w:p w:rsidR="00D9124C" w:rsidRPr="006633D8" w:rsidRDefault="00D9124C" w:rsidP="0093366E">
            <w:pPr>
              <w:pStyle w:val="article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135" w:type="pct"/>
          </w:tcPr>
          <w:p w:rsidR="00D9124C" w:rsidRPr="006633D8" w:rsidRDefault="006633D8" w:rsidP="0093366E">
            <w:pPr>
              <w:rPr>
                <w:color w:val="000000"/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t>заявление лица, взявшего на себя организацию погребения умершего (погибшего)</w:t>
            </w:r>
            <w:r w:rsidRPr="006633D8">
              <w:rPr>
                <w:color w:val="000000"/>
                <w:sz w:val="24"/>
                <w:szCs w:val="24"/>
              </w:rPr>
              <w:br/>
            </w:r>
            <w:r w:rsidRPr="006633D8">
              <w:rPr>
                <w:color w:val="000000"/>
                <w:sz w:val="24"/>
                <w:szCs w:val="24"/>
              </w:rPr>
              <w:br/>
              <w:t xml:space="preserve">свидетельство о смерти или </w:t>
            </w:r>
            <w:r w:rsidRPr="006633D8">
              <w:rPr>
                <w:color w:val="000000"/>
                <w:sz w:val="24"/>
                <w:szCs w:val="24"/>
              </w:rPr>
              <w:lastRenderedPageBreak/>
              <w:t>врачебное свидетельство о смерти (мертворождении)</w:t>
            </w:r>
          </w:p>
        </w:tc>
        <w:tc>
          <w:tcPr>
            <w:tcW w:w="749" w:type="pct"/>
          </w:tcPr>
          <w:p w:rsidR="00D9124C" w:rsidRPr="006633D8" w:rsidRDefault="006633D8" w:rsidP="004412CC">
            <w:pPr>
              <w:pStyle w:val="table10"/>
              <w:spacing w:before="120"/>
              <w:rPr>
                <w:color w:val="000000"/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lastRenderedPageBreak/>
              <w:t xml:space="preserve">бесплатно – в случае, предусмотренном частью второй статьи 35 Закона </w:t>
            </w:r>
            <w:r w:rsidRPr="006633D8">
              <w:rPr>
                <w:color w:val="000000"/>
                <w:sz w:val="24"/>
                <w:szCs w:val="24"/>
              </w:rPr>
              <w:lastRenderedPageBreak/>
              <w:t>Республики Беларусь от 12 ноября 2001 года «О погребении и похоронном деле»</w:t>
            </w:r>
            <w:r w:rsidRPr="006633D8">
              <w:rPr>
                <w:color w:val="000000"/>
                <w:sz w:val="24"/>
                <w:szCs w:val="24"/>
              </w:rPr>
              <w:br/>
            </w:r>
            <w:r w:rsidRPr="006633D8">
              <w:rPr>
                <w:color w:val="000000"/>
                <w:sz w:val="24"/>
                <w:szCs w:val="24"/>
              </w:rPr>
              <w:br/>
              <w:t>за плату в размерах, определенных местными исполнительными и распорядительными органами базового территориального уровня, – в случае, предусмотренном частью шестой статьи 35 Закона Республики Беларусь «О погребении и похоронном деле»</w:t>
            </w:r>
          </w:p>
        </w:tc>
        <w:tc>
          <w:tcPr>
            <w:tcW w:w="789" w:type="pct"/>
          </w:tcPr>
          <w:p w:rsidR="00D9124C" w:rsidRPr="006633D8" w:rsidRDefault="006633D8" w:rsidP="004412CC">
            <w:pPr>
              <w:pStyle w:val="table10"/>
              <w:spacing w:before="120"/>
              <w:rPr>
                <w:color w:val="000000"/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lastRenderedPageBreak/>
              <w:t>1 день со дня подачи заявления</w:t>
            </w:r>
          </w:p>
        </w:tc>
        <w:tc>
          <w:tcPr>
            <w:tcW w:w="701" w:type="pct"/>
          </w:tcPr>
          <w:p w:rsidR="00D9124C" w:rsidRPr="006633D8" w:rsidRDefault="006633D8" w:rsidP="004412CC">
            <w:pPr>
              <w:pStyle w:val="table10"/>
              <w:spacing w:before="120"/>
              <w:rPr>
                <w:color w:val="000000"/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t>бессрочно</w:t>
            </w:r>
          </w:p>
        </w:tc>
      </w:tr>
      <w:tr w:rsidR="00D9124C" w:rsidRPr="00CF159C" w:rsidTr="00D9124C">
        <w:tc>
          <w:tcPr>
            <w:tcW w:w="908" w:type="pct"/>
          </w:tcPr>
          <w:p w:rsidR="00D9124C" w:rsidRPr="006633D8" w:rsidRDefault="00D9124C" w:rsidP="0093366E">
            <w:pPr>
              <w:rPr>
                <w:color w:val="000000"/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lastRenderedPageBreak/>
              <w:t>Процедура 2.37</w:t>
            </w:r>
            <w:r w:rsidRPr="006633D8">
              <w:rPr>
                <w:color w:val="000000"/>
                <w:sz w:val="24"/>
                <w:szCs w:val="24"/>
                <w:vertAlign w:val="superscript"/>
              </w:rPr>
              <w:t>2</w:t>
            </w:r>
            <w:r w:rsidRPr="006633D8">
              <w:rPr>
                <w:color w:val="000000"/>
                <w:sz w:val="24"/>
                <w:szCs w:val="24"/>
              </w:rPr>
              <w:t>. резервиров</w:t>
            </w:r>
            <w:r w:rsidRPr="006633D8">
              <w:rPr>
                <w:color w:val="000000"/>
                <w:sz w:val="24"/>
                <w:szCs w:val="24"/>
              </w:rPr>
              <w:t>а</w:t>
            </w:r>
            <w:r w:rsidRPr="006633D8">
              <w:rPr>
                <w:color w:val="000000"/>
                <w:sz w:val="24"/>
                <w:szCs w:val="24"/>
              </w:rPr>
              <w:t>ние участков для з</w:t>
            </w:r>
            <w:r w:rsidRPr="006633D8">
              <w:rPr>
                <w:color w:val="000000"/>
                <w:sz w:val="24"/>
                <w:szCs w:val="24"/>
              </w:rPr>
              <w:t>а</w:t>
            </w:r>
            <w:r w:rsidRPr="006633D8">
              <w:rPr>
                <w:color w:val="000000"/>
                <w:sz w:val="24"/>
                <w:szCs w:val="24"/>
              </w:rPr>
              <w:t>хоронения</w:t>
            </w:r>
          </w:p>
        </w:tc>
        <w:tc>
          <w:tcPr>
            <w:tcW w:w="718" w:type="pct"/>
            <w:vMerge/>
          </w:tcPr>
          <w:p w:rsidR="00D9124C" w:rsidRPr="006633D8" w:rsidRDefault="00D9124C" w:rsidP="0093366E">
            <w:pPr>
              <w:pStyle w:val="article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135" w:type="pct"/>
          </w:tcPr>
          <w:p w:rsidR="00D9124C" w:rsidRPr="006633D8" w:rsidRDefault="006633D8" w:rsidP="0093366E">
            <w:pPr>
              <w:rPr>
                <w:color w:val="000000"/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t>заявление лица, являющегося законным представителем умершего (погибшего)</w:t>
            </w:r>
            <w:r w:rsidRPr="006633D8">
              <w:rPr>
                <w:color w:val="000000"/>
                <w:sz w:val="24"/>
                <w:szCs w:val="24"/>
              </w:rPr>
              <w:br/>
              <w:t>либо супругом (супругой) или одним из близких родственников, свойственников умершего (погибшего)</w:t>
            </w:r>
          </w:p>
        </w:tc>
        <w:tc>
          <w:tcPr>
            <w:tcW w:w="749" w:type="pct"/>
          </w:tcPr>
          <w:p w:rsidR="00D9124C" w:rsidRPr="006633D8" w:rsidRDefault="006633D8" w:rsidP="004412CC">
            <w:pPr>
              <w:pStyle w:val="table10"/>
              <w:spacing w:before="120"/>
              <w:rPr>
                <w:color w:val="000000"/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t>за плату в размерах, определенных местными исполнительными и распорядительными органами базового территориального уровня</w:t>
            </w:r>
          </w:p>
        </w:tc>
        <w:tc>
          <w:tcPr>
            <w:tcW w:w="789" w:type="pct"/>
          </w:tcPr>
          <w:p w:rsidR="00D9124C" w:rsidRPr="006633D8" w:rsidRDefault="006633D8" w:rsidP="004412CC">
            <w:pPr>
              <w:pStyle w:val="table10"/>
              <w:spacing w:before="120"/>
              <w:rPr>
                <w:color w:val="000000"/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t>1 день со дня подачи заявления</w:t>
            </w:r>
          </w:p>
        </w:tc>
        <w:tc>
          <w:tcPr>
            <w:tcW w:w="701" w:type="pct"/>
          </w:tcPr>
          <w:p w:rsidR="00D9124C" w:rsidRPr="006633D8" w:rsidRDefault="006633D8" w:rsidP="004412CC">
            <w:pPr>
              <w:pStyle w:val="table10"/>
              <w:spacing w:before="120"/>
              <w:rPr>
                <w:color w:val="000000"/>
                <w:sz w:val="24"/>
                <w:szCs w:val="24"/>
              </w:rPr>
            </w:pPr>
            <w:r w:rsidRPr="006633D8">
              <w:rPr>
                <w:color w:val="000000"/>
                <w:sz w:val="24"/>
                <w:szCs w:val="24"/>
              </w:rPr>
              <w:t>бессрочно</w:t>
            </w:r>
          </w:p>
        </w:tc>
      </w:tr>
    </w:tbl>
    <w:p w:rsidR="009D6237" w:rsidRPr="00A403DE" w:rsidRDefault="009D6237">
      <w:pPr>
        <w:rPr>
          <w:sz w:val="24"/>
          <w:szCs w:val="24"/>
        </w:rPr>
      </w:pPr>
    </w:p>
    <w:sectPr w:rsidR="009D6237" w:rsidRPr="00A403DE" w:rsidSect="00F9573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573C"/>
    <w:rsid w:val="002E33B3"/>
    <w:rsid w:val="005E3BA3"/>
    <w:rsid w:val="005F12EA"/>
    <w:rsid w:val="00662AF8"/>
    <w:rsid w:val="006633D8"/>
    <w:rsid w:val="006E65E8"/>
    <w:rsid w:val="00786525"/>
    <w:rsid w:val="007D7235"/>
    <w:rsid w:val="007E2037"/>
    <w:rsid w:val="00906996"/>
    <w:rsid w:val="0093366E"/>
    <w:rsid w:val="0094382D"/>
    <w:rsid w:val="00955F8F"/>
    <w:rsid w:val="009A531D"/>
    <w:rsid w:val="009C3558"/>
    <w:rsid w:val="009D6237"/>
    <w:rsid w:val="00A403DE"/>
    <w:rsid w:val="00A650F7"/>
    <w:rsid w:val="00B93DF3"/>
    <w:rsid w:val="00BF3356"/>
    <w:rsid w:val="00C41754"/>
    <w:rsid w:val="00C92481"/>
    <w:rsid w:val="00CD14E4"/>
    <w:rsid w:val="00D9124C"/>
    <w:rsid w:val="00E838A5"/>
    <w:rsid w:val="00F9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10">
    <w:name w:val="table10"/>
    <w:basedOn w:val="a"/>
    <w:link w:val="table100"/>
    <w:rsid w:val="00A403DE"/>
  </w:style>
  <w:style w:type="character" w:customStyle="1" w:styleId="table100">
    <w:name w:val="table10 Знак"/>
    <w:basedOn w:val="a0"/>
    <w:link w:val="table10"/>
    <w:rsid w:val="00A403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Знак"/>
    <w:basedOn w:val="a"/>
    <w:autoRedefine/>
    <w:rsid w:val="00A403DE"/>
    <w:pPr>
      <w:autoSpaceDE w:val="0"/>
      <w:autoSpaceDN w:val="0"/>
      <w:adjustRightInd w:val="0"/>
    </w:pPr>
    <w:rPr>
      <w:rFonts w:ascii="Arial" w:hAnsi="Arial" w:cs="Arial"/>
      <w:lang w:val="en-ZA" w:eastAsia="en-ZA"/>
    </w:rPr>
  </w:style>
  <w:style w:type="paragraph" w:customStyle="1" w:styleId="newncpi">
    <w:name w:val="newncpi"/>
    <w:basedOn w:val="a"/>
    <w:rsid w:val="005E3BA3"/>
    <w:pPr>
      <w:ind w:firstLine="567"/>
      <w:jc w:val="both"/>
    </w:pPr>
    <w:rPr>
      <w:sz w:val="24"/>
      <w:szCs w:val="24"/>
    </w:rPr>
  </w:style>
  <w:style w:type="paragraph" w:styleId="2">
    <w:name w:val="Body Text 2"/>
    <w:basedOn w:val="a"/>
    <w:link w:val="20"/>
    <w:rsid w:val="005E3BA3"/>
    <w:pPr>
      <w:jc w:val="both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rsid w:val="005E3B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C41754"/>
    <w:pPr>
      <w:spacing w:after="60"/>
      <w:jc w:val="both"/>
    </w:pPr>
    <w:rPr>
      <w:sz w:val="24"/>
      <w:szCs w:val="24"/>
    </w:rPr>
  </w:style>
  <w:style w:type="paragraph" w:customStyle="1" w:styleId="article">
    <w:name w:val="article"/>
    <w:basedOn w:val="a"/>
    <w:rsid w:val="0093366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5F6D0E-31BC-41D9-B822-6C69565D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oog1</dc:creator>
  <cp:keywords/>
  <dc:description/>
  <cp:lastModifiedBy>oog1</cp:lastModifiedBy>
  <cp:revision>14</cp:revision>
  <dcterms:created xsi:type="dcterms:W3CDTF">2020-07-16T07:41:00Z</dcterms:created>
  <dcterms:modified xsi:type="dcterms:W3CDTF">2021-03-16T09:31:00Z</dcterms:modified>
</cp:coreProperties>
</file>