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75C" w:rsidRPr="002F475C" w:rsidRDefault="002F475C" w:rsidP="002F475C">
      <w:pPr>
        <w:pStyle w:val="newncpi0"/>
        <w:jc w:val="center"/>
      </w:pPr>
      <w:bookmarkStart w:id="0" w:name="a1"/>
      <w:bookmarkEnd w:id="0"/>
      <w:r w:rsidRPr="002F475C">
        <w:rPr>
          <w:rStyle w:val="name"/>
        </w:rPr>
        <w:t xml:space="preserve">ПОСТАНОВЛЕНИЕ </w:t>
      </w:r>
      <w:r w:rsidRPr="002F475C">
        <w:rPr>
          <w:rStyle w:val="promulgator"/>
        </w:rPr>
        <w:t>СОВЕТА МИНИСТРОВ РЕСПУБЛИКИ БЕЛАРУСЬ</w:t>
      </w:r>
    </w:p>
    <w:p w:rsidR="002F475C" w:rsidRPr="002F475C" w:rsidRDefault="002F475C" w:rsidP="002F475C">
      <w:pPr>
        <w:pStyle w:val="newncpi"/>
        <w:ind w:firstLine="0"/>
        <w:jc w:val="center"/>
      </w:pPr>
      <w:r w:rsidRPr="002F475C">
        <w:rPr>
          <w:rStyle w:val="datepr"/>
        </w:rPr>
        <w:t>21 мая 2013 г.</w:t>
      </w:r>
      <w:r w:rsidRPr="002F475C">
        <w:rPr>
          <w:rStyle w:val="number"/>
        </w:rPr>
        <w:t xml:space="preserve"> № 399</w:t>
      </w:r>
    </w:p>
    <w:p w:rsidR="002F475C" w:rsidRPr="002F475C" w:rsidRDefault="002F475C" w:rsidP="002F475C">
      <w:pPr>
        <w:pStyle w:val="title"/>
      </w:pPr>
      <w:r w:rsidRPr="002F475C">
        <w:t xml:space="preserve">Об утверждении </w:t>
      </w:r>
      <w:r w:rsidRPr="002F475C">
        <w:rPr>
          <w:shd w:val="clear" w:color="auto" w:fill="FFFFFF"/>
        </w:rPr>
        <w:t>Правил</w:t>
      </w:r>
      <w:r w:rsidRPr="002F475C">
        <w:t xml:space="preserve"> </w:t>
      </w:r>
      <w:r w:rsidRPr="002F475C">
        <w:rPr>
          <w:shd w:val="clear" w:color="auto" w:fill="FFFFFF"/>
        </w:rPr>
        <w:t>пользования</w:t>
      </w:r>
      <w:r w:rsidRPr="002F475C">
        <w:t xml:space="preserve"> </w:t>
      </w:r>
      <w:r w:rsidRPr="002F475C">
        <w:rPr>
          <w:shd w:val="clear" w:color="auto" w:fill="FFFFFF"/>
        </w:rPr>
        <w:t>жилыми</w:t>
      </w:r>
      <w:r w:rsidRPr="002F475C">
        <w:t xml:space="preserve"> </w:t>
      </w:r>
      <w:r w:rsidRPr="002F475C">
        <w:rPr>
          <w:shd w:val="clear" w:color="auto" w:fill="FFFFFF"/>
        </w:rPr>
        <w:t>помещениями</w:t>
      </w:r>
      <w:r w:rsidRPr="002F475C">
        <w:t>, содержания жилых и вспомогательных помещений</w:t>
      </w:r>
    </w:p>
    <w:p w:rsidR="002F475C" w:rsidRPr="002F475C" w:rsidRDefault="002F475C" w:rsidP="002F475C">
      <w:pPr>
        <w:pStyle w:val="changei"/>
      </w:pPr>
      <w:r w:rsidRPr="002F475C">
        <w:t>Изменения и дополнения:</w:t>
      </w:r>
    </w:p>
    <w:p w:rsidR="002F475C" w:rsidRPr="002F475C" w:rsidRDefault="002F475C" w:rsidP="002F475C">
      <w:pPr>
        <w:pStyle w:val="changeadd"/>
      </w:pPr>
      <w:r w:rsidRPr="002F475C">
        <w:t>Постановление</w:t>
      </w:r>
      <w:r w:rsidRPr="002F475C">
        <w:t xml:space="preserve"> Совета Министров Республики Беларусь от 16 апреля 2014 г. № 360 (Национальный правовой Интернет-портал Республики Беларусь, 22.04.2014, 5/38730);</w:t>
      </w:r>
    </w:p>
    <w:p w:rsidR="002F475C" w:rsidRPr="002F475C" w:rsidRDefault="002F475C" w:rsidP="002F475C">
      <w:pPr>
        <w:pStyle w:val="changeadd"/>
      </w:pPr>
      <w:r w:rsidRPr="002F475C">
        <w:t>Постановление</w:t>
      </w:r>
      <w:r w:rsidRPr="002F475C">
        <w:t xml:space="preserve"> Совета Министров Республики Беларусь от 26 мая 2015 г. № 446 (Национальный правовой Интернет-портал Республики Беларусь, 29.05.2015, 5/40595);</w:t>
      </w:r>
    </w:p>
    <w:p w:rsidR="002F475C" w:rsidRPr="002F475C" w:rsidRDefault="002F475C" w:rsidP="002F475C">
      <w:pPr>
        <w:pStyle w:val="changeadd"/>
      </w:pPr>
      <w:r w:rsidRPr="002F475C">
        <w:t>Постановление</w:t>
      </w:r>
      <w:r w:rsidRPr="002F475C">
        <w:t xml:space="preserve"> Совета Министров Республики Беларусь от 23 октября 2015 г. № 895 (Национальный правовой Интернет-портал Республики Беларусь, 31.10.2015, 5/41213)</w:t>
      </w:r>
    </w:p>
    <w:p w:rsidR="002F475C" w:rsidRPr="002F475C" w:rsidRDefault="002F475C" w:rsidP="002F475C">
      <w:pPr>
        <w:pStyle w:val="preamble"/>
      </w:pPr>
      <w:r w:rsidRPr="002F475C">
        <w:t xml:space="preserve">В соответствии с </w:t>
      </w:r>
      <w:r w:rsidRPr="002F475C">
        <w:t>абзацем восьмым</w:t>
      </w:r>
      <w:r w:rsidRPr="002F475C">
        <w:t xml:space="preserve"> статьи 5 Жилищного кодекса Республики Беларусь Совет Министров Республики Беларусь ПОСТАНОВЛЯЕТ:</w:t>
      </w:r>
    </w:p>
    <w:p w:rsidR="002F475C" w:rsidRPr="002F475C" w:rsidRDefault="002F475C" w:rsidP="002F475C">
      <w:pPr>
        <w:pStyle w:val="point"/>
      </w:pPr>
      <w:r w:rsidRPr="002F475C">
        <w:t xml:space="preserve">1. Утвердить прилагаемые </w:t>
      </w:r>
      <w:r w:rsidRPr="002F475C">
        <w:t>Правила</w:t>
      </w:r>
      <w:r w:rsidRPr="002F475C">
        <w:t xml:space="preserve"> пользования жилыми помещениями, содержания жилых и вспомогательных помещений.</w:t>
      </w:r>
    </w:p>
    <w:p w:rsidR="002F475C" w:rsidRPr="002F475C" w:rsidRDefault="002F475C" w:rsidP="002F475C">
      <w:pPr>
        <w:pStyle w:val="point"/>
      </w:pPr>
      <w:r w:rsidRPr="002F475C">
        <w:t xml:space="preserve">2. Министерству жилищно-коммунального хозяйства давать разъяснения по применению утвержденных настоящим постановлением </w:t>
      </w:r>
      <w:r w:rsidRPr="002F475C">
        <w:t>Правил</w:t>
      </w:r>
      <w:r w:rsidRPr="002F475C">
        <w:t xml:space="preserve"> пользования жилыми помещениями, содержания жилых и вспомогательных помещений.</w:t>
      </w:r>
    </w:p>
    <w:p w:rsidR="002F475C" w:rsidRPr="002F475C" w:rsidRDefault="002F475C" w:rsidP="002F475C">
      <w:pPr>
        <w:pStyle w:val="point"/>
      </w:pPr>
      <w:bookmarkStart w:id="1" w:name="a8"/>
      <w:bookmarkEnd w:id="1"/>
      <w:r w:rsidRPr="002F475C">
        <w:t>3. Республиканским органам государственного управления, облисполкомам, Минскому горисполкому привести свои нормативные правовые акты в соответствие с настоящим постановлением.</w:t>
      </w:r>
    </w:p>
    <w:p w:rsidR="002F475C" w:rsidRPr="002F475C" w:rsidRDefault="002F475C" w:rsidP="002F475C">
      <w:pPr>
        <w:pStyle w:val="point"/>
      </w:pPr>
      <w:r w:rsidRPr="002F475C">
        <w:t>4. Настоящее постановление вступает в силу после его официального опубликования.</w:t>
      </w:r>
    </w:p>
    <w:tbl>
      <w:tblPr>
        <w:tblStyle w:val="tablencpi"/>
        <w:tblW w:w="5000" w:type="pct"/>
        <w:tblLook w:val="04A0" w:firstRow="1" w:lastRow="0" w:firstColumn="1" w:lastColumn="0" w:noHBand="0" w:noVBand="1"/>
      </w:tblPr>
      <w:tblGrid>
        <w:gridCol w:w="4825"/>
        <w:gridCol w:w="4826"/>
      </w:tblGrid>
      <w:tr w:rsidR="002F475C" w:rsidRPr="002F475C" w:rsidTr="002F475C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2F475C" w:rsidRPr="002F475C" w:rsidRDefault="002F475C">
            <w:pPr>
              <w:pStyle w:val="newncpi0"/>
              <w:jc w:val="left"/>
            </w:pPr>
            <w:r w:rsidRPr="002F475C">
              <w:rPr>
                <w:rStyle w:val="post"/>
              </w:rPr>
              <w:t>Премьер-министр Республики Беларусь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2F475C" w:rsidRPr="002F475C" w:rsidRDefault="002F475C">
            <w:pPr>
              <w:pStyle w:val="newncpi0"/>
              <w:jc w:val="right"/>
            </w:pPr>
            <w:r w:rsidRPr="002F475C">
              <w:rPr>
                <w:rStyle w:val="pers"/>
              </w:rPr>
              <w:t>М.Мясникович</w:t>
            </w:r>
          </w:p>
        </w:tc>
      </w:tr>
    </w:tbl>
    <w:p w:rsidR="002F475C" w:rsidRPr="002F475C" w:rsidRDefault="002F475C" w:rsidP="002F475C">
      <w:pPr>
        <w:rPr>
          <w:vanish/>
        </w:rPr>
      </w:pPr>
    </w:p>
    <w:tbl>
      <w:tblPr>
        <w:tblStyle w:val="tablencpi"/>
        <w:tblW w:w="5000" w:type="pct"/>
        <w:tblLook w:val="04A0" w:firstRow="1" w:lastRow="0" w:firstColumn="1" w:lastColumn="0" w:noHBand="0" w:noVBand="1"/>
      </w:tblPr>
      <w:tblGrid>
        <w:gridCol w:w="7238"/>
        <w:gridCol w:w="2413"/>
      </w:tblGrid>
      <w:tr w:rsidR="002F475C" w:rsidRPr="002F475C" w:rsidTr="002F475C"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475C" w:rsidRPr="002F475C" w:rsidRDefault="002F475C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475C" w:rsidRPr="002F475C" w:rsidRDefault="002F475C">
            <w:pPr>
              <w:pStyle w:val="capu1"/>
            </w:pPr>
            <w:r w:rsidRPr="002F475C">
              <w:t>УТВЕРЖДЕНО</w:t>
            </w:r>
          </w:p>
          <w:p w:rsidR="002F475C" w:rsidRPr="002F475C" w:rsidRDefault="002F475C">
            <w:pPr>
              <w:pStyle w:val="cap1"/>
            </w:pPr>
            <w:r w:rsidRPr="002F475C">
              <w:t>Постановление</w:t>
            </w:r>
            <w:r w:rsidRPr="002F475C">
              <w:t xml:space="preserve"> </w:t>
            </w:r>
            <w:r w:rsidRPr="002F475C">
              <w:br/>
              <w:t xml:space="preserve">Совета Министров </w:t>
            </w:r>
            <w:r w:rsidRPr="002F475C">
              <w:br/>
              <w:t>Республики Беларусь</w:t>
            </w:r>
          </w:p>
          <w:p w:rsidR="002F475C" w:rsidRPr="002F475C" w:rsidRDefault="002F475C">
            <w:pPr>
              <w:pStyle w:val="cap1"/>
            </w:pPr>
            <w:r w:rsidRPr="002F475C">
              <w:t>21.05.2013 № 399</w:t>
            </w:r>
          </w:p>
        </w:tc>
      </w:tr>
    </w:tbl>
    <w:p w:rsidR="002F475C" w:rsidRPr="002F475C" w:rsidRDefault="002F475C" w:rsidP="002F475C">
      <w:pPr>
        <w:pStyle w:val="titleu"/>
      </w:pPr>
      <w:bookmarkStart w:id="2" w:name="a2"/>
      <w:bookmarkEnd w:id="2"/>
      <w:r w:rsidRPr="002F475C">
        <w:t>ПРАВИЛА</w:t>
      </w:r>
      <w:r w:rsidRPr="002F475C">
        <w:br/>
        <w:t>пользования жилыми помещениями, содержания жилых и вспомогательных помещений</w:t>
      </w:r>
    </w:p>
    <w:p w:rsidR="002F475C" w:rsidRPr="002F475C" w:rsidRDefault="002F475C" w:rsidP="002F475C">
      <w:pPr>
        <w:pStyle w:val="point"/>
      </w:pPr>
      <w:r w:rsidRPr="002F475C">
        <w:t>1. Настоящими Правилами определяется порядок пользования жилыми помещениями, содержания жилых, подсобных и вспомогательных помещений, общего имущества в жилых домах государственного и частного жилищных фондов (за исключением помещений в общежитиях и специальных жилых помещений).</w:t>
      </w:r>
    </w:p>
    <w:p w:rsidR="002F475C" w:rsidRPr="002F475C" w:rsidRDefault="002F475C" w:rsidP="002F475C">
      <w:pPr>
        <w:pStyle w:val="point"/>
      </w:pPr>
      <w:bookmarkStart w:id="3" w:name="a14"/>
      <w:bookmarkEnd w:id="3"/>
      <w:r w:rsidRPr="002F475C">
        <w:t xml:space="preserve">2. Использование жилых помещений не по назначению (в том числе размещение в жилом помещении организаций и их обособленных подразделений) допускается только </w:t>
      </w:r>
      <w:r w:rsidRPr="002F475C">
        <w:lastRenderedPageBreak/>
        <w:t>после их перевода в нежилые помещения, за исключением случаев, предусмотренных законодательными актами.</w:t>
      </w:r>
    </w:p>
    <w:p w:rsidR="002F475C" w:rsidRPr="002F475C" w:rsidRDefault="002F475C" w:rsidP="002F475C">
      <w:pPr>
        <w:pStyle w:val="point"/>
      </w:pPr>
      <w:bookmarkStart w:id="4" w:name="a31"/>
      <w:bookmarkEnd w:id="4"/>
      <w:r w:rsidRPr="002F475C">
        <w:t>3. Организации, осуществляющие эксплуатацию жилищного фонда и (или) предоставляющие жилищно-коммунальные услуги, уполномоченные лица по управлению общим имуществом, а также товарищества собственников и организации застройщиков, осуществляющие обслуживание жилых домов самостоятельно (далее, если не определено иное, - организации), обязаны обеспечивать сохранность, исправное и работоспособное состояние строительных конструкций и инженерных систем жилых домов и надлежащее их содержание в соответствии с законодательством, соблюдение собственниками жилых помещений, нанимателями, поднанимателями жилых помещений, арендаторами жилых помещений, членами организации застройщиков, дольщиками, заключившими договоры, предусматривающие передачу им во владение и пользование объектов долевого строительства, иными лицами, имеющими право владения и пользования жилыми помещениями (далее, если не определено иное, - граждане), настоящих Правил.</w:t>
      </w:r>
    </w:p>
    <w:p w:rsidR="002F475C" w:rsidRPr="002F475C" w:rsidRDefault="002F475C" w:rsidP="002F475C">
      <w:pPr>
        <w:pStyle w:val="newncpi"/>
      </w:pPr>
      <w:r w:rsidRPr="002F475C">
        <w:t>Собственники жилых домов частного жилищного фонда обязаны обеспечивать сохранность жилых домов, принадлежащих им на праве собственности, в том числе конструктивных элементов и инженерных систем таких домов, а также надлежащее их содержание в соответствии с требованиями законодательства.</w:t>
      </w:r>
    </w:p>
    <w:p w:rsidR="002F475C" w:rsidRPr="002F475C" w:rsidRDefault="002F475C" w:rsidP="002F475C">
      <w:pPr>
        <w:pStyle w:val="point"/>
      </w:pPr>
      <w:r w:rsidRPr="002F475C">
        <w:t>4. Граждане обеспечивают сохранность жилых и вспомогательных помещений жилого дома, вправе участвовать в осуществлении мероприятий, направленных на надлежащее содержание жилищного фонда, снижение энергопотребления, вносить в организации, государственные органы предложения по повышению качества использования и сохранности жилищного фонда.</w:t>
      </w:r>
    </w:p>
    <w:p w:rsidR="002F475C" w:rsidRPr="002F475C" w:rsidRDefault="002F475C" w:rsidP="002F475C">
      <w:pPr>
        <w:pStyle w:val="point"/>
      </w:pPr>
      <w:bookmarkStart w:id="5" w:name="a10"/>
      <w:bookmarkEnd w:id="5"/>
      <w:r w:rsidRPr="002F475C">
        <w:t>5. Пользование и содержание жилых и вспомогательных помещений, конструктивных элементов и инженерных систем жилых домов осуществляются в соответствии с настоящими Правилами, другими нормативными правовыми актами, в том числе техническими нормативными правовыми актами, а также договорами на оказание жилищно-коммунальных услуг, заключаемыми в установленном порядке с организациями.</w:t>
      </w:r>
    </w:p>
    <w:p w:rsidR="002F475C" w:rsidRPr="002F475C" w:rsidRDefault="002F475C" w:rsidP="002F475C">
      <w:pPr>
        <w:pStyle w:val="point"/>
      </w:pPr>
      <w:bookmarkStart w:id="6" w:name="a39"/>
      <w:bookmarkEnd w:id="6"/>
      <w:r w:rsidRPr="002F475C">
        <w:t>6. Владение и пользование жилыми помещениями осуществляются с учетом соблюдения прав и законных интересов граждан, проживающих в жилых домах.</w:t>
      </w:r>
    </w:p>
    <w:p w:rsidR="002F475C" w:rsidRPr="002F475C" w:rsidRDefault="002F475C" w:rsidP="002F475C">
      <w:pPr>
        <w:pStyle w:val="point"/>
      </w:pPr>
      <w:bookmarkStart w:id="7" w:name="a11"/>
      <w:bookmarkEnd w:id="7"/>
      <w:r w:rsidRPr="002F475C">
        <w:t>7. Граждане обязаны:</w:t>
      </w:r>
    </w:p>
    <w:p w:rsidR="002F475C" w:rsidRPr="002F475C" w:rsidRDefault="002F475C" w:rsidP="002F475C">
      <w:pPr>
        <w:pStyle w:val="underpoint"/>
      </w:pPr>
      <w:r w:rsidRPr="002F475C">
        <w:t>7.1. использовать жилые и вспомогательные помещения, а также находящееся в них оборудование в соответствии с их назначением;</w:t>
      </w:r>
    </w:p>
    <w:p w:rsidR="002F475C" w:rsidRPr="002F475C" w:rsidRDefault="002F475C" w:rsidP="002F475C">
      <w:pPr>
        <w:pStyle w:val="underpoint"/>
      </w:pPr>
      <w:bookmarkStart w:id="8" w:name="a38"/>
      <w:bookmarkEnd w:id="8"/>
      <w:r w:rsidRPr="002F475C">
        <w:t>7.2. соблюдать установленные для проживания санитарно-эпидемиологические и технические требования, правила пожарной безопасности, требования настоящих Правил и иные требования, установленные законодательством;</w:t>
      </w:r>
    </w:p>
    <w:p w:rsidR="002F475C" w:rsidRPr="002F475C" w:rsidRDefault="002F475C" w:rsidP="002F475C">
      <w:pPr>
        <w:pStyle w:val="underpoint"/>
      </w:pPr>
      <w:r w:rsidRPr="002F475C">
        <w:t>7.3. предоставлять в организации контактные телефоны (при необходимости телефоны доверенных лиц) для экстренной связи в случае возникновения аварийных ситуаций, связанных с содержанием и использованием жилых помещений;</w:t>
      </w:r>
    </w:p>
    <w:p w:rsidR="002F475C" w:rsidRPr="002F475C" w:rsidRDefault="002F475C" w:rsidP="002F475C">
      <w:pPr>
        <w:pStyle w:val="underpoint"/>
      </w:pPr>
      <w:bookmarkStart w:id="9" w:name="a34"/>
      <w:bookmarkEnd w:id="9"/>
      <w:r w:rsidRPr="002F475C">
        <w:t>7.4. обеспечивать в жилых и вспомогательных помещениях сохранность конструктивных элементов и инженерных систем, санитарно-технического, электрического, газового и иного оборудования, соблюдать правила пользования этим оборудованием.</w:t>
      </w:r>
    </w:p>
    <w:p w:rsidR="002F475C" w:rsidRPr="002F475C" w:rsidRDefault="002F475C" w:rsidP="002F475C">
      <w:pPr>
        <w:pStyle w:val="newncpi"/>
      </w:pPr>
      <w:bookmarkStart w:id="10" w:name="a7"/>
      <w:bookmarkEnd w:id="10"/>
      <w:r w:rsidRPr="002F475C">
        <w:t xml:space="preserve">При обнаружении неисправности конструктивных элементов, инженерных систем и оборудования жилого дома, других опасных явлений, угрожающих разрушению конструктивных элементов, инженерных систем и оборудования жилого дома, здоровью и жизни проживающих в жилом доме граждан, их имуществу, незамедлительно принимать </w:t>
      </w:r>
      <w:r w:rsidRPr="002F475C">
        <w:lastRenderedPageBreak/>
        <w:t>меры к устранению данных неисправностей и сообщать о дефектах организации или соответствующей аварийной службе;</w:t>
      </w:r>
    </w:p>
    <w:p w:rsidR="002F475C" w:rsidRPr="002F475C" w:rsidRDefault="002F475C" w:rsidP="002F475C">
      <w:pPr>
        <w:pStyle w:val="underpoint"/>
      </w:pPr>
      <w:bookmarkStart w:id="11" w:name="a23"/>
      <w:bookmarkEnd w:id="11"/>
      <w:r w:rsidRPr="002F475C">
        <w:t>7.5. содержать в чистоте и порядке жилые помещения, включая подсобные, балконы и лоджии, не сорить в кабинах лифтов, вспомогательных помещениях жилых домов и на придомовой территории;</w:t>
      </w:r>
    </w:p>
    <w:p w:rsidR="002F475C" w:rsidRPr="002F475C" w:rsidRDefault="002F475C" w:rsidP="002F475C">
      <w:pPr>
        <w:pStyle w:val="underpoint"/>
      </w:pPr>
      <w:r w:rsidRPr="002F475C">
        <w:t>7.6. выносить мусор, твердые коммунальные отходы в специально отведенные места, производить чистку ковров и иных бытовых вещей в местах, определяемых организацией;</w:t>
      </w:r>
    </w:p>
    <w:p w:rsidR="002F475C" w:rsidRPr="002F475C" w:rsidRDefault="002F475C" w:rsidP="002F475C">
      <w:pPr>
        <w:pStyle w:val="underpoint"/>
      </w:pPr>
      <w:bookmarkStart w:id="12" w:name="a32"/>
      <w:bookmarkEnd w:id="12"/>
      <w:r w:rsidRPr="002F475C">
        <w:t>7.7. обеспечивать доступ в занимаемые ими или находящиеся в их владении и пользовании жилые и (или) нежилые помещения, а также к расположенному в них инженерному оборудованию работникам организаций для проверки соответствия жилого помещения установленным для проживания санитарно-эпидемиологическим и техническим требованиям, проведения осмотров, ремонтных работ (при необходимости), снятия показаний приборов индивидуального учета расхода воды, тепловой и электрической энергии, газа, а также для приостановления предоставления некоторых видов коммунальных услуг в случае их неоплаты;</w:t>
      </w:r>
    </w:p>
    <w:p w:rsidR="002F475C" w:rsidRPr="002F475C" w:rsidRDefault="002F475C" w:rsidP="002F475C">
      <w:pPr>
        <w:pStyle w:val="underpoint"/>
      </w:pPr>
      <w:r w:rsidRPr="002F475C">
        <w:t>7.8. обеспечивать подготовку жилого помещения к эксплуатации в осенне-зимний период (утепление окон и дверей);</w:t>
      </w:r>
    </w:p>
    <w:p w:rsidR="002F475C" w:rsidRPr="002F475C" w:rsidRDefault="002F475C" w:rsidP="002F475C">
      <w:pPr>
        <w:pStyle w:val="underpoint"/>
      </w:pPr>
      <w:r w:rsidRPr="002F475C">
        <w:t>7.9. расходовать экономно воду, газ, электрическую и тепловую энергию;</w:t>
      </w:r>
    </w:p>
    <w:p w:rsidR="002F475C" w:rsidRPr="002F475C" w:rsidRDefault="002F475C" w:rsidP="002F475C">
      <w:pPr>
        <w:pStyle w:val="underpoint"/>
      </w:pPr>
      <w:bookmarkStart w:id="13" w:name="a15"/>
      <w:bookmarkEnd w:id="13"/>
      <w:r w:rsidRPr="002F475C">
        <w:t>7.10. пользоваться телевизорами, радиоприемниками, магнитофонами и другими громкоговорящими устройствами лишь при условии уменьшения слышимости до степени, не нарушающей покоя других граждан в жилом доме.</w:t>
      </w:r>
    </w:p>
    <w:p w:rsidR="002F475C" w:rsidRPr="002F475C" w:rsidRDefault="002F475C" w:rsidP="002F475C">
      <w:pPr>
        <w:pStyle w:val="newncpi"/>
      </w:pPr>
      <w:r w:rsidRPr="002F475C">
        <w:t>С 23 до 7 часов не должны совершаться действия, создающие вибрацию и шум (в том числе посредством игры на музыкальных инструментах, громкой речи и пения, применения пиротехнических средств, выполнения бытовых (ремонтных) работ, проведения ручных погрузочно-разгрузочных работ, резкого закрытия дверей, содержания домашних животных и других действий);</w:t>
      </w:r>
    </w:p>
    <w:p w:rsidR="002F475C" w:rsidRPr="002F475C" w:rsidRDefault="002F475C" w:rsidP="002F475C">
      <w:pPr>
        <w:pStyle w:val="underpoint"/>
      </w:pPr>
      <w:bookmarkStart w:id="14" w:name="a4"/>
      <w:bookmarkEnd w:id="14"/>
      <w:r w:rsidRPr="002F475C">
        <w:t>7.11. возмещать ущерб, причиненный гражданами вспомогательным помещениям жилого дома, помещениям других граждан и организаций независимо от форм собственности при осуществлении права владения и пользования жилыми помещениями;</w:t>
      </w:r>
    </w:p>
    <w:p w:rsidR="002F475C" w:rsidRPr="002F475C" w:rsidRDefault="002F475C" w:rsidP="002F475C">
      <w:pPr>
        <w:pStyle w:val="underpoint"/>
      </w:pPr>
      <w:r w:rsidRPr="002F475C">
        <w:t>7.12. содержать в надлежащем техническом, противопожарном и санитарном состоянии в подвале и вспомогательных помещениях жилого дома занимаемые хозяйственные кладовые (сараи) и прилегающие к ним проходы, не допускать накопления в них мусора, хранения взрывчатых веществ, легковоспламеняющихся (горючих) жидкостей, газовых баллонов и других огнеопасных веществ и материалов, а также пользования открытым огнем;</w:t>
      </w:r>
    </w:p>
    <w:p w:rsidR="002F475C" w:rsidRPr="002F475C" w:rsidRDefault="002F475C" w:rsidP="002F475C">
      <w:pPr>
        <w:pStyle w:val="underpoint"/>
      </w:pPr>
      <w:r w:rsidRPr="002F475C">
        <w:t>7.13. использовать легкосъемные конструкции для закрытия существующих каналов прокладки сантехнических коммуникаций;</w:t>
      </w:r>
    </w:p>
    <w:p w:rsidR="002F475C" w:rsidRPr="002F475C" w:rsidRDefault="002F475C" w:rsidP="002F475C">
      <w:pPr>
        <w:pStyle w:val="underpoint"/>
      </w:pPr>
      <w:bookmarkStart w:id="15" w:name="a40"/>
      <w:bookmarkEnd w:id="15"/>
      <w:r w:rsidRPr="002F475C">
        <w:t>7.14. поддерживать функциональность элементов противопожарной защиты (эвакуационные двери, люки, лестницы), расположенных на балконах и лоджиях квартир;</w:t>
      </w:r>
    </w:p>
    <w:p w:rsidR="002F475C" w:rsidRPr="002F475C" w:rsidRDefault="002F475C" w:rsidP="002F475C">
      <w:pPr>
        <w:pStyle w:val="underpoint"/>
      </w:pPr>
      <w:bookmarkStart w:id="16" w:name="a3"/>
      <w:bookmarkEnd w:id="16"/>
      <w:r w:rsidRPr="002F475C">
        <w:t>7.15. выполнять другие обязанности, предусмотренные настоящими Правилами и иными актами законодательства, а также вытекающие из договоров на оказание жилищно-коммунальных услуг, договора управления общим имуществом.</w:t>
      </w:r>
    </w:p>
    <w:p w:rsidR="002F475C" w:rsidRPr="002F475C" w:rsidRDefault="002F475C" w:rsidP="002F475C">
      <w:pPr>
        <w:pStyle w:val="point"/>
      </w:pPr>
      <w:bookmarkStart w:id="17" w:name="a29"/>
      <w:bookmarkEnd w:id="17"/>
      <w:r w:rsidRPr="002F475C">
        <w:t xml:space="preserve">8. Собственники жилых помещений частного жилищного фонда, наниматели жилых помещений государственного жилищного фонда, дольщики, заключившие договоры, предусматривающие передачу им во владение и пользование объектов долевого </w:t>
      </w:r>
      <w:r w:rsidRPr="002F475C">
        <w:lastRenderedPageBreak/>
        <w:t>строительства, члены организации застройщиков обязаны проводить за свой счет, в том числе с привлечением специализированных организаций, текущий ремонт жилых помещений (штукатурка, заделка трещин, побелка, покраска и оклейка обоями стен, потолков, покраска полов, подоконников, оконных и дверных заполнений, радиаторов, вставка стекол, замена полов, оконных и дверных заполнений и их утепление), ремонт печей, а также замену и ремонт внутриквартирного электрического (плиты, вытяжные электровентиляторы, водонагреватели), газового (плиты, котлы, водонагреватели), санитарно-технического (ванны, мойки, умывальники, унитазы, смывные бачки, смесители), котлов на твердом виде топлива и иного оборудования (за исключением системы центрального отопления, системы противодымной защиты и автоматической пожарной сигнализации), установку, замену и ремонт приборов индивидуального учета расхода газа, воды, тепловой и электрической энергии (в том числе находящихся во вспомогательных помещениях), а также внутриквартирной электропроводки, за исключением случаев устранения дефектов и неисправностей в жилых помещениях, которые появились вследствие неисправностей конструктивных элементов, инженерных систем не по их вине.</w:t>
      </w:r>
    </w:p>
    <w:p w:rsidR="002F475C" w:rsidRPr="002F475C" w:rsidRDefault="002F475C" w:rsidP="002F475C">
      <w:pPr>
        <w:pStyle w:val="newncpi"/>
      </w:pPr>
      <w:bookmarkStart w:id="18" w:name="a24"/>
      <w:bookmarkEnd w:id="18"/>
      <w:r w:rsidRPr="002F475C">
        <w:t>Устранение дефектов и неисправностей, которые появились вследствие неисправностей конструктивных элементов, инженерных систем не по вине собственников жилых помещений частного жилищного фонда, нанимателей жилых помещений государственного жилищного фонда и членов организации застройщиков, производится за счет организации, осуществляющей эксплуатацию жилищного фонда и (или) предоставляющей жилищно-коммунальные услуги, или за счет организации, проводившей работы по замене или ремонту конструктивных элементов, инженерных систем, в период действия гарантийных сроков по проведенным работам.</w:t>
      </w:r>
    </w:p>
    <w:p w:rsidR="002F475C" w:rsidRPr="002F475C" w:rsidRDefault="002F475C" w:rsidP="002F475C">
      <w:pPr>
        <w:pStyle w:val="point"/>
      </w:pPr>
      <w:bookmarkStart w:id="19" w:name="a18"/>
      <w:bookmarkEnd w:id="19"/>
      <w:r w:rsidRPr="002F475C">
        <w:t>9. Содержание в жилых помещениях домашних животных осуществляется в порядке и на условиях, определенных законодательством. При перемещении домашних животных по вспомогательным помещениям жилого дома и придомовой территории граждане должны принимать меры для исключения возможности нанесения ими вреда другим гражданам, животным и загрязнения общего имущества.</w:t>
      </w:r>
    </w:p>
    <w:p w:rsidR="002F475C" w:rsidRPr="002F475C" w:rsidRDefault="002F475C" w:rsidP="002F475C">
      <w:pPr>
        <w:pStyle w:val="point"/>
      </w:pPr>
      <w:bookmarkStart w:id="20" w:name="a37"/>
      <w:bookmarkEnd w:id="20"/>
      <w:r w:rsidRPr="002F475C">
        <w:t>10. Граждане и члены их семьи, бывшие члены их семьи, проживающие в жилом помещении, заселенном несколькими нанимателями и (или) собственниками жилых помещений, имеют равные права и обязанности по пользованию подсобными помещениями и находящимся в них санитарно-техническим, электрическим, газовым и иным оборудованием, если иное не установлено письменным соглашением о порядке пользования жилым помещением.</w:t>
      </w:r>
    </w:p>
    <w:p w:rsidR="002F475C" w:rsidRPr="002F475C" w:rsidRDefault="002F475C" w:rsidP="002F475C">
      <w:pPr>
        <w:pStyle w:val="newncpi"/>
      </w:pPr>
      <w:r w:rsidRPr="002F475C">
        <w:t>Порядок пользования подсобными помещениями и очередность уборки этих помещений устанавливаются по взаимному соглашению нанимателей и (или) собственников жилых помещений.</w:t>
      </w:r>
    </w:p>
    <w:p w:rsidR="002F475C" w:rsidRPr="002F475C" w:rsidRDefault="002F475C" w:rsidP="002F475C">
      <w:pPr>
        <w:pStyle w:val="newncpi"/>
      </w:pPr>
      <w:r w:rsidRPr="002F475C">
        <w:t>Споры между гражданами, связанные с распределением общих расходов по оплате жилищно-коммунальных услуг, а также с другими вопросами эксплуатации и содержания подсобных помещений, рассматриваются в судебном порядке.</w:t>
      </w:r>
    </w:p>
    <w:p w:rsidR="002F475C" w:rsidRPr="002F475C" w:rsidRDefault="002F475C" w:rsidP="002F475C">
      <w:pPr>
        <w:pStyle w:val="point"/>
      </w:pPr>
      <w:r w:rsidRPr="002F475C">
        <w:t>11. Общее имущество должно содержаться в соответствии с требованиями законодательства в состоянии, обеспечивающем:</w:t>
      </w:r>
    </w:p>
    <w:p w:rsidR="002F475C" w:rsidRPr="002F475C" w:rsidRDefault="002F475C" w:rsidP="002F475C">
      <w:pPr>
        <w:pStyle w:val="underpoint"/>
      </w:pPr>
      <w:r w:rsidRPr="002F475C">
        <w:t>11.1. соблюдение характеристик надежности и безопасности жилого дома;</w:t>
      </w:r>
    </w:p>
    <w:p w:rsidR="002F475C" w:rsidRPr="002F475C" w:rsidRDefault="002F475C" w:rsidP="002F475C">
      <w:pPr>
        <w:pStyle w:val="underpoint"/>
      </w:pPr>
      <w:r w:rsidRPr="002F475C">
        <w:t>11.2. безопасность для жизни и здоровья граждан, сохранность имущества;</w:t>
      </w:r>
    </w:p>
    <w:p w:rsidR="002F475C" w:rsidRPr="002F475C" w:rsidRDefault="002F475C" w:rsidP="002F475C">
      <w:pPr>
        <w:pStyle w:val="underpoint"/>
      </w:pPr>
      <w:r w:rsidRPr="002F475C">
        <w:t>11.3. доступность пользования жилыми и (или) нежилыми помещениями, а также земельным участком, на котором расположен многоквартирный дом;</w:t>
      </w:r>
    </w:p>
    <w:p w:rsidR="002F475C" w:rsidRPr="002F475C" w:rsidRDefault="002F475C" w:rsidP="002F475C">
      <w:pPr>
        <w:pStyle w:val="underpoint"/>
      </w:pPr>
      <w:r w:rsidRPr="002F475C">
        <w:lastRenderedPageBreak/>
        <w:t>11.4. соблюдение прав и законных интересов собственников жилых и (или) нежилых помещений, нанимателей жилых помещений, а также иных лиц;</w:t>
      </w:r>
    </w:p>
    <w:p w:rsidR="002F475C" w:rsidRPr="002F475C" w:rsidRDefault="002F475C" w:rsidP="002F475C">
      <w:pPr>
        <w:pStyle w:val="underpoint"/>
      </w:pPr>
      <w:r w:rsidRPr="002F475C">
        <w:t>11.5. постоянную готовность инженерных систем, приборов учета и другого оборудования, входящих в состав общего имущества, для предоставления и учета коммунальных услуг гражданам, проживающим в жилом доме;</w:t>
      </w:r>
    </w:p>
    <w:p w:rsidR="002F475C" w:rsidRPr="002F475C" w:rsidRDefault="002F475C" w:rsidP="002F475C">
      <w:pPr>
        <w:pStyle w:val="underpoint"/>
      </w:pPr>
      <w:r w:rsidRPr="002F475C">
        <w:t>11.6. поддержание архитектурного облика многоквартирного дома в соответствии с требованиями проектной документации.</w:t>
      </w:r>
    </w:p>
    <w:p w:rsidR="002F475C" w:rsidRPr="002F475C" w:rsidRDefault="002F475C" w:rsidP="002F475C">
      <w:pPr>
        <w:pStyle w:val="point"/>
      </w:pPr>
      <w:r w:rsidRPr="002F475C">
        <w:t>12. Граждане вправе самостоятельно принимать меры по содержанию и ремонту общего имущества или привлекать организации для оказания услуг и выполнения работ по его содержанию и ремонту с учетом выбранного способа управления общим имуществом.</w:t>
      </w:r>
    </w:p>
    <w:p w:rsidR="002F475C" w:rsidRPr="002F475C" w:rsidRDefault="002F475C" w:rsidP="002F475C">
      <w:pPr>
        <w:pStyle w:val="point"/>
      </w:pPr>
      <w:bookmarkStart w:id="21" w:name="a12"/>
      <w:bookmarkEnd w:id="21"/>
      <w:r w:rsidRPr="002F475C">
        <w:t>13. Организации обязаны выполнять следующие требования:</w:t>
      </w:r>
    </w:p>
    <w:p w:rsidR="002F475C" w:rsidRPr="002F475C" w:rsidRDefault="002F475C" w:rsidP="002F475C">
      <w:pPr>
        <w:pStyle w:val="underpoint"/>
      </w:pPr>
      <w:bookmarkStart w:id="22" w:name="a20"/>
      <w:bookmarkEnd w:id="22"/>
      <w:r w:rsidRPr="002F475C">
        <w:t>13.1. содержать жилой дом в соответствии с требованиями технических нормативных правовых актов, в том числе обеспечивать надлежащее содержание подъездов, других вспомогательных помещений, конструктивных элементов, инженерных систем и придомовой территории;</w:t>
      </w:r>
    </w:p>
    <w:p w:rsidR="002F475C" w:rsidRPr="002F475C" w:rsidRDefault="002F475C" w:rsidP="002F475C">
      <w:pPr>
        <w:pStyle w:val="underpoint"/>
      </w:pPr>
      <w:r w:rsidRPr="002F475C">
        <w:t>13.2. обеспечивать соблюдение настоящих Правил гражданами, проживающими в жилом доме, требовать выполнения данных Правил и договорных обязательств;</w:t>
      </w:r>
    </w:p>
    <w:p w:rsidR="002F475C" w:rsidRPr="002F475C" w:rsidRDefault="002F475C" w:rsidP="002F475C">
      <w:pPr>
        <w:pStyle w:val="underpoint"/>
      </w:pPr>
      <w:bookmarkStart w:id="23" w:name="a21"/>
      <w:bookmarkEnd w:id="23"/>
      <w:r w:rsidRPr="002F475C">
        <w:t>13.3. производить технические осмотры жилого дома и жилых помещений, объектов благоустройства, придомовой территории в порядке, установленном техническими нормативными правовыми актами;</w:t>
      </w:r>
    </w:p>
    <w:p w:rsidR="002F475C" w:rsidRPr="002F475C" w:rsidRDefault="002F475C" w:rsidP="002F475C">
      <w:pPr>
        <w:pStyle w:val="underpoint"/>
      </w:pPr>
      <w:bookmarkStart w:id="24" w:name="a27"/>
      <w:bookmarkEnd w:id="24"/>
      <w:r w:rsidRPr="002F475C">
        <w:t>13.4. проверять во вспомогательных помещениях техническое состояние конструктивных элементов и инженерных систем жилых домов, производить их профилактическое обслуживание и обеспечивать бесперебойную работу в том числе:</w:t>
      </w:r>
    </w:p>
    <w:p w:rsidR="002F475C" w:rsidRPr="002F475C" w:rsidRDefault="002F475C" w:rsidP="002F475C">
      <w:pPr>
        <w:pStyle w:val="newncpi"/>
      </w:pPr>
      <w:r w:rsidRPr="002F475C">
        <w:t>систем электроснабжения (сетей электроснабжения от вводного распределительного устройства до отключающей и защитной аппаратуры, установленной в индивидуальном этажном (квартирном) электрощитке, либо до контактного соединения ответвления электропроводки в квартиру группового этажного электрощитка, за исключением приборов индивидуального учета расхода электрической энергии);</w:t>
      </w:r>
    </w:p>
    <w:p w:rsidR="002F475C" w:rsidRPr="002F475C" w:rsidRDefault="002F475C" w:rsidP="002F475C">
      <w:pPr>
        <w:pStyle w:val="newncpi"/>
      </w:pPr>
      <w:r w:rsidRPr="002F475C">
        <w:t>электроплит (в части электробезопасной эксплуатации);</w:t>
      </w:r>
    </w:p>
    <w:p w:rsidR="002F475C" w:rsidRPr="002F475C" w:rsidRDefault="002F475C" w:rsidP="002F475C">
      <w:pPr>
        <w:pStyle w:val="newncpi"/>
      </w:pPr>
      <w:r w:rsidRPr="002F475C">
        <w:t>вентиляционных и дымовых каналов (шахт), за исключением внутриквартирных;</w:t>
      </w:r>
    </w:p>
    <w:p w:rsidR="002F475C" w:rsidRPr="002F475C" w:rsidRDefault="002F475C" w:rsidP="002F475C">
      <w:pPr>
        <w:pStyle w:val="newncpi"/>
      </w:pPr>
      <w:r w:rsidRPr="002F475C">
        <w:t>систем холодного и горячего водоснабжения (распределительных трубопроводов (стояков) и поэтажных, поквартирных отводов от них с установленной первой запорной арматурой (вентилями);</w:t>
      </w:r>
    </w:p>
    <w:p w:rsidR="002F475C" w:rsidRPr="002F475C" w:rsidRDefault="002F475C" w:rsidP="002F475C">
      <w:pPr>
        <w:pStyle w:val="newncpi"/>
      </w:pPr>
      <w:r w:rsidRPr="002F475C">
        <w:t>систем водоотведения (канализации) (общих канализационных стояков);</w:t>
      </w:r>
    </w:p>
    <w:p w:rsidR="002F475C" w:rsidRPr="002F475C" w:rsidRDefault="002F475C" w:rsidP="002F475C">
      <w:pPr>
        <w:pStyle w:val="newncpi"/>
      </w:pPr>
      <w:r w:rsidRPr="002F475C">
        <w:t>систем центрального отопления (при горизонтальном способе разводки - общих трубопроводов (стояков) и поэтажных, поквартирных отводов от них с установленной первой запорной арматурой (вентилями), при иных способах разводки - трубопроводов и отопительных приборов в жилых и подсобных помещениях; трубопроводов горячего водоснабжения (включая полотенцесушители, установленные в соответствии со строительным проектом здания);</w:t>
      </w:r>
    </w:p>
    <w:p w:rsidR="002F475C" w:rsidRPr="002F475C" w:rsidRDefault="002F475C" w:rsidP="002F475C">
      <w:pPr>
        <w:pStyle w:val="underpoint"/>
      </w:pPr>
      <w:r w:rsidRPr="002F475C">
        <w:t>13.5. проводить подготовку жилого дома и его инженерных систем к эксплуатации в весенне-летних и осенне-зимних условиях;</w:t>
      </w:r>
    </w:p>
    <w:p w:rsidR="002F475C" w:rsidRPr="002F475C" w:rsidRDefault="002F475C" w:rsidP="002F475C">
      <w:pPr>
        <w:pStyle w:val="underpoint"/>
      </w:pPr>
      <w:bookmarkStart w:id="25" w:name="a30"/>
      <w:bookmarkEnd w:id="25"/>
      <w:r w:rsidRPr="002F475C">
        <w:lastRenderedPageBreak/>
        <w:t>13.6. производить капитальный и текущий ремонт, техническое обслуживание вспомогательных помещений, конструктивных элементов и инженерных систем многоквартирного жилого дома в соответствии с нормативными правовыми актами, в том числе техническими нормативными правовыми актами;</w:t>
      </w:r>
    </w:p>
    <w:p w:rsidR="002F475C" w:rsidRPr="002F475C" w:rsidRDefault="002F475C" w:rsidP="002F475C">
      <w:pPr>
        <w:pStyle w:val="underpoint"/>
      </w:pPr>
      <w:bookmarkStart w:id="26" w:name="a6"/>
      <w:bookmarkEnd w:id="26"/>
      <w:r w:rsidRPr="002F475C">
        <w:t>13.7. возмещать причиненный по их вине вред другим лицам;</w:t>
      </w:r>
    </w:p>
    <w:p w:rsidR="002F475C" w:rsidRPr="002F475C" w:rsidRDefault="002F475C" w:rsidP="002F475C">
      <w:pPr>
        <w:pStyle w:val="underpoint"/>
      </w:pPr>
      <w:bookmarkStart w:id="27" w:name="a22"/>
      <w:bookmarkEnd w:id="27"/>
      <w:r w:rsidRPr="002F475C">
        <w:t>13.8. содержать в надлежащем техническом и санитарном состоянии находящиеся на обслуживании организаций хозяйственные (для установки контейнеров для мусора, сушки белья, чистки ковров), спортивные, игровые площадки и установленные на них устройства.</w:t>
      </w:r>
    </w:p>
    <w:p w:rsidR="002F475C" w:rsidRPr="002F475C" w:rsidRDefault="002F475C" w:rsidP="002F475C">
      <w:pPr>
        <w:pStyle w:val="point"/>
      </w:pPr>
      <w:bookmarkStart w:id="28" w:name="a5"/>
      <w:bookmarkEnd w:id="28"/>
      <w:r w:rsidRPr="002F475C">
        <w:t>14. При выявлении дефектов и (или) неисправностей конструктивных элементов и инженерных систем жилого дома (жилых и (или) вспомогательных помещений) либо небрежного пользования ими гражданами, которые привели к их повреждениям, а также повреждениям элементов отделки в жилых, в том числе подсобных, и (или) вспомогательных помещениях, имущества граждан, при обращении не позднее месячного срока граждан по данным вопросам организация с участием заинтересованных сторон производит обследование поврежденного имущества и составляет акт обследования. В акте обследования, проводимого организацией, указываются причины, повлекшие повреждения, перечень поврежденных конструкций либо элементов отделки и имущества граждан, лицо, причинившее вред. К акту обследования прилагается план поврежденного помещения (жилого, подсобного, вспомогательного, нежилого) со схематичным обозначением мест выявленных в нем дефектов, неисправностей.</w:t>
      </w:r>
    </w:p>
    <w:p w:rsidR="002F475C" w:rsidRPr="002F475C" w:rsidRDefault="002F475C" w:rsidP="002F475C">
      <w:pPr>
        <w:pStyle w:val="newncpi"/>
      </w:pPr>
      <w:r w:rsidRPr="002F475C">
        <w:t>На основании акта обследования организация составляет дефектный акт на ремонтно-строительные работы поврежденных помещений. При возможности самовосстановления (высыхание и другое) утративших свои потребительские качества элементов отделки указанный дефектный акт составляется не позднее 20 календарных дней со дня составления акта обследования. В дефектном акте на ремонтно-строительные работы указываются виды и объемы ремонтно-строительных работ, качество и виды материалов отделки для ремонта поврежденных помещений.</w:t>
      </w:r>
    </w:p>
    <w:p w:rsidR="002F475C" w:rsidRPr="002F475C" w:rsidRDefault="002F475C" w:rsidP="002F475C">
      <w:pPr>
        <w:pStyle w:val="newncpi"/>
      </w:pPr>
      <w:r w:rsidRPr="002F475C">
        <w:t>На основании дефектного акта на ремонтно-строительные работы по требованию одной из заинтересованных сторон составляется в установленном порядке смета на ремонтно-строительные работы поврежденных помещений.</w:t>
      </w:r>
    </w:p>
    <w:p w:rsidR="002F475C" w:rsidRPr="002F475C" w:rsidRDefault="002F475C" w:rsidP="002F475C">
      <w:pPr>
        <w:pStyle w:val="newncpi"/>
      </w:pPr>
      <w:r w:rsidRPr="002F475C">
        <w:t>С актом обследования, дефектным актом на ремонтно-строительные работы и сметой на ремонтно-строительные работы поврежденных помещений заинтересованные стороны (пострадавшая и виновная) ознакамливаются под роспись либо заказным письмом.</w:t>
      </w:r>
    </w:p>
    <w:p w:rsidR="002F475C" w:rsidRPr="002F475C" w:rsidRDefault="002F475C" w:rsidP="002F475C">
      <w:pPr>
        <w:pStyle w:val="newncpi"/>
      </w:pPr>
      <w:r w:rsidRPr="002F475C">
        <w:t>Для возмещения причиненного вреда имуществу граждан страховой организацией или организацией, имеющей право на проведение независимой экспертизы по оценке имущества, по обращению заинтересованных сторон составляется дефектный акт на поврежденное имущество, указанное в акте обследования, и в соответствии с ним определяется сумма причиненного вреда.</w:t>
      </w:r>
    </w:p>
    <w:p w:rsidR="002F475C" w:rsidRPr="002F475C" w:rsidRDefault="002F475C" w:rsidP="002F475C">
      <w:pPr>
        <w:pStyle w:val="newncpi"/>
      </w:pPr>
      <w:r w:rsidRPr="002F475C">
        <w:t>В случае возникновения спора по вопросам компенсации стоимости ремонтно-строительных работ и возмещению вреда имуществу спор разрешается в судебном порядке.</w:t>
      </w:r>
    </w:p>
    <w:p w:rsidR="002F475C" w:rsidRPr="002F475C" w:rsidRDefault="002F475C" w:rsidP="002F475C">
      <w:pPr>
        <w:pStyle w:val="point"/>
      </w:pPr>
      <w:r w:rsidRPr="002F475C">
        <w:t>15. В многоквартирном жилом доме должны соблюдаться общие правила безопасности:</w:t>
      </w:r>
    </w:p>
    <w:p w:rsidR="002F475C" w:rsidRPr="002F475C" w:rsidRDefault="002F475C" w:rsidP="002F475C">
      <w:pPr>
        <w:pStyle w:val="underpoint"/>
      </w:pPr>
      <w:r w:rsidRPr="002F475C">
        <w:t xml:space="preserve">15.1. не допускается нахождение посторонних лиц в технических помещениях (подвальные, чердачные, технические подполья и этажи, электрощитовые) жилого дома. Двери данных помещений должны запираться на замок, а ключи находиться в доступном для получения месте. В случае обнаружения посторонних предметов и лиц в указанных </w:t>
      </w:r>
      <w:r w:rsidRPr="002F475C">
        <w:lastRenderedPageBreak/>
        <w:t>помещениях, а также незапертых дверей в эти помещения граждане должны незамедлительно сообщить об этом в организацию;</w:t>
      </w:r>
    </w:p>
    <w:p w:rsidR="002F475C" w:rsidRPr="002F475C" w:rsidRDefault="002F475C" w:rsidP="002F475C">
      <w:pPr>
        <w:pStyle w:val="underpoint"/>
      </w:pPr>
      <w:r w:rsidRPr="002F475C">
        <w:t>15.2. окна и двери на балкон или лоджию при длительном отсутствии граждан в жилом помещении должны быть закрыты.</w:t>
      </w:r>
    </w:p>
    <w:p w:rsidR="002F475C" w:rsidRPr="002F475C" w:rsidRDefault="002F475C" w:rsidP="002F475C">
      <w:pPr>
        <w:pStyle w:val="point"/>
      </w:pPr>
      <w:bookmarkStart w:id="29" w:name="a41"/>
      <w:bookmarkEnd w:id="29"/>
      <w:r w:rsidRPr="002F475C">
        <w:t>16. Гражданам и организациям в жилом доме запрещаются:</w:t>
      </w:r>
    </w:p>
    <w:p w:rsidR="002F475C" w:rsidRPr="002F475C" w:rsidRDefault="002F475C" w:rsidP="002F475C">
      <w:pPr>
        <w:pStyle w:val="underpoint"/>
      </w:pPr>
      <w:r w:rsidRPr="002F475C">
        <w:t>16.1. действия (бездействие), приводящие к порче жилых и вспомогательных помещений, нарушению условий проживания граждан в других жилых помещениях, а также препятствующие осуществлению прав и законных интересов других граждан и организаций;</w:t>
      </w:r>
    </w:p>
    <w:p w:rsidR="002F475C" w:rsidRPr="002F475C" w:rsidRDefault="002F475C" w:rsidP="002F475C">
      <w:pPr>
        <w:pStyle w:val="underpoint"/>
      </w:pPr>
      <w:bookmarkStart w:id="30" w:name="a17"/>
      <w:bookmarkEnd w:id="30"/>
      <w:r w:rsidRPr="002F475C">
        <w:t>16.2. курение во вспомогательных помещениях многоквартирного жилого дома;</w:t>
      </w:r>
    </w:p>
    <w:p w:rsidR="002F475C" w:rsidRPr="002F475C" w:rsidRDefault="002F475C" w:rsidP="002F475C">
      <w:pPr>
        <w:pStyle w:val="underpoint"/>
      </w:pPr>
      <w:r w:rsidRPr="002F475C">
        <w:t>16.3. сушка белья во вспомогательных помещениях многоквартирного жилого дома;</w:t>
      </w:r>
    </w:p>
    <w:p w:rsidR="002F475C" w:rsidRPr="002F475C" w:rsidRDefault="002F475C" w:rsidP="002F475C">
      <w:pPr>
        <w:pStyle w:val="underpoint"/>
      </w:pPr>
      <w:bookmarkStart w:id="31" w:name="a13"/>
      <w:bookmarkEnd w:id="31"/>
      <w:r w:rsidRPr="002F475C">
        <w:t>16.4. переоборудование и реконструкция вентиляционных шахт и каналов;</w:t>
      </w:r>
    </w:p>
    <w:p w:rsidR="002F475C" w:rsidRPr="002F475C" w:rsidRDefault="002F475C" w:rsidP="002F475C">
      <w:pPr>
        <w:pStyle w:val="underpoint"/>
      </w:pPr>
      <w:r w:rsidRPr="002F475C">
        <w:t>16.5. хранение в жилых помещениях, а также на балконах и лоджиях взрывоопасных, отравляющих и загрязняющих воздух веществ и предметов (за исключением средств борьбы с грызунами и другими животными), а также легковоспламеняющихся веществ с нарушением правил хранения и пользования;</w:t>
      </w:r>
    </w:p>
    <w:p w:rsidR="002F475C" w:rsidRPr="002F475C" w:rsidRDefault="002F475C" w:rsidP="002F475C">
      <w:pPr>
        <w:pStyle w:val="underpoint"/>
      </w:pPr>
      <w:r w:rsidRPr="002F475C">
        <w:t>16.5</w:t>
      </w:r>
      <w:r w:rsidRPr="002F475C">
        <w:rPr>
          <w:vertAlign w:val="superscript"/>
        </w:rPr>
        <w:t>1</w:t>
      </w:r>
      <w:r w:rsidRPr="002F475C">
        <w:t>. загромождение балконов, лоджий;</w:t>
      </w:r>
    </w:p>
    <w:p w:rsidR="002F475C" w:rsidRPr="002F475C" w:rsidRDefault="002F475C" w:rsidP="002F475C">
      <w:pPr>
        <w:pStyle w:val="underpoint"/>
      </w:pPr>
      <w:bookmarkStart w:id="32" w:name="a16"/>
      <w:bookmarkEnd w:id="32"/>
      <w:r w:rsidRPr="002F475C">
        <w:t>16.6. загромождение коридоров, лестничных маршей и площадок, проходов, запасных выходов и других вспомогательных помещений;</w:t>
      </w:r>
    </w:p>
    <w:p w:rsidR="002F475C" w:rsidRPr="002F475C" w:rsidRDefault="002F475C" w:rsidP="002F475C">
      <w:pPr>
        <w:pStyle w:val="underpoint"/>
      </w:pPr>
      <w:bookmarkStart w:id="33" w:name="a19"/>
      <w:bookmarkEnd w:id="33"/>
      <w:r w:rsidRPr="002F475C">
        <w:t>16.7. содержание во вспомогательных помещениях жилого дома животных, в том числе пчел;</w:t>
      </w:r>
    </w:p>
    <w:p w:rsidR="002F475C" w:rsidRPr="002F475C" w:rsidRDefault="002F475C" w:rsidP="002F475C">
      <w:pPr>
        <w:pStyle w:val="underpoint"/>
      </w:pPr>
      <w:r w:rsidRPr="002F475C">
        <w:t>16.8. самовольная установка на крышах и фасадах многоквартирных жилых домов индивидуальных антенн и других конструкций;</w:t>
      </w:r>
    </w:p>
    <w:p w:rsidR="002F475C" w:rsidRPr="002F475C" w:rsidRDefault="002F475C" w:rsidP="002F475C">
      <w:pPr>
        <w:pStyle w:val="underpoint"/>
      </w:pPr>
      <w:bookmarkStart w:id="34" w:name="a35"/>
      <w:bookmarkEnd w:id="34"/>
      <w:r w:rsidRPr="002F475C">
        <w:t>16.9. самовольное выполнение работ, связанных с изменением архитектурно-планировочных решений зданий, жилых и вспомогательных помещений или влияющих на несущую способность конструкций зданий, в том числе устройство погребов и других помещений под балконами и лоджиями, в подвалах и технических подпольях, на этажах многоквартирных жилых домов;</w:t>
      </w:r>
    </w:p>
    <w:p w:rsidR="002F475C" w:rsidRPr="002F475C" w:rsidRDefault="002F475C" w:rsidP="002F475C">
      <w:pPr>
        <w:pStyle w:val="underpoint"/>
      </w:pPr>
      <w:bookmarkStart w:id="35" w:name="a36"/>
      <w:bookmarkEnd w:id="35"/>
      <w:r w:rsidRPr="002F475C">
        <w:t>16.10. самовольные переустройство и (или) перепланировка.</w:t>
      </w:r>
    </w:p>
    <w:p w:rsidR="002F475C" w:rsidRPr="002F475C" w:rsidRDefault="002F475C" w:rsidP="002F475C">
      <w:pPr>
        <w:pStyle w:val="point"/>
      </w:pPr>
      <w:bookmarkStart w:id="36" w:name="a26"/>
      <w:bookmarkEnd w:id="36"/>
      <w:r w:rsidRPr="002F475C">
        <w:t>17. Граждане при осуществлении предпринимательской деятельности посредством предоставления мест для краткосрочного проживания обязаны обеспечивать соблюдение нанимателями (поднанимателями) жилых помещений установленных для проживания санитарных и технических требований, правил пожарной безопасности, природоохранных требований и настоящих Правил.</w:t>
      </w:r>
    </w:p>
    <w:p w:rsidR="002F475C" w:rsidRPr="002F475C" w:rsidRDefault="002F475C" w:rsidP="002F475C">
      <w:pPr>
        <w:pStyle w:val="newncpi"/>
      </w:pPr>
      <w:bookmarkStart w:id="37" w:name="a33"/>
      <w:bookmarkEnd w:id="37"/>
      <w:r w:rsidRPr="002F475C">
        <w:t>При осуществлении предпринимательской деятельности, связанной с предоставлением мест для краткосрочного проживания, жилые помещения предоставляются из расчета не менее 6 кв. метров жилой площади на одного человека.</w:t>
      </w:r>
    </w:p>
    <w:p w:rsidR="002F475C" w:rsidRPr="002F475C" w:rsidRDefault="002F475C" w:rsidP="002F475C">
      <w:pPr>
        <w:pStyle w:val="point"/>
      </w:pPr>
      <w:r w:rsidRPr="002F475C">
        <w:t>18. В целях содержания участниками совместного домовладения общего имущества в надлежащем техническом и санитарном состоянии местные исполнительные и распорядительные органы осуществляют в соответствии с законодательством контроль за его эксплуатацией.</w:t>
      </w:r>
    </w:p>
    <w:p w:rsidR="002F475C" w:rsidRPr="002F475C" w:rsidRDefault="002F475C" w:rsidP="002F475C">
      <w:pPr>
        <w:pStyle w:val="point"/>
      </w:pPr>
      <w:r w:rsidRPr="002F475C">
        <w:t>19. Нарушение настоящих Правил влечет ответственность в соответствии с законодательством.</w:t>
      </w:r>
    </w:p>
    <w:p w:rsidR="004B2D16" w:rsidRDefault="004B2D16">
      <w:bookmarkStart w:id="38" w:name="_GoBack"/>
      <w:bookmarkEnd w:id="38"/>
    </w:p>
    <w:sectPr w:rsidR="004B2D16" w:rsidSect="002C2246">
      <w:pgSz w:w="11906" w:h="16838" w:code="9"/>
      <w:pgMar w:top="1134" w:right="566" w:bottom="1134" w:left="1701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75C"/>
    <w:rsid w:val="002C2246"/>
    <w:rsid w:val="002F475C"/>
    <w:rsid w:val="004B2D16"/>
    <w:rsid w:val="00DD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F475C"/>
    <w:rPr>
      <w:color w:val="0038C8"/>
      <w:u w:val="single"/>
    </w:rPr>
  </w:style>
  <w:style w:type="paragraph" w:customStyle="1" w:styleId="title">
    <w:name w:val="title"/>
    <w:basedOn w:val="a"/>
    <w:rsid w:val="002F475C"/>
    <w:pPr>
      <w:spacing w:before="360" w:after="360" w:line="240" w:lineRule="auto"/>
      <w:ind w:right="2268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itleu">
    <w:name w:val="titleu"/>
    <w:basedOn w:val="a"/>
    <w:rsid w:val="002F475C"/>
    <w:pPr>
      <w:spacing w:before="360" w:after="36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oint">
    <w:name w:val="point"/>
    <w:basedOn w:val="a"/>
    <w:rsid w:val="002F475C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2F475C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eamble">
    <w:name w:val="preamble"/>
    <w:basedOn w:val="a"/>
    <w:rsid w:val="002F475C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ngeadd">
    <w:name w:val="changeadd"/>
    <w:basedOn w:val="a"/>
    <w:rsid w:val="002F475C"/>
    <w:pPr>
      <w:spacing w:after="0" w:line="240" w:lineRule="auto"/>
      <w:ind w:left="1134"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ngei">
    <w:name w:val="changei"/>
    <w:basedOn w:val="a"/>
    <w:rsid w:val="002F475C"/>
    <w:pPr>
      <w:spacing w:after="0" w:line="240" w:lineRule="auto"/>
      <w:ind w:left="102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ap1">
    <w:name w:val="cap1"/>
    <w:basedOn w:val="a"/>
    <w:rsid w:val="002F475C"/>
    <w:pPr>
      <w:spacing w:after="0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capu1">
    <w:name w:val="capu1"/>
    <w:basedOn w:val="a"/>
    <w:rsid w:val="002F475C"/>
    <w:pPr>
      <w:spacing w:after="120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newncpi">
    <w:name w:val="newncpi"/>
    <w:basedOn w:val="a"/>
    <w:rsid w:val="002F475C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F475C"/>
    <w:pPr>
      <w:spacing w:before="160" w:after="1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2F475C"/>
    <w:rPr>
      <w:rFonts w:ascii="Times New Roman" w:hAnsi="Times New Roman" w:cs="Times New Roman" w:hint="default"/>
      <w:b/>
      <w:bCs/>
      <w:caps/>
    </w:rPr>
  </w:style>
  <w:style w:type="character" w:customStyle="1" w:styleId="promulgator">
    <w:name w:val="promulgator"/>
    <w:basedOn w:val="a0"/>
    <w:rsid w:val="002F475C"/>
    <w:rPr>
      <w:rFonts w:ascii="Times New Roman" w:hAnsi="Times New Roman" w:cs="Times New Roman" w:hint="default"/>
      <w:b/>
      <w:bCs/>
      <w:caps/>
    </w:rPr>
  </w:style>
  <w:style w:type="character" w:customStyle="1" w:styleId="datepr">
    <w:name w:val="datepr"/>
    <w:basedOn w:val="a0"/>
    <w:rsid w:val="002F475C"/>
    <w:rPr>
      <w:rFonts w:ascii="Times New Roman" w:hAnsi="Times New Roman" w:cs="Times New Roman" w:hint="default"/>
      <w:i/>
      <w:iCs/>
    </w:rPr>
  </w:style>
  <w:style w:type="character" w:customStyle="1" w:styleId="number">
    <w:name w:val="number"/>
    <w:basedOn w:val="a0"/>
    <w:rsid w:val="002F475C"/>
    <w:rPr>
      <w:rFonts w:ascii="Times New Roman" w:hAnsi="Times New Roman" w:cs="Times New Roman" w:hint="default"/>
      <w:i/>
      <w:iCs/>
    </w:rPr>
  </w:style>
  <w:style w:type="character" w:customStyle="1" w:styleId="post">
    <w:name w:val="post"/>
    <w:basedOn w:val="a0"/>
    <w:rsid w:val="002F475C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pers">
    <w:name w:val="pers"/>
    <w:basedOn w:val="a0"/>
    <w:rsid w:val="002F475C"/>
    <w:rPr>
      <w:rFonts w:ascii="Times New Roman" w:hAnsi="Times New Roman" w:cs="Times New Roman" w:hint="default"/>
      <w:b/>
      <w:bCs/>
      <w:i/>
      <w:iCs/>
      <w:sz w:val="22"/>
      <w:szCs w:val="22"/>
    </w:rPr>
  </w:style>
  <w:style w:type="table" w:customStyle="1" w:styleId="tablencpi">
    <w:name w:val="tablencpi"/>
    <w:basedOn w:val="a1"/>
    <w:rsid w:val="002F47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F475C"/>
    <w:rPr>
      <w:color w:val="0038C8"/>
      <w:u w:val="single"/>
    </w:rPr>
  </w:style>
  <w:style w:type="paragraph" w:customStyle="1" w:styleId="title">
    <w:name w:val="title"/>
    <w:basedOn w:val="a"/>
    <w:rsid w:val="002F475C"/>
    <w:pPr>
      <w:spacing w:before="360" w:after="360" w:line="240" w:lineRule="auto"/>
      <w:ind w:right="2268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itleu">
    <w:name w:val="titleu"/>
    <w:basedOn w:val="a"/>
    <w:rsid w:val="002F475C"/>
    <w:pPr>
      <w:spacing w:before="360" w:after="36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oint">
    <w:name w:val="point"/>
    <w:basedOn w:val="a"/>
    <w:rsid w:val="002F475C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2F475C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eamble">
    <w:name w:val="preamble"/>
    <w:basedOn w:val="a"/>
    <w:rsid w:val="002F475C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ngeadd">
    <w:name w:val="changeadd"/>
    <w:basedOn w:val="a"/>
    <w:rsid w:val="002F475C"/>
    <w:pPr>
      <w:spacing w:after="0" w:line="240" w:lineRule="auto"/>
      <w:ind w:left="1134"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ngei">
    <w:name w:val="changei"/>
    <w:basedOn w:val="a"/>
    <w:rsid w:val="002F475C"/>
    <w:pPr>
      <w:spacing w:after="0" w:line="240" w:lineRule="auto"/>
      <w:ind w:left="102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ap1">
    <w:name w:val="cap1"/>
    <w:basedOn w:val="a"/>
    <w:rsid w:val="002F475C"/>
    <w:pPr>
      <w:spacing w:after="0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capu1">
    <w:name w:val="capu1"/>
    <w:basedOn w:val="a"/>
    <w:rsid w:val="002F475C"/>
    <w:pPr>
      <w:spacing w:after="120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newncpi">
    <w:name w:val="newncpi"/>
    <w:basedOn w:val="a"/>
    <w:rsid w:val="002F475C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F475C"/>
    <w:pPr>
      <w:spacing w:before="160" w:after="1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2F475C"/>
    <w:rPr>
      <w:rFonts w:ascii="Times New Roman" w:hAnsi="Times New Roman" w:cs="Times New Roman" w:hint="default"/>
      <w:b/>
      <w:bCs/>
      <w:caps/>
    </w:rPr>
  </w:style>
  <w:style w:type="character" w:customStyle="1" w:styleId="promulgator">
    <w:name w:val="promulgator"/>
    <w:basedOn w:val="a0"/>
    <w:rsid w:val="002F475C"/>
    <w:rPr>
      <w:rFonts w:ascii="Times New Roman" w:hAnsi="Times New Roman" w:cs="Times New Roman" w:hint="default"/>
      <w:b/>
      <w:bCs/>
      <w:caps/>
    </w:rPr>
  </w:style>
  <w:style w:type="character" w:customStyle="1" w:styleId="datepr">
    <w:name w:val="datepr"/>
    <w:basedOn w:val="a0"/>
    <w:rsid w:val="002F475C"/>
    <w:rPr>
      <w:rFonts w:ascii="Times New Roman" w:hAnsi="Times New Roman" w:cs="Times New Roman" w:hint="default"/>
      <w:i/>
      <w:iCs/>
    </w:rPr>
  </w:style>
  <w:style w:type="character" w:customStyle="1" w:styleId="number">
    <w:name w:val="number"/>
    <w:basedOn w:val="a0"/>
    <w:rsid w:val="002F475C"/>
    <w:rPr>
      <w:rFonts w:ascii="Times New Roman" w:hAnsi="Times New Roman" w:cs="Times New Roman" w:hint="default"/>
      <w:i/>
      <w:iCs/>
    </w:rPr>
  </w:style>
  <w:style w:type="character" w:customStyle="1" w:styleId="post">
    <w:name w:val="post"/>
    <w:basedOn w:val="a0"/>
    <w:rsid w:val="002F475C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pers">
    <w:name w:val="pers"/>
    <w:basedOn w:val="a0"/>
    <w:rsid w:val="002F475C"/>
    <w:rPr>
      <w:rFonts w:ascii="Times New Roman" w:hAnsi="Times New Roman" w:cs="Times New Roman" w:hint="default"/>
      <w:b/>
      <w:bCs/>
      <w:i/>
      <w:iCs/>
      <w:sz w:val="22"/>
      <w:szCs w:val="22"/>
    </w:rPr>
  </w:style>
  <w:style w:type="table" w:customStyle="1" w:styleId="tablencpi">
    <w:name w:val="tablencpi"/>
    <w:basedOn w:val="a1"/>
    <w:rsid w:val="002F47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3101</Words>
  <Characters>17678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НАТУСИК</dc:creator>
  <cp:lastModifiedBy>НАТУСИК</cp:lastModifiedBy>
  <cp:revision>1</cp:revision>
  <dcterms:created xsi:type="dcterms:W3CDTF">2017-07-04T10:28:00Z</dcterms:created>
  <dcterms:modified xsi:type="dcterms:W3CDTF">2017-07-04T10:29:00Z</dcterms:modified>
</cp:coreProperties>
</file>