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6CFBE" w14:textId="77777777" w:rsidR="000D38AD" w:rsidRPr="000D38AD" w:rsidRDefault="000D38AD" w:rsidP="000D38AD">
      <w:pPr>
        <w:spacing w:line="360" w:lineRule="auto"/>
        <w:rPr>
          <w:rFonts w:ascii="Times New Roman" w:hAnsi="Times New Roman" w:cs="Times New Roman"/>
          <w:b/>
          <w:bCs/>
          <w:sz w:val="28"/>
          <w:szCs w:val="28"/>
        </w:rPr>
      </w:pPr>
      <w:r w:rsidRPr="000D38AD">
        <w:rPr>
          <w:rFonts w:ascii="Times New Roman" w:hAnsi="Times New Roman" w:cs="Times New Roman"/>
          <w:b/>
          <w:bCs/>
          <w:sz w:val="28"/>
          <w:szCs w:val="28"/>
        </w:rPr>
        <w:t>Overview</w:t>
      </w:r>
    </w:p>
    <w:p w14:paraId="280C8557" w14:textId="77777777" w:rsidR="000D38AD" w:rsidRPr="000D38AD" w:rsidRDefault="000D38AD" w:rsidP="000D38AD">
      <w:pPr>
        <w:spacing w:line="360" w:lineRule="auto"/>
        <w:rPr>
          <w:rFonts w:ascii="Times New Roman" w:hAnsi="Times New Roman" w:cs="Times New Roman"/>
        </w:rPr>
      </w:pPr>
      <w:r w:rsidRPr="000D38AD">
        <w:rPr>
          <w:rFonts w:ascii="Times New Roman" w:hAnsi="Times New Roman" w:cs="Times New Roman"/>
          <w:b/>
          <w:bCs/>
        </w:rPr>
        <w:t>Box:</w:t>
      </w:r>
      <w:r w:rsidRPr="000D38AD">
        <w:rPr>
          <w:rFonts w:ascii="Times New Roman" w:hAnsi="Times New Roman" w:cs="Times New Roman"/>
        </w:rPr>
        <w:t xml:space="preserve"> </w:t>
      </w:r>
      <w:proofErr w:type="spellStart"/>
      <w:r w:rsidRPr="000D38AD">
        <w:rPr>
          <w:rFonts w:ascii="Times New Roman" w:hAnsi="Times New Roman" w:cs="Times New Roman"/>
        </w:rPr>
        <w:t>Mongod</w:t>
      </w:r>
      <w:proofErr w:type="spellEnd"/>
      <w:r w:rsidRPr="000D38AD">
        <w:rPr>
          <w:rFonts w:ascii="Times New Roman" w:hAnsi="Times New Roman" w:cs="Times New Roman"/>
        </w:rPr>
        <w:br/>
      </w:r>
      <w:r w:rsidRPr="000D38AD">
        <w:rPr>
          <w:rFonts w:ascii="Times New Roman" w:hAnsi="Times New Roman" w:cs="Times New Roman"/>
          <w:b/>
          <w:bCs/>
        </w:rPr>
        <w:t>OS:</w:t>
      </w:r>
      <w:r w:rsidRPr="000D38AD">
        <w:rPr>
          <w:rFonts w:ascii="Times New Roman" w:hAnsi="Times New Roman" w:cs="Times New Roman"/>
        </w:rPr>
        <w:t xml:space="preserve"> Linux</w:t>
      </w:r>
      <w:r w:rsidRPr="000D38AD">
        <w:rPr>
          <w:rFonts w:ascii="Times New Roman" w:hAnsi="Times New Roman" w:cs="Times New Roman"/>
        </w:rPr>
        <w:br/>
      </w:r>
      <w:r w:rsidRPr="000D38AD">
        <w:rPr>
          <w:rFonts w:ascii="Times New Roman" w:hAnsi="Times New Roman" w:cs="Times New Roman"/>
          <w:b/>
          <w:bCs/>
        </w:rPr>
        <w:t>Difficulty:</w:t>
      </w:r>
      <w:r w:rsidRPr="000D38AD">
        <w:rPr>
          <w:rFonts w:ascii="Times New Roman" w:hAnsi="Times New Roman" w:cs="Times New Roman"/>
        </w:rPr>
        <w:t xml:space="preserve"> Very Easy</w:t>
      </w:r>
      <w:r w:rsidRPr="000D38AD">
        <w:rPr>
          <w:rFonts w:ascii="Times New Roman" w:hAnsi="Times New Roman" w:cs="Times New Roman"/>
        </w:rPr>
        <w:br/>
      </w:r>
      <w:r w:rsidRPr="000D38AD">
        <w:rPr>
          <w:rFonts w:ascii="Times New Roman" w:hAnsi="Times New Roman" w:cs="Times New Roman"/>
          <w:b/>
          <w:bCs/>
        </w:rPr>
        <w:t>Focus:</w:t>
      </w:r>
      <w:r w:rsidRPr="000D38AD">
        <w:rPr>
          <w:rFonts w:ascii="Times New Roman" w:hAnsi="Times New Roman" w:cs="Times New Roman"/>
        </w:rPr>
        <w:t xml:space="preserve"> Database Enumeration and Misconfigured MongoDB Authentication</w:t>
      </w:r>
    </w:p>
    <w:p w14:paraId="036421DE" w14:textId="77777777" w:rsidR="000D38AD" w:rsidRPr="000D38AD" w:rsidRDefault="000D38AD" w:rsidP="000D38AD">
      <w:pPr>
        <w:spacing w:line="360" w:lineRule="auto"/>
        <w:rPr>
          <w:rFonts w:ascii="Times New Roman" w:hAnsi="Times New Roman" w:cs="Times New Roman"/>
        </w:rPr>
      </w:pPr>
      <w:r w:rsidRPr="000D38AD">
        <w:rPr>
          <w:rFonts w:ascii="Times New Roman" w:hAnsi="Times New Roman" w:cs="Times New Roman"/>
        </w:rPr>
        <w:t xml:space="preserve">The </w:t>
      </w:r>
      <w:proofErr w:type="spellStart"/>
      <w:r w:rsidRPr="000D38AD">
        <w:rPr>
          <w:rFonts w:ascii="Times New Roman" w:hAnsi="Times New Roman" w:cs="Times New Roman"/>
        </w:rPr>
        <w:t>Mongod</w:t>
      </w:r>
      <w:proofErr w:type="spellEnd"/>
      <w:r w:rsidRPr="000D38AD">
        <w:rPr>
          <w:rFonts w:ascii="Times New Roman" w:hAnsi="Times New Roman" w:cs="Times New Roman"/>
        </w:rPr>
        <w:t xml:space="preserve"> machine highlights the security risks of exposing a MongoDB database service directly to the internet without authentication. By identifying an open MongoDB service through basic enumeration, an attacker can gain unrestricted access to stored databases and retrieve sensitive information.</w:t>
      </w:r>
    </w:p>
    <w:p w14:paraId="3373EB29" w14:textId="435B48A2" w:rsidR="000D38AD" w:rsidRPr="000D38AD" w:rsidRDefault="000D38AD" w:rsidP="000D38AD">
      <w:pPr>
        <w:spacing w:line="360" w:lineRule="auto"/>
        <w:rPr>
          <w:rFonts w:ascii="Times New Roman" w:hAnsi="Times New Roman" w:cs="Times New Roman"/>
          <w:sz w:val="28"/>
          <w:szCs w:val="28"/>
        </w:rPr>
      </w:pPr>
    </w:p>
    <w:p w14:paraId="01114F80" w14:textId="77777777" w:rsidR="000D38AD" w:rsidRPr="000D38AD" w:rsidRDefault="000D38AD" w:rsidP="000D38AD">
      <w:pPr>
        <w:spacing w:line="360" w:lineRule="auto"/>
        <w:rPr>
          <w:rFonts w:ascii="Times New Roman" w:hAnsi="Times New Roman" w:cs="Times New Roman"/>
          <w:b/>
          <w:bCs/>
          <w:sz w:val="28"/>
          <w:szCs w:val="28"/>
        </w:rPr>
      </w:pPr>
      <w:r w:rsidRPr="000D38AD">
        <w:rPr>
          <w:rFonts w:ascii="Times New Roman" w:hAnsi="Times New Roman" w:cs="Times New Roman"/>
          <w:b/>
          <w:bCs/>
          <w:sz w:val="28"/>
          <w:szCs w:val="28"/>
        </w:rPr>
        <w:t>Background Study</w:t>
      </w:r>
    </w:p>
    <w:p w14:paraId="10239F8B" w14:textId="77777777" w:rsidR="000D38AD" w:rsidRPr="000D38AD" w:rsidRDefault="000D38AD" w:rsidP="000D38AD">
      <w:pPr>
        <w:spacing w:line="360" w:lineRule="auto"/>
        <w:rPr>
          <w:rFonts w:ascii="Times New Roman" w:hAnsi="Times New Roman" w:cs="Times New Roman"/>
        </w:rPr>
      </w:pPr>
      <w:r w:rsidRPr="000D38AD">
        <w:rPr>
          <w:rFonts w:ascii="Times New Roman" w:hAnsi="Times New Roman" w:cs="Times New Roman"/>
        </w:rPr>
        <w:t xml:space="preserve">MongoDB is a NoSQL, document-oriented database that stores data in collections of JSON-like documents. The MongoDB server daemon, </w:t>
      </w:r>
      <w:proofErr w:type="spellStart"/>
      <w:r w:rsidRPr="000D38AD">
        <w:rPr>
          <w:rFonts w:ascii="Times New Roman" w:hAnsi="Times New Roman" w:cs="Times New Roman"/>
        </w:rPr>
        <w:t>mongod</w:t>
      </w:r>
      <w:proofErr w:type="spellEnd"/>
      <w:r w:rsidRPr="000D38AD">
        <w:rPr>
          <w:rFonts w:ascii="Times New Roman" w:hAnsi="Times New Roman" w:cs="Times New Roman"/>
        </w:rPr>
        <w:t>, listens on TCP port 27017 by default.</w:t>
      </w:r>
    </w:p>
    <w:p w14:paraId="41AC5A42" w14:textId="77777777" w:rsidR="000D38AD" w:rsidRPr="000D38AD" w:rsidRDefault="000D38AD" w:rsidP="000D38AD">
      <w:pPr>
        <w:spacing w:line="360" w:lineRule="auto"/>
        <w:rPr>
          <w:rFonts w:ascii="Times New Roman" w:hAnsi="Times New Roman" w:cs="Times New Roman"/>
        </w:rPr>
      </w:pPr>
      <w:r w:rsidRPr="000D38AD">
        <w:rPr>
          <w:rFonts w:ascii="Times New Roman" w:hAnsi="Times New Roman" w:cs="Times New Roman"/>
        </w:rPr>
        <w:t>If authentication is not explicitly enabled and the service is publicly accessible, MongoDB allows unauthenticated users to connect and interact with all available databases. This makes misconfigured MongoDB instances a frequent target for attackers, as exploitation often requires no credentials or advanced techniques.</w:t>
      </w:r>
    </w:p>
    <w:p w14:paraId="0C0F7540" w14:textId="1FFE59ED" w:rsidR="000D38AD" w:rsidRPr="000D38AD" w:rsidRDefault="000D38AD" w:rsidP="000D38AD">
      <w:pPr>
        <w:spacing w:line="360" w:lineRule="auto"/>
        <w:rPr>
          <w:rFonts w:ascii="Times New Roman" w:hAnsi="Times New Roman" w:cs="Times New Roman"/>
          <w:sz w:val="28"/>
          <w:szCs w:val="28"/>
        </w:rPr>
      </w:pPr>
    </w:p>
    <w:p w14:paraId="4811DD2F" w14:textId="77777777" w:rsidR="000D38AD" w:rsidRPr="000D38AD" w:rsidRDefault="000D38AD" w:rsidP="000D38AD">
      <w:pPr>
        <w:spacing w:line="360" w:lineRule="auto"/>
        <w:rPr>
          <w:rFonts w:ascii="Times New Roman" w:hAnsi="Times New Roman" w:cs="Times New Roman"/>
          <w:b/>
          <w:bCs/>
          <w:sz w:val="28"/>
          <w:szCs w:val="28"/>
        </w:rPr>
      </w:pPr>
      <w:r w:rsidRPr="000D38AD">
        <w:rPr>
          <w:rFonts w:ascii="Times New Roman" w:hAnsi="Times New Roman" w:cs="Times New Roman"/>
          <w:b/>
          <w:bCs/>
          <w:sz w:val="28"/>
          <w:szCs w:val="28"/>
        </w:rPr>
        <w:t>Attack Approach</w:t>
      </w:r>
    </w:p>
    <w:p w14:paraId="705F321B" w14:textId="77777777" w:rsidR="000D38AD" w:rsidRPr="000D38AD" w:rsidRDefault="000D38AD" w:rsidP="000D38AD">
      <w:pPr>
        <w:spacing w:line="360" w:lineRule="auto"/>
        <w:rPr>
          <w:rFonts w:ascii="Times New Roman" w:hAnsi="Times New Roman" w:cs="Times New Roman"/>
        </w:rPr>
      </w:pPr>
      <w:r w:rsidRPr="000D38AD">
        <w:rPr>
          <w:rFonts w:ascii="Times New Roman" w:hAnsi="Times New Roman" w:cs="Times New Roman"/>
        </w:rPr>
        <w:t xml:space="preserve">• </w:t>
      </w:r>
      <w:r w:rsidRPr="000D38AD">
        <w:rPr>
          <w:rFonts w:ascii="Times New Roman" w:hAnsi="Times New Roman" w:cs="Times New Roman"/>
          <w:b/>
          <w:bCs/>
        </w:rPr>
        <w:t>Starting access level:</w:t>
      </w:r>
      <w:r w:rsidRPr="000D38AD">
        <w:rPr>
          <w:rFonts w:ascii="Times New Roman" w:hAnsi="Times New Roman" w:cs="Times New Roman"/>
        </w:rPr>
        <w:t xml:space="preserve"> Unauthenticated external attacker</w:t>
      </w:r>
      <w:r w:rsidRPr="000D38AD">
        <w:rPr>
          <w:rFonts w:ascii="Times New Roman" w:hAnsi="Times New Roman" w:cs="Times New Roman"/>
        </w:rPr>
        <w:br/>
        <w:t xml:space="preserve">• </w:t>
      </w:r>
      <w:r w:rsidRPr="000D38AD">
        <w:rPr>
          <w:rFonts w:ascii="Times New Roman" w:hAnsi="Times New Roman" w:cs="Times New Roman"/>
          <w:b/>
          <w:bCs/>
        </w:rPr>
        <w:t>Expected attack surfaces:</w:t>
      </w:r>
      <w:r w:rsidRPr="000D38AD">
        <w:rPr>
          <w:rFonts w:ascii="Times New Roman" w:hAnsi="Times New Roman" w:cs="Times New Roman"/>
        </w:rPr>
        <w:t xml:space="preserve"> Exposed database service</w:t>
      </w:r>
    </w:p>
    <w:p w14:paraId="0F123471" w14:textId="77777777" w:rsidR="000D38AD" w:rsidRPr="000D38AD" w:rsidRDefault="000D38AD" w:rsidP="000D38AD">
      <w:pPr>
        <w:spacing w:line="360" w:lineRule="auto"/>
        <w:rPr>
          <w:rFonts w:ascii="Times New Roman" w:hAnsi="Times New Roman" w:cs="Times New Roman"/>
        </w:rPr>
      </w:pPr>
      <w:r w:rsidRPr="000D38AD">
        <w:rPr>
          <w:rFonts w:ascii="Times New Roman" w:hAnsi="Times New Roman" w:cs="Times New Roman"/>
        </w:rPr>
        <w:t>The primary attack surface was a MongoDB service exposed over TCP. Enumeration focused on identifying open ports and services to determine whether database services were publicly accessible without authentication.</w:t>
      </w:r>
    </w:p>
    <w:p w14:paraId="487285A1" w14:textId="7BCCA239" w:rsidR="000D38AD" w:rsidRPr="000D38AD" w:rsidRDefault="000D38AD" w:rsidP="000D38AD">
      <w:pPr>
        <w:spacing w:line="360" w:lineRule="auto"/>
        <w:rPr>
          <w:rFonts w:ascii="Times New Roman" w:hAnsi="Times New Roman" w:cs="Times New Roman"/>
          <w:sz w:val="28"/>
          <w:szCs w:val="28"/>
        </w:rPr>
      </w:pPr>
    </w:p>
    <w:p w14:paraId="6C7D3C44" w14:textId="77777777" w:rsidR="000D38AD" w:rsidRPr="000D38AD" w:rsidRDefault="000D38AD" w:rsidP="000D38AD">
      <w:pPr>
        <w:spacing w:line="360" w:lineRule="auto"/>
        <w:rPr>
          <w:rFonts w:ascii="Times New Roman" w:hAnsi="Times New Roman" w:cs="Times New Roman"/>
          <w:b/>
          <w:bCs/>
          <w:sz w:val="28"/>
          <w:szCs w:val="28"/>
        </w:rPr>
      </w:pPr>
      <w:r w:rsidRPr="000D38AD">
        <w:rPr>
          <w:rFonts w:ascii="Times New Roman" w:hAnsi="Times New Roman" w:cs="Times New Roman"/>
          <w:b/>
          <w:bCs/>
          <w:sz w:val="28"/>
          <w:szCs w:val="28"/>
        </w:rPr>
        <w:lastRenderedPageBreak/>
        <w:t>Key Findings</w:t>
      </w:r>
    </w:p>
    <w:p w14:paraId="1B7DE12F" w14:textId="77777777" w:rsidR="000D38AD" w:rsidRPr="000D38AD" w:rsidRDefault="000D38AD" w:rsidP="000D38AD">
      <w:pPr>
        <w:spacing w:line="360" w:lineRule="auto"/>
        <w:rPr>
          <w:rFonts w:ascii="Times New Roman" w:hAnsi="Times New Roman" w:cs="Times New Roman"/>
        </w:rPr>
      </w:pPr>
      <w:r w:rsidRPr="000D38AD">
        <w:rPr>
          <w:rFonts w:ascii="Times New Roman" w:hAnsi="Times New Roman" w:cs="Times New Roman"/>
        </w:rPr>
        <w:t>• Full port scanning revealed multiple open TCP ports</w:t>
      </w:r>
      <w:r w:rsidRPr="000D38AD">
        <w:rPr>
          <w:rFonts w:ascii="Times New Roman" w:hAnsi="Times New Roman" w:cs="Times New Roman"/>
        </w:rPr>
        <w:br/>
        <w:t>• MongoDB service exposed on TCP port 27017</w:t>
      </w:r>
      <w:r w:rsidRPr="000D38AD">
        <w:rPr>
          <w:rFonts w:ascii="Times New Roman" w:hAnsi="Times New Roman" w:cs="Times New Roman"/>
        </w:rPr>
        <w:br/>
        <w:t>• MongoDB authentication was disabled</w:t>
      </w:r>
      <w:r w:rsidRPr="000D38AD">
        <w:rPr>
          <w:rFonts w:ascii="Times New Roman" w:hAnsi="Times New Roman" w:cs="Times New Roman"/>
        </w:rPr>
        <w:br/>
        <w:t>• Unauthenticated users could access databases and collections</w:t>
      </w:r>
      <w:r w:rsidRPr="000D38AD">
        <w:rPr>
          <w:rFonts w:ascii="Times New Roman" w:hAnsi="Times New Roman" w:cs="Times New Roman"/>
        </w:rPr>
        <w:br/>
        <w:t>• Sensitive data was stored in plaintext within collections</w:t>
      </w:r>
    </w:p>
    <w:p w14:paraId="473491E1" w14:textId="74786FB2" w:rsidR="000D38AD" w:rsidRPr="000D38AD" w:rsidRDefault="000D38AD" w:rsidP="000D38AD">
      <w:pPr>
        <w:spacing w:line="360" w:lineRule="auto"/>
        <w:rPr>
          <w:rFonts w:ascii="Times New Roman" w:hAnsi="Times New Roman" w:cs="Times New Roman"/>
          <w:sz w:val="28"/>
          <w:szCs w:val="28"/>
        </w:rPr>
      </w:pPr>
    </w:p>
    <w:p w14:paraId="46CD3B5B" w14:textId="77777777" w:rsidR="000D38AD" w:rsidRPr="000D38AD" w:rsidRDefault="000D38AD" w:rsidP="000D38AD">
      <w:pPr>
        <w:spacing w:line="360" w:lineRule="auto"/>
        <w:rPr>
          <w:rFonts w:ascii="Times New Roman" w:hAnsi="Times New Roman" w:cs="Times New Roman"/>
          <w:b/>
          <w:bCs/>
          <w:sz w:val="28"/>
          <w:szCs w:val="28"/>
        </w:rPr>
      </w:pPr>
      <w:r w:rsidRPr="000D38AD">
        <w:rPr>
          <w:rFonts w:ascii="Times New Roman" w:hAnsi="Times New Roman" w:cs="Times New Roman"/>
          <w:b/>
          <w:bCs/>
          <w:sz w:val="28"/>
          <w:szCs w:val="28"/>
        </w:rPr>
        <w:t>Exploitation</w:t>
      </w:r>
    </w:p>
    <w:p w14:paraId="4A6AEB00" w14:textId="77777777" w:rsidR="000D38AD" w:rsidRPr="000D38AD" w:rsidRDefault="000D38AD" w:rsidP="000D38AD">
      <w:pPr>
        <w:spacing w:line="360" w:lineRule="auto"/>
        <w:rPr>
          <w:rFonts w:ascii="Times New Roman" w:hAnsi="Times New Roman" w:cs="Times New Roman"/>
        </w:rPr>
      </w:pPr>
      <w:r w:rsidRPr="000D38AD">
        <w:rPr>
          <w:rFonts w:ascii="Times New Roman" w:hAnsi="Times New Roman" w:cs="Times New Roman"/>
        </w:rPr>
        <w:t xml:space="preserve">• </w:t>
      </w:r>
      <w:r w:rsidRPr="000D38AD">
        <w:rPr>
          <w:rFonts w:ascii="Times New Roman" w:hAnsi="Times New Roman" w:cs="Times New Roman"/>
          <w:b/>
          <w:bCs/>
        </w:rPr>
        <w:t>Vulnerability type:</w:t>
      </w:r>
      <w:r w:rsidRPr="000D38AD">
        <w:rPr>
          <w:rFonts w:ascii="Times New Roman" w:hAnsi="Times New Roman" w:cs="Times New Roman"/>
        </w:rPr>
        <w:br/>
        <w:t>Misconfigured database / Missing authentication</w:t>
      </w:r>
    </w:p>
    <w:p w14:paraId="02C629C8" w14:textId="77777777" w:rsidR="000D38AD" w:rsidRPr="000D38AD" w:rsidRDefault="000D38AD" w:rsidP="000D38AD">
      <w:pPr>
        <w:spacing w:line="360" w:lineRule="auto"/>
        <w:rPr>
          <w:rFonts w:ascii="Times New Roman" w:hAnsi="Times New Roman" w:cs="Times New Roman"/>
        </w:rPr>
      </w:pPr>
      <w:r w:rsidRPr="000D38AD">
        <w:rPr>
          <w:rFonts w:ascii="Times New Roman" w:hAnsi="Times New Roman" w:cs="Times New Roman"/>
        </w:rPr>
        <w:t xml:space="preserve">• </w:t>
      </w:r>
      <w:r w:rsidRPr="000D38AD">
        <w:rPr>
          <w:rFonts w:ascii="Times New Roman" w:hAnsi="Times New Roman" w:cs="Times New Roman"/>
          <w:b/>
          <w:bCs/>
        </w:rPr>
        <w:t>Root cause:</w:t>
      </w:r>
      <w:r w:rsidRPr="000D38AD">
        <w:rPr>
          <w:rFonts w:ascii="Times New Roman" w:hAnsi="Times New Roman" w:cs="Times New Roman"/>
        </w:rPr>
        <w:br/>
        <w:t>The MongoDB service was exposed to external networks with authentication disabled, allowing unrestricted access to all stored data.</w:t>
      </w:r>
    </w:p>
    <w:p w14:paraId="073D9BC7" w14:textId="77777777" w:rsidR="000D38AD" w:rsidRPr="000D38AD" w:rsidRDefault="000D38AD" w:rsidP="000D38AD">
      <w:pPr>
        <w:spacing w:line="360" w:lineRule="auto"/>
        <w:rPr>
          <w:rFonts w:ascii="Times New Roman" w:hAnsi="Times New Roman" w:cs="Times New Roman"/>
        </w:rPr>
      </w:pPr>
      <w:r w:rsidRPr="000D38AD">
        <w:rPr>
          <w:rFonts w:ascii="Times New Roman" w:hAnsi="Times New Roman" w:cs="Times New Roman"/>
        </w:rPr>
        <w:t xml:space="preserve">• </w:t>
      </w:r>
      <w:r w:rsidRPr="000D38AD">
        <w:rPr>
          <w:rFonts w:ascii="Times New Roman" w:hAnsi="Times New Roman" w:cs="Times New Roman"/>
          <w:b/>
          <w:bCs/>
        </w:rPr>
        <w:t>Access gained:</w:t>
      </w:r>
      <w:r w:rsidRPr="000D38AD">
        <w:rPr>
          <w:rFonts w:ascii="Times New Roman" w:hAnsi="Times New Roman" w:cs="Times New Roman"/>
        </w:rPr>
        <w:br/>
        <w:t>Unauthenticated access to MongoDB databases and collections, resulting in disclosure of the flag.</w:t>
      </w:r>
    </w:p>
    <w:p w14:paraId="618DC4A9" w14:textId="4B61FDC5" w:rsidR="000D38AD" w:rsidRPr="000D38AD" w:rsidRDefault="000D38AD" w:rsidP="000D38AD">
      <w:pPr>
        <w:spacing w:line="360" w:lineRule="auto"/>
        <w:rPr>
          <w:rFonts w:ascii="Times New Roman" w:hAnsi="Times New Roman" w:cs="Times New Roman"/>
          <w:sz w:val="28"/>
          <w:szCs w:val="28"/>
        </w:rPr>
      </w:pPr>
    </w:p>
    <w:p w14:paraId="16BE6E0A" w14:textId="77777777" w:rsidR="000D38AD" w:rsidRPr="000D38AD" w:rsidRDefault="000D38AD" w:rsidP="000D38AD">
      <w:pPr>
        <w:spacing w:line="360" w:lineRule="auto"/>
        <w:rPr>
          <w:rFonts w:ascii="Times New Roman" w:hAnsi="Times New Roman" w:cs="Times New Roman"/>
          <w:b/>
          <w:bCs/>
          <w:sz w:val="28"/>
          <w:szCs w:val="28"/>
        </w:rPr>
      </w:pPr>
      <w:r w:rsidRPr="000D38AD">
        <w:rPr>
          <w:rFonts w:ascii="Times New Roman" w:hAnsi="Times New Roman" w:cs="Times New Roman"/>
          <w:b/>
          <w:bCs/>
          <w:sz w:val="28"/>
          <w:szCs w:val="28"/>
        </w:rPr>
        <w:t>Mitigation / Defense</w:t>
      </w:r>
    </w:p>
    <w:p w14:paraId="22903A58" w14:textId="77777777" w:rsidR="000D38AD" w:rsidRPr="000D38AD" w:rsidRDefault="000D38AD" w:rsidP="000D38AD">
      <w:pPr>
        <w:spacing w:line="360" w:lineRule="auto"/>
        <w:rPr>
          <w:rFonts w:ascii="Times New Roman" w:hAnsi="Times New Roman" w:cs="Times New Roman"/>
        </w:rPr>
      </w:pPr>
      <w:r w:rsidRPr="000D38AD">
        <w:rPr>
          <w:rFonts w:ascii="Times New Roman" w:hAnsi="Times New Roman" w:cs="Times New Roman"/>
        </w:rPr>
        <w:t>This issue could have been mitigated by enabling MongoDB authentication, binding the database service to localhost, restricting access through firewall rules, and avoiding direct exposure of database services to the public internet. Network segmentation and proper access controls should be enforced for database servers.</w:t>
      </w:r>
    </w:p>
    <w:p w14:paraId="121B0B1A" w14:textId="09513D05" w:rsidR="000D38AD" w:rsidRDefault="000D38AD" w:rsidP="000D38AD">
      <w:pPr>
        <w:spacing w:line="360" w:lineRule="auto"/>
        <w:rPr>
          <w:rFonts w:ascii="Times New Roman" w:hAnsi="Times New Roman" w:cs="Times New Roman"/>
          <w:sz w:val="28"/>
          <w:szCs w:val="28"/>
        </w:rPr>
      </w:pPr>
    </w:p>
    <w:p w14:paraId="7DA49516" w14:textId="77777777" w:rsidR="000D38AD" w:rsidRDefault="000D38AD" w:rsidP="000D38AD">
      <w:pPr>
        <w:spacing w:line="360" w:lineRule="auto"/>
        <w:rPr>
          <w:rFonts w:ascii="Times New Roman" w:hAnsi="Times New Roman" w:cs="Times New Roman"/>
          <w:sz w:val="28"/>
          <w:szCs w:val="28"/>
        </w:rPr>
      </w:pPr>
    </w:p>
    <w:p w14:paraId="2DD85078" w14:textId="77777777" w:rsidR="000D38AD" w:rsidRPr="000D38AD" w:rsidRDefault="000D38AD" w:rsidP="000D38AD">
      <w:pPr>
        <w:spacing w:line="360" w:lineRule="auto"/>
        <w:rPr>
          <w:rFonts w:ascii="Times New Roman" w:hAnsi="Times New Roman" w:cs="Times New Roman"/>
          <w:sz w:val="28"/>
          <w:szCs w:val="28"/>
        </w:rPr>
      </w:pPr>
    </w:p>
    <w:p w14:paraId="3285A2B6" w14:textId="77777777" w:rsidR="000D38AD" w:rsidRPr="000D38AD" w:rsidRDefault="000D38AD" w:rsidP="000D38AD">
      <w:pPr>
        <w:spacing w:line="360" w:lineRule="auto"/>
        <w:rPr>
          <w:rFonts w:ascii="Times New Roman" w:hAnsi="Times New Roman" w:cs="Times New Roman"/>
          <w:b/>
          <w:bCs/>
          <w:sz w:val="28"/>
          <w:szCs w:val="28"/>
        </w:rPr>
      </w:pPr>
      <w:r w:rsidRPr="000D38AD">
        <w:rPr>
          <w:rFonts w:ascii="Times New Roman" w:hAnsi="Times New Roman" w:cs="Times New Roman"/>
          <w:b/>
          <w:bCs/>
          <w:sz w:val="28"/>
          <w:szCs w:val="28"/>
        </w:rPr>
        <w:lastRenderedPageBreak/>
        <w:t>Lessons Learned</w:t>
      </w:r>
    </w:p>
    <w:p w14:paraId="4BBFF7C8" w14:textId="77777777" w:rsidR="000D38AD" w:rsidRPr="000D38AD" w:rsidRDefault="000D38AD" w:rsidP="000D38AD">
      <w:pPr>
        <w:spacing w:line="360" w:lineRule="auto"/>
        <w:rPr>
          <w:rFonts w:ascii="Times New Roman" w:hAnsi="Times New Roman" w:cs="Times New Roman"/>
        </w:rPr>
      </w:pPr>
      <w:r w:rsidRPr="000D38AD">
        <w:rPr>
          <w:rFonts w:ascii="Times New Roman" w:hAnsi="Times New Roman" w:cs="Times New Roman"/>
        </w:rPr>
        <w:t>• MongoDB does not enable authentication by default</w:t>
      </w:r>
      <w:r w:rsidRPr="000D38AD">
        <w:rPr>
          <w:rFonts w:ascii="Times New Roman" w:hAnsi="Times New Roman" w:cs="Times New Roman"/>
        </w:rPr>
        <w:br/>
        <w:t>• Databases should never be directly exposed to the internet</w:t>
      </w:r>
      <w:r w:rsidRPr="000D38AD">
        <w:rPr>
          <w:rFonts w:ascii="Times New Roman" w:hAnsi="Times New Roman" w:cs="Times New Roman"/>
        </w:rPr>
        <w:br/>
        <w:t>• Full port scans can reveal non-web attack surfaces</w:t>
      </w:r>
      <w:r w:rsidRPr="000D38AD">
        <w:rPr>
          <w:rFonts w:ascii="Times New Roman" w:hAnsi="Times New Roman" w:cs="Times New Roman"/>
        </w:rPr>
        <w:br/>
        <w:t>• Misconfiguration is a common and critical security weakness</w:t>
      </w:r>
      <w:r w:rsidRPr="000D38AD">
        <w:rPr>
          <w:rFonts w:ascii="Times New Roman" w:hAnsi="Times New Roman" w:cs="Times New Roman"/>
        </w:rPr>
        <w:br/>
        <w:t>• Basic enumeration is often sufficient to compromise poorly secured systems</w:t>
      </w:r>
    </w:p>
    <w:p w14:paraId="3F8E48EA" w14:textId="77777777" w:rsidR="00403039" w:rsidRPr="000D38AD" w:rsidRDefault="00403039" w:rsidP="000D38AD">
      <w:pPr>
        <w:spacing w:line="360" w:lineRule="auto"/>
        <w:rPr>
          <w:rFonts w:ascii="Times New Roman" w:hAnsi="Times New Roman" w:cs="Times New Roman"/>
          <w:sz w:val="28"/>
          <w:szCs w:val="28"/>
        </w:rPr>
      </w:pPr>
    </w:p>
    <w:sectPr w:rsidR="00403039" w:rsidRPr="000D38AD" w:rsidSect="000D38AD">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F2D"/>
    <w:rsid w:val="000D38AD"/>
    <w:rsid w:val="00403039"/>
    <w:rsid w:val="004558E1"/>
    <w:rsid w:val="004D2F0C"/>
    <w:rsid w:val="00614AC0"/>
    <w:rsid w:val="00653EAA"/>
    <w:rsid w:val="006836E4"/>
    <w:rsid w:val="00726519"/>
    <w:rsid w:val="008F3F2D"/>
    <w:rsid w:val="009A6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0A382"/>
  <w15:chartTrackingRefBased/>
  <w15:docId w15:val="{D030C782-302E-41B6-8294-AE83AAD46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F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3F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F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F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F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F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3F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F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F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F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F2D"/>
    <w:rPr>
      <w:rFonts w:eastAsiaTheme="majorEastAsia" w:cstheme="majorBidi"/>
      <w:color w:val="272727" w:themeColor="text1" w:themeTint="D8"/>
    </w:rPr>
  </w:style>
  <w:style w:type="paragraph" w:styleId="Title">
    <w:name w:val="Title"/>
    <w:basedOn w:val="Normal"/>
    <w:next w:val="Normal"/>
    <w:link w:val="TitleChar"/>
    <w:uiPriority w:val="10"/>
    <w:qFormat/>
    <w:rsid w:val="008F3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F2D"/>
    <w:pPr>
      <w:spacing w:before="160"/>
      <w:jc w:val="center"/>
    </w:pPr>
    <w:rPr>
      <w:i/>
      <w:iCs/>
      <w:color w:val="404040" w:themeColor="text1" w:themeTint="BF"/>
    </w:rPr>
  </w:style>
  <w:style w:type="character" w:customStyle="1" w:styleId="QuoteChar">
    <w:name w:val="Quote Char"/>
    <w:basedOn w:val="DefaultParagraphFont"/>
    <w:link w:val="Quote"/>
    <w:uiPriority w:val="29"/>
    <w:rsid w:val="008F3F2D"/>
    <w:rPr>
      <w:i/>
      <w:iCs/>
      <w:color w:val="404040" w:themeColor="text1" w:themeTint="BF"/>
    </w:rPr>
  </w:style>
  <w:style w:type="paragraph" w:styleId="ListParagraph">
    <w:name w:val="List Paragraph"/>
    <w:basedOn w:val="Normal"/>
    <w:uiPriority w:val="34"/>
    <w:qFormat/>
    <w:rsid w:val="008F3F2D"/>
    <w:pPr>
      <w:ind w:left="720"/>
      <w:contextualSpacing/>
    </w:pPr>
  </w:style>
  <w:style w:type="character" w:styleId="IntenseEmphasis">
    <w:name w:val="Intense Emphasis"/>
    <w:basedOn w:val="DefaultParagraphFont"/>
    <w:uiPriority w:val="21"/>
    <w:qFormat/>
    <w:rsid w:val="008F3F2D"/>
    <w:rPr>
      <w:i/>
      <w:iCs/>
      <w:color w:val="2F5496" w:themeColor="accent1" w:themeShade="BF"/>
    </w:rPr>
  </w:style>
  <w:style w:type="paragraph" w:styleId="IntenseQuote">
    <w:name w:val="Intense Quote"/>
    <w:basedOn w:val="Normal"/>
    <w:next w:val="Normal"/>
    <w:link w:val="IntenseQuoteChar"/>
    <w:uiPriority w:val="30"/>
    <w:qFormat/>
    <w:rsid w:val="008F3F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F2D"/>
    <w:rPr>
      <w:i/>
      <w:iCs/>
      <w:color w:val="2F5496" w:themeColor="accent1" w:themeShade="BF"/>
    </w:rPr>
  </w:style>
  <w:style w:type="character" w:styleId="IntenseReference">
    <w:name w:val="Intense Reference"/>
    <w:basedOn w:val="DefaultParagraphFont"/>
    <w:uiPriority w:val="32"/>
    <w:qFormat/>
    <w:rsid w:val="008F3F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Kiryu Zero</dc:creator>
  <cp:keywords/>
  <dc:description/>
  <cp:lastModifiedBy>Kiryu Zero</cp:lastModifiedBy>
  <cp:revision>2</cp:revision>
  <dcterms:created xsi:type="dcterms:W3CDTF">2026-01-18T12:04:00Z</dcterms:created>
  <dcterms:modified xsi:type="dcterms:W3CDTF">2026-01-18T12:05:00Z</dcterms:modified>
</cp:coreProperties>
</file>