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200"/>
      </w:pPr>
      <w:r>
        <w:rPr>
          <w:b/>
          <w:u w:val="single"/>
          <w:sz w:val="26"/>
          <w:szCs w:val="26"/>
          <w:lang w:val="id-ID"/>
        </w:rPr>
        <w:t>SURAT UNDANGAN DINAS</w:t>
      </w:r>
    </w:p>
    <w:p>
      <w:pPr>
        <w:spacing w:before="0" w:after="160"/>
      </w:pPr>
      <w:r>
        <w:rPr>
          <w:sz w:val="22"/>
          <w:szCs w:val="22"/>
          <w:lang w:val="id-ID"/>
        </w:rPr>
        <w:t>Nomor: 020/SUD/INSPIRA/VI/2026</w:t>
      </w:r>
    </w:p>
    <w:p>
      <w:pPr>
        <w:spacing w:before="0" w:after="40"/>
      </w:pPr>
      <w:r>
        <w:rPr>
          <w:sz w:val="22"/>
          <w:szCs w:val="22"/>
          <w:lang w:val="id-ID"/>
        </w:rPr>
        <w:t>Kepada Yth.</w:t>
      </w:r>
    </w:p>
    <w:p>
      <w:pPr>
        <w:spacing w:before="0" w:after="40"/>
      </w:pPr>
      <w:r>
        <w:rPr>
          <w:sz w:val="22"/>
          <w:szCs w:val="22"/>
          <w:lang w:val="id-ID"/>
        </w:rPr>
        <w:t>Andi Prasetyo — Ketua Tim</w:t>
      </w:r>
    </w:p>
    <w:p>
      <w:pPr>
        <w:spacing w:before="0" w:after="40"/>
      </w:pPr>
      <w:r>
        <w:rPr>
          <w:sz w:val="22"/>
          <w:szCs w:val="22"/>
          <w:lang w:val="id-ID"/>
        </w:rPr>
        <w:t>Siti Rahayu — Analis Data &amp; Dokumentasi</w:t>
      </w:r>
    </w:p>
    <w:p>
      <w:pPr>
        <w:spacing w:before="0" w:after="40"/>
      </w:pPr>
      <w:r>
        <w:rPr>
          <w:sz w:val="22"/>
          <w:szCs w:val="22"/>
          <w:lang w:val="id-ID"/>
        </w:rPr>
        <w:t>Budi Kurniawan — Investigator Lapangan</w:t>
      </w:r>
    </w:p>
    <w:p>
      <w:pPr>
        <w:spacing w:before="0" w:after="40"/>
      </w:pPr>
      <w:r>
        <w:rPr>
          <w:sz w:val="22"/>
          <w:szCs w:val="22"/>
          <w:lang w:val="id-ID"/>
        </w:rPr>
        <w:t>Dewi Lestari — Koordinator Komunikasi</w:t>
      </w:r>
    </w:p>
    <w:p>
      <w:pPr>
        <w:spacing w:before="0" w:after="160"/>
      </w:pPr>
      <w:r>
        <w:rPr>
          <w:sz w:val="22"/>
          <w:szCs w:val="22"/>
          <w:lang w:val="id-ID"/>
        </w:rPr>
        <w:t>PT Nusa Inspira Teknologi</w:t>
      </w:r>
    </w:p>
    <w:p>
      <w:pPr>
        <w:spacing w:before="0" w:after="80"/>
      </w:pPr>
      <w:r>
        <w:rPr>
          <w:sz w:val="22"/>
          <w:szCs w:val="22"/>
          <w:lang w:val="id-ID"/>
        </w:rPr>
        <w:t>Dengan hormat,</w:t>
      </w:r>
    </w:p>
    <w:p>
      <w:pPr>
        <w:spacing w:before="0" w:after="120"/>
      </w:pPr>
      <w:r>
        <w:rPr>
          <w:sz w:val="22"/>
          <w:szCs w:val="22"/>
          <w:lang w:val="id-ID"/>
        </w:rPr>
        <w:t>Dalam rangka persiapan pelaksanaan Audit dan Investigasi Internal Tim Mawar, dengan ini kami mengundang Saudara/i untuk hadir dalam Rapat Koordinasi dengan rincian sebagai berikut:</w:t>
      </w:r>
    </w:p>
    <w:tbl>
      <w:tblPr>
        <w:tblW w:w="8506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00"/>
        <w:gridCol w:w="5506"/>
      </w:tblGrid>
      <w:tr>
        <w:tc>
          <w:tcPr>
            <w:tcW w:w="30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Keterangan</w:t>
            </w:r>
          </w:p>
        </w:tc>
        <w:tc>
          <w:tcPr>
            <w:tcW w:w="55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sz w:val="20"/>
                <w:szCs w:val="20"/>
                <w:lang w:val="id-ID"/>
              </w:rPr>
              <w:t xml:space="preserve">Detail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Hari / Tanggal</w:t>
            </w:r>
          </w:p>
        </w:tc>
        <w:tc>
          <w:tcPr>
            <w:tcW w:w="55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Selasa, 17 Juni 2026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Waktu</w:t>
            </w:r>
          </w:p>
        </w:tc>
        <w:tc>
          <w:tcPr>
            <w:tcW w:w="55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09.00 WIB s.d. selesai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Tempat</w:t>
            </w:r>
          </w:p>
        </w:tc>
        <w:tc>
          <w:tcPr>
            <w:tcW w:w="55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Ruang Rapat Lantai 3, PT Nusa Inspira Teknologi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Agenda</w:t>
            </w:r>
          </w:p>
        </w:tc>
        <w:tc>
          <w:tcPr>
            <w:tcW w:w="55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Briefing &amp; Koordinasi Tim Mawar — Persiapan Audit Internal</w:t>
            </w:r>
          </w:p>
        </w:tc>
      </w:tr>
      <w:tr>
        <w:tc>
          <w:tcPr>
            <w:tcW w:w="3000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Pakaian</w:t>
            </w:r>
          </w:p>
        </w:tc>
        <w:tc>
          <w:tcPr>
            <w:tcW w:w="5506" w:type="dxa"/>
            <w:shd w:val="clear" w:color="auto" w:fill="FFFFFF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  <w:lang w:val="id-ID"/>
              </w:rPr>
              <w:t xml:space="preserve">Formal / Batik</w:t>
            </w:r>
          </w:p>
        </w:tc>
      </w:tr>
    </w:tbl>
    <w:p>
      <w:pPr>
        <w:spacing w:before="0" w:after="120"/>
      </w:pPr>
    </w:p>
    <w:p>
      <w:pPr>
        <w:spacing w:before="0" w:after="80"/>
      </w:pPr>
      <w:r>
        <w:rPr>
          <w:sz w:val="22"/>
          <w:szCs w:val="22"/>
          <w:lang w:val="id-ID"/>
        </w:rPr>
        <w:t>Kehadiran Saudara/i sangat kami harapkan. Apabila berhalangan hadir, mohon menginformasikan kepada panitia penyelenggara paling lambat 1 (satu) hari sebelum pelaksanaan.</w:t>
      </w:r>
    </w:p>
    <w:p>
      <w:pPr>
        <w:spacing w:before="0" w:after="160"/>
      </w:pPr>
      <w:r>
        <w:rPr>
          <w:sz w:val="22"/>
          <w:szCs w:val="22"/>
          <w:lang w:val="id-ID"/>
        </w:rPr>
        <w:t>Atas perhatian dan kehadiran Saudara/i, kami ucapkan terima kasih.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