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/>
      </w:r>
    </w:p>
    <w:p>
      <w:pPr>
        <w:rPr/>
      </w:pPr>
      <w:r>
        <w:rPr/>
        <w:t/>
      </w:r>
    </w:p>
    <w:p>
      <w:pPr>
        <w:rPr/>
      </w:pPr>
      <w:r>
        <w:rPr/>
        <w:t xml:space="preserve">Phone:     Email: 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</w:t>
      </w:r>
    </w:p>
    <w:p>
      <w:pPr>
        <w:rPr/>
      </w:pPr>
      <w:r>
        <w:rPr/>
        <w:t xml:space="preserve">Date:     Through: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 — </w:t>
      </w:r>
    </w:p>
    <w:p>
      <w:pPr>
        <w:rPr/>
      </w:pPr>
      <w:r>
        <w:rPr/>
        <w:t xml:space="preserve">Type:     PO: 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Smoke Tech 529885 – Straight Time – 8 hrs @ $110.00 = $880.00Smoke Tech 529885 – Overtime – 4 hrs @ $165.00 = $660.00Smoke Tech 529885 – Straight Time – 8 hrs @ $110.00 = $880.00</w:t>
      </w:r>
    </w:p>
    <w:p>
      <w:pPr>
        <w:rPr>
          <w:b/>
        </w:rPr>
      </w:pPr>
      <w:r>
        <w:rPr>
          <w:b/>
        </w:rPr>
        <w:t xml:space="preserve">Labor Total: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Graybar – Materials &amp; Parts – Graybar – $425.50</w:t>
      </w:r>
    </w:p>
    <w:p>
      <w:pPr>
        <w:rPr/>
      </w:pPr>
      <w:r>
        <w:rPr/>
        <w:t xml:space="preserve">Materials: 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$63.83</w:t>
      </w:r>
    </w:p>
    <w:p>
      <w:pPr>
        <w:rPr/>
      </w:pPr>
      <w:r>
        <w:rPr/>
        <w:t xml:space="preserve">Total Markup: 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