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DF" w:rsidRDefault="00AF76D1" w:rsidP="00AF76D1">
      <w:pPr>
        <w:pStyle w:val="a3"/>
      </w:pPr>
      <w:r>
        <w:t>БПС 2022. Принятые решения</w:t>
      </w:r>
    </w:p>
    <w:p w:rsidR="00AF76D1" w:rsidRDefault="00AF76D1">
      <w:r>
        <w:t>Дата:</w:t>
      </w:r>
      <w:r>
        <w:tab/>
        <w:t>05 Декабря 2022 года</w:t>
      </w:r>
    </w:p>
    <w:p w:rsidR="00AF76D1" w:rsidRDefault="00AF76D1">
      <w:r>
        <w:t>Автор:</w:t>
      </w:r>
      <w:r>
        <w:tab/>
        <w:t>Киселёв М.В.</w:t>
      </w:r>
    </w:p>
    <w:p w:rsidR="00AF76D1" w:rsidRDefault="00AF76D1" w:rsidP="00AF76D1">
      <w:pPr>
        <w:pStyle w:val="1"/>
      </w:pPr>
      <w:r>
        <w:t>1. Модель транзакций</w:t>
      </w:r>
    </w:p>
    <w:p w:rsidR="00AF76D1" w:rsidRDefault="001E109B" w:rsidP="001E109B">
      <w:pPr>
        <w:jc w:val="both"/>
      </w:pPr>
      <w:r>
        <w:tab/>
        <w:t>Транзакция представляет состоит из двух частей: часть отправителя и часть получателя денежных средств.</w:t>
      </w:r>
    </w:p>
    <w:p w:rsidR="001E0CFC" w:rsidRDefault="001E0CFC" w:rsidP="001E109B">
      <w:pPr>
        <w:jc w:val="both"/>
      </w:pPr>
    </w:p>
    <w:p w:rsidR="001E0CFC" w:rsidRDefault="001E0CFC" w:rsidP="001E109B">
      <w:pPr>
        <w:jc w:val="both"/>
      </w:pPr>
      <w:r>
        <w:tab/>
        <w:t xml:space="preserve">Выходными данными автомата формирования транзакции является массив записей, состоящих из двух полей: ключ счёта (таблица </w:t>
      </w:r>
      <w:r>
        <w:rPr>
          <w:lang w:val="en-US"/>
        </w:rPr>
        <w:t>Accounts</w:t>
      </w:r>
      <w:r>
        <w:t>) и поле сумма (может принимать как отрицательные, так и положительные значения), а также идентификатор типа транзакции, по который определяет семантически значимое для пользователя описание тип транзакции.</w:t>
      </w:r>
    </w:p>
    <w:p w:rsidR="001E0CFC" w:rsidRPr="00AF76D1" w:rsidRDefault="001E0CFC" w:rsidP="001E109B">
      <w:pPr>
        <w:jc w:val="both"/>
      </w:pPr>
      <w:bookmarkStart w:id="0" w:name="_GoBack"/>
      <w:bookmarkEnd w:id="0"/>
    </w:p>
    <w:sectPr w:rsidR="001E0CFC" w:rsidRPr="00AF7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B7"/>
    <w:rsid w:val="001E0CFC"/>
    <w:rsid w:val="001E109B"/>
    <w:rsid w:val="006609B7"/>
    <w:rsid w:val="00903EDF"/>
    <w:rsid w:val="00A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F32AD"/>
  <w15:chartTrackingRefBased/>
  <w15:docId w15:val="{B0E83B70-791B-4793-A494-8E8C9E43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7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F76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F7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Киселев</dc:creator>
  <cp:keywords/>
  <dc:description/>
  <cp:lastModifiedBy>Михаил Киселев</cp:lastModifiedBy>
  <cp:revision>4</cp:revision>
  <dcterms:created xsi:type="dcterms:W3CDTF">2022-12-05T18:29:00Z</dcterms:created>
  <dcterms:modified xsi:type="dcterms:W3CDTF">2022-12-05T18:36:00Z</dcterms:modified>
</cp:coreProperties>
</file>