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Санкт-Петербургский Политехнический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Университет Петра Великого</w:t>
      </w: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>
        <w:rPr>
          <w:rStyle w:val="fontstyle01"/>
          <w:rFonts w:ascii="Times New Roman" w:hAnsi="Times New Roman" w:cs="Times New Roman"/>
          <w:sz w:val="32"/>
          <w:szCs w:val="32"/>
        </w:rPr>
        <w:t>Физико-механический институт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Высшая школа прикладной математики и вычислительной физики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</w:pPr>
      <w:r>
        <w:rPr>
          <w:rFonts w:ascii="Times New Roman" w:hAnsi="Times New Roman" w:cs="Times New Roman"/>
          <w:color w:val="000000"/>
          <w:sz w:val="32"/>
          <w:szCs w:val="32"/>
        </w:rPr>
        <w:br/>
      </w:r>
      <w:r w:rsidR="0010332D">
        <w:rPr>
          <w:rStyle w:val="fontstyle01"/>
          <w:rFonts w:ascii="Times New Roman" w:hAnsi="Times New Roman" w:cs="Times New Roman"/>
          <w:sz w:val="32"/>
          <w:szCs w:val="32"/>
        </w:rPr>
        <w:t>Отчет по лабораторной работе №5</w:t>
      </w:r>
    </w:p>
    <w:p w:rsidR="008F0326" w:rsidRDefault="008F0326" w:rsidP="008F0326">
      <w:pPr>
        <w:jc w:val="center"/>
        <w:rPr>
          <w:rStyle w:val="fontstyle21"/>
          <w:rFonts w:ascii="Times New Roman" w:hAnsi="Times New Roman" w:cs="Times New Roman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По дисциплине: «Математическая статистика»</w:t>
      </w:r>
    </w:p>
    <w:p w:rsidR="0010332D" w:rsidRDefault="0010332D" w:rsidP="008F0326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21"/>
          <w:rFonts w:ascii="Times New Roman" w:hAnsi="Times New Roman" w:cs="Times New Roman"/>
          <w:sz w:val="32"/>
          <w:szCs w:val="32"/>
        </w:rPr>
        <w:t>Тема</w:t>
      </w:r>
      <w:r>
        <w:rPr>
          <w:rStyle w:val="fontstyle01"/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0332D">
        <w:rPr>
          <w:rStyle w:val="fontstyle01"/>
          <w:rFonts w:ascii="Times New Roman" w:hAnsi="Times New Roman" w:cs="Times New Roman"/>
          <w:sz w:val="32"/>
          <w:szCs w:val="32"/>
        </w:rPr>
        <w:t>«Корреляционный анализ и эллипсы рассеивания</w:t>
      </w:r>
      <w:r>
        <w:rPr>
          <w:rStyle w:val="fontstyle01"/>
          <w:rFonts w:ascii="Times New Roman" w:hAnsi="Times New Roman" w:cs="Times New Roman"/>
          <w:sz w:val="32"/>
          <w:szCs w:val="32"/>
        </w:rPr>
        <w:t>»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/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Выполнила студент: Киселева Ксения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учебной группы 5030102/30202</w:t>
      </w:r>
    </w:p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Преподаватель: Баженов А.Н.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 xml:space="preserve">     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Style w:val="fontstyle01"/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</w:pPr>
    </w:p>
    <w:p w:rsidR="008F0326" w:rsidRDefault="008F0326" w:rsidP="008F0326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Санкт-Петербург</w:t>
      </w:r>
    </w:p>
    <w:p w:rsidR="008F0326" w:rsidRDefault="008F0326" w:rsidP="008F0326">
      <w:pPr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  <w:r>
        <w:rPr>
          <w:rStyle w:val="fontstyle01"/>
          <w:rFonts w:ascii="Times New Roman" w:hAnsi="Times New Roman" w:cs="Times New Roman"/>
          <w:sz w:val="32"/>
          <w:szCs w:val="32"/>
        </w:rPr>
        <w:t>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12909282"/>
        <w:docPartObj>
          <w:docPartGallery w:val="Table of Contents"/>
          <w:docPartUnique/>
        </w:docPartObj>
      </w:sdtPr>
      <w:sdtContent>
        <w:p w:rsidR="008F0326" w:rsidRDefault="008F0326" w:rsidP="008F0326">
          <w:pPr>
            <w:pStyle w:val="a7"/>
          </w:pPr>
          <w:r>
            <w:t>Оглавление</w:t>
          </w:r>
        </w:p>
        <w:p w:rsidR="008F0326" w:rsidRDefault="008F0326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r:id="rId5" w:anchor="_Toc223099301" w:history="1">
            <w:r>
              <w:rPr>
                <w:rStyle w:val="a3"/>
                <w:noProof/>
              </w:rPr>
              <w:t>1.</w:t>
            </w:r>
            <w:r>
              <w:rPr>
                <w:rStyle w:val="a3"/>
                <w:rFonts w:cstheme="minorBidi"/>
                <w:noProof/>
                <w:color w:val="auto"/>
              </w:rPr>
              <w:tab/>
            </w:r>
            <w:r>
              <w:rPr>
                <w:rStyle w:val="a3"/>
                <w:noProof/>
              </w:rPr>
              <w:t>Постановка задачи</w:t>
            </w:r>
            <w:r>
              <w:rPr>
                <w:rStyle w:val="a3"/>
                <w:noProof/>
                <w:webHidden/>
                <w:color w:val="auto"/>
              </w:rPr>
              <w:tab/>
            </w:r>
            <w:r>
              <w:rPr>
                <w:rStyle w:val="a3"/>
                <w:noProof/>
                <w:webHidden/>
                <w:color w:val="auto"/>
              </w:rPr>
              <w:fldChar w:fldCharType="begin"/>
            </w:r>
            <w:r>
              <w:rPr>
                <w:rStyle w:val="a3"/>
                <w:noProof/>
                <w:webHidden/>
                <w:color w:val="auto"/>
              </w:rPr>
              <w:instrText xml:space="preserve"> PAGEREF _Toc223099301 \h </w:instrText>
            </w:r>
            <w:r>
              <w:rPr>
                <w:rStyle w:val="a3"/>
                <w:noProof/>
                <w:webHidden/>
                <w:color w:val="auto"/>
              </w:rPr>
            </w:r>
            <w:r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10563">
              <w:rPr>
                <w:rStyle w:val="a3"/>
                <w:noProof/>
                <w:webHidden/>
                <w:color w:val="auto"/>
              </w:rPr>
              <w:t>3</w:t>
            </w:r>
            <w:r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6D26A9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6" w:anchor="_Toc223099302" w:history="1">
            <w:r w:rsidR="008F0326">
              <w:rPr>
                <w:rStyle w:val="a3"/>
                <w:noProof/>
              </w:rPr>
              <w:t>2.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Теоретическая часть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_Toc223099302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10563">
              <w:rPr>
                <w:rStyle w:val="a3"/>
                <w:noProof/>
                <w:webHidden/>
                <w:color w:val="auto"/>
              </w:rPr>
              <w:t>3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6D26A9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7" w:anchor="_Toc223099303" w:history="1">
            <w:r w:rsidR="008F0326">
              <w:rPr>
                <w:rStyle w:val="a3"/>
                <w:noProof/>
              </w:rPr>
              <w:t>3.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Реализация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_Toc223099303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10563">
              <w:rPr>
                <w:rStyle w:val="a3"/>
                <w:noProof/>
                <w:webHidden/>
                <w:color w:val="auto"/>
              </w:rPr>
              <w:t>4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6D26A9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8" w:anchor="_Toc223099304" w:history="1">
            <w:r w:rsidR="008F0326">
              <w:rPr>
                <w:rStyle w:val="a3"/>
                <w:noProof/>
              </w:rPr>
              <w:t>4.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Результаты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_Toc223099304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10563">
              <w:rPr>
                <w:rStyle w:val="a3"/>
                <w:noProof/>
                <w:webHidden/>
                <w:color w:val="auto"/>
              </w:rPr>
              <w:t>5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6D26A9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9" w:anchor="_Toc223099305" w:history="1">
            <w:r w:rsidR="008F0326">
              <w:rPr>
                <w:rStyle w:val="a3"/>
                <w:noProof/>
              </w:rPr>
              <w:t>5.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Обсуждение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_Toc223099305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10563">
              <w:rPr>
                <w:rStyle w:val="a3"/>
                <w:noProof/>
                <w:webHidden/>
                <w:color w:val="auto"/>
              </w:rPr>
              <w:t>7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6D26A9" w:rsidP="008F0326">
          <w:pPr>
            <w:pStyle w:val="11"/>
            <w:tabs>
              <w:tab w:val="left" w:pos="440"/>
              <w:tab w:val="right" w:leader="dot" w:pos="9345"/>
            </w:tabs>
            <w:rPr>
              <w:rFonts w:cstheme="minorBidi"/>
              <w:noProof/>
            </w:rPr>
          </w:pPr>
          <w:hyperlink r:id="rId10" w:anchor="_Toc223099306" w:history="1">
            <w:r w:rsidR="008F0326">
              <w:rPr>
                <w:rStyle w:val="a3"/>
                <w:noProof/>
              </w:rPr>
              <w:t>6.</w:t>
            </w:r>
            <w:r w:rsidR="008F0326">
              <w:rPr>
                <w:rStyle w:val="a3"/>
                <w:rFonts w:cstheme="minorBidi"/>
                <w:noProof/>
                <w:color w:val="auto"/>
              </w:rPr>
              <w:tab/>
            </w:r>
            <w:r w:rsidR="008F0326">
              <w:rPr>
                <w:rStyle w:val="a3"/>
                <w:noProof/>
              </w:rPr>
              <w:t>Выводы</w:t>
            </w:r>
            <w:r w:rsidR="008F0326">
              <w:rPr>
                <w:rStyle w:val="a3"/>
                <w:noProof/>
                <w:webHidden/>
                <w:color w:val="auto"/>
              </w:rPr>
              <w:tab/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begin"/>
            </w:r>
            <w:r w:rsidR="008F0326">
              <w:rPr>
                <w:rStyle w:val="a3"/>
                <w:noProof/>
                <w:webHidden/>
                <w:color w:val="auto"/>
              </w:rPr>
              <w:instrText xml:space="preserve"> PAGEREF _Toc223099306 \h </w:instrText>
            </w:r>
            <w:r w:rsidR="008F0326">
              <w:rPr>
                <w:rStyle w:val="a3"/>
                <w:noProof/>
                <w:webHidden/>
                <w:color w:val="auto"/>
              </w:rPr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separate"/>
            </w:r>
            <w:r w:rsidR="00810563">
              <w:rPr>
                <w:rStyle w:val="a3"/>
                <w:noProof/>
                <w:webHidden/>
                <w:color w:val="auto"/>
              </w:rPr>
              <w:t>8</w:t>
            </w:r>
            <w:r w:rsidR="008F0326">
              <w:rPr>
                <w:rStyle w:val="a3"/>
                <w:noProof/>
                <w:webHidden/>
                <w:color w:val="auto"/>
              </w:rPr>
              <w:fldChar w:fldCharType="end"/>
            </w:r>
          </w:hyperlink>
        </w:p>
        <w:p w:rsidR="008F0326" w:rsidRDefault="008F0326" w:rsidP="008F0326">
          <w:r>
            <w:rPr>
              <w:b/>
              <w:bCs/>
            </w:rPr>
            <w:fldChar w:fldCharType="end"/>
          </w:r>
        </w:p>
      </w:sdtContent>
    </w:sdt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rPr>
          <w:rFonts w:ascii="Times New Roman" w:hAnsi="Times New Roman" w:cs="Times New Roman"/>
          <w:sz w:val="32"/>
          <w:szCs w:val="32"/>
        </w:rPr>
      </w:pP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0" w:name="_Toc223099301"/>
      <w:r>
        <w:rPr>
          <w:sz w:val="40"/>
          <w:szCs w:val="40"/>
        </w:rPr>
        <w:lastRenderedPageBreak/>
        <w:t>Постановка задачи</w:t>
      </w:r>
      <w:bookmarkEnd w:id="0"/>
    </w:p>
    <w:p w:rsidR="008F0326" w:rsidRDefault="008F0326" w:rsidP="008F0326">
      <w:pPr>
        <w:pStyle w:val="a4"/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Цель работы:</w:t>
      </w:r>
      <w:r w:rsidR="003D269C" w:rsidRPr="003D269C">
        <w:rPr>
          <w:bCs/>
          <w:color w:val="000000"/>
          <w:sz w:val="28"/>
          <w:szCs w:val="28"/>
        </w:rPr>
        <w:t xml:space="preserve"> изучение методов корреляционного анализа для двумерных данных, визуализация ковариационной структуры с помощью эллипсов рассеивания, сравнение различных оценок коэффициента корреляции</w:t>
      </w:r>
      <w:r>
        <w:rPr>
          <w:bCs/>
          <w:color w:val="000000"/>
          <w:sz w:val="28"/>
          <w:szCs w:val="28"/>
        </w:rPr>
        <w:t>.</w:t>
      </w:r>
    </w:p>
    <w:p w:rsidR="008F0326" w:rsidRDefault="008F0326" w:rsidP="008F0326">
      <w:pPr>
        <w:pStyle w:val="a4"/>
        <w:spacing w:before="0" w:beforeAutospacing="0" w:after="0" w:afterAutospacing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Задачи: </w:t>
      </w:r>
    </w:p>
    <w:p w:rsidR="003D269C" w:rsidRPr="003D269C" w:rsidRDefault="003D269C" w:rsidP="003D269C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3D269C">
        <w:rPr>
          <w:color w:val="0F1115"/>
          <w:sz w:val="28"/>
          <w:szCs w:val="28"/>
        </w:rPr>
        <w:t>Сгенерировать двумерные выборки (</w:t>
      </w:r>
      <w:proofErr w:type="gramStart"/>
      <w:r w:rsidRPr="003D269C">
        <w:rPr>
          <w:color w:val="0F1115"/>
          <w:sz w:val="28"/>
          <w:szCs w:val="28"/>
          <w:lang w:val="en-US"/>
        </w:rPr>
        <w:t>x</w:t>
      </w:r>
      <w:r w:rsidRPr="003D269C">
        <w:rPr>
          <w:color w:val="0F1115"/>
          <w:sz w:val="28"/>
          <w:szCs w:val="28"/>
        </w:rPr>
        <w:t>,</w:t>
      </w:r>
      <w:r w:rsidRPr="003D269C">
        <w:rPr>
          <w:color w:val="0F1115"/>
          <w:sz w:val="28"/>
          <w:szCs w:val="28"/>
          <w:lang w:val="en-US"/>
        </w:rPr>
        <w:t>y</w:t>
      </w:r>
      <w:proofErr w:type="gramEnd"/>
      <w:r w:rsidRPr="003D269C">
        <w:rPr>
          <w:color w:val="0F1115"/>
          <w:sz w:val="28"/>
          <w:szCs w:val="28"/>
        </w:rPr>
        <w:t>) объёмом n = 20, 60, 100 из:</w:t>
      </w:r>
    </w:p>
    <w:p w:rsidR="003D269C" w:rsidRPr="003D269C" w:rsidRDefault="003D269C" w:rsidP="003D269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D269C">
        <w:rPr>
          <w:color w:val="0F1115"/>
          <w:sz w:val="28"/>
          <w:szCs w:val="28"/>
        </w:rPr>
        <w:t xml:space="preserve">Двумерного нормального распределения </w:t>
      </w:r>
      <w:proofErr w:type="gramStart"/>
      <w:r w:rsidRPr="003D269C">
        <w:rPr>
          <w:color w:val="0F1115"/>
          <w:sz w:val="28"/>
          <w:szCs w:val="28"/>
          <w:lang w:val="en-US"/>
        </w:rPr>
        <w:t>N</w:t>
      </w:r>
      <w:r w:rsidRPr="003D269C">
        <w:rPr>
          <w:color w:val="0F1115"/>
          <w:sz w:val="28"/>
          <w:szCs w:val="28"/>
        </w:rPr>
        <w:t>(</w:t>
      </w:r>
      <w:proofErr w:type="gramEnd"/>
      <w:r w:rsidRPr="003D269C">
        <w:rPr>
          <w:color w:val="0F1115"/>
          <w:sz w:val="28"/>
          <w:szCs w:val="28"/>
        </w:rPr>
        <w:t>0, 0, 1, 1, ρ) с параметрами ρ=0, 0.5, 0.9</w:t>
      </w:r>
    </w:p>
    <w:p w:rsidR="003D269C" w:rsidRPr="003D269C" w:rsidRDefault="003D269C" w:rsidP="003D269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D269C">
        <w:rPr>
          <w:color w:val="0F1115"/>
          <w:sz w:val="28"/>
          <w:szCs w:val="28"/>
        </w:rPr>
        <w:t xml:space="preserve">Смеси: </w:t>
      </w:r>
      <m:oMath>
        <m:r>
          <w:rPr>
            <w:rFonts w:ascii="Cambria Math" w:hAnsi="Cambria Math"/>
            <w:color w:val="0F1115"/>
            <w:sz w:val="28"/>
            <w:szCs w:val="28"/>
          </w:rPr>
          <m:t>0.9*N</m:t>
        </m:r>
        <m:d>
          <m:dPr>
            <m:ctrlPr>
              <w:rPr>
                <w:rFonts w:ascii="Cambria Math" w:hAnsi="Cambria Math"/>
                <w:i/>
                <w:color w:val="0F1115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0, 0, 1, 1, 0.9</m:t>
            </m:r>
          </m:e>
        </m:d>
        <m:r>
          <w:rPr>
            <w:rFonts w:ascii="Cambria Math" w:hAnsi="Cambria Math"/>
            <w:color w:val="0F1115"/>
            <w:sz w:val="28"/>
            <w:szCs w:val="28"/>
          </w:rPr>
          <m:t>+0.1*N(0, 0, 10, 10, -0.9)</m:t>
        </m:r>
      </m:oMath>
    </w:p>
    <w:p w:rsidR="003D269C" w:rsidRPr="003D269C" w:rsidRDefault="003D269C" w:rsidP="003D269C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rPr>
          <w:color w:val="0F1115"/>
          <w:sz w:val="28"/>
          <w:szCs w:val="28"/>
        </w:rPr>
      </w:pPr>
      <w:r w:rsidRPr="003D269C">
        <w:rPr>
          <w:color w:val="0F1115"/>
          <w:sz w:val="28"/>
          <w:szCs w:val="28"/>
        </w:rPr>
        <w:t>Для каждой выборки вычислить три коэффициента корреляции:</w:t>
      </w:r>
    </w:p>
    <w:p w:rsidR="003D269C" w:rsidRPr="003D269C" w:rsidRDefault="003D269C" w:rsidP="003D269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D269C">
        <w:rPr>
          <w:color w:val="0F1115"/>
          <w:sz w:val="28"/>
          <w:szCs w:val="28"/>
        </w:rPr>
        <w:t xml:space="preserve">Пирсона </w:t>
      </w:r>
    </w:p>
    <w:p w:rsidR="003D269C" w:rsidRPr="003D269C" w:rsidRDefault="003D269C" w:rsidP="003D269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proofErr w:type="spellStart"/>
      <w:r w:rsidRPr="003D269C">
        <w:rPr>
          <w:color w:val="0F1115"/>
          <w:sz w:val="28"/>
          <w:szCs w:val="28"/>
        </w:rPr>
        <w:t>Спирмена</w:t>
      </w:r>
      <w:proofErr w:type="spellEnd"/>
      <w:r w:rsidRPr="003D269C">
        <w:rPr>
          <w:color w:val="0F1115"/>
          <w:sz w:val="28"/>
          <w:szCs w:val="28"/>
        </w:rPr>
        <w:t xml:space="preserve"> </w:t>
      </w:r>
    </w:p>
    <w:p w:rsidR="003D269C" w:rsidRPr="00B913DB" w:rsidRDefault="003D269C" w:rsidP="003D269C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913DB">
        <w:rPr>
          <w:color w:val="0F1115"/>
          <w:sz w:val="28"/>
          <w:szCs w:val="28"/>
        </w:rPr>
        <w:t xml:space="preserve">Квадрантный </w:t>
      </w:r>
    </w:p>
    <w:p w:rsidR="003D269C" w:rsidRPr="003D269C" w:rsidRDefault="003D269C" w:rsidP="003D269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B913DB">
        <w:rPr>
          <w:color w:val="0F1115"/>
          <w:sz w:val="28"/>
          <w:szCs w:val="28"/>
        </w:rPr>
        <w:t>Провести множественные эксперименты (1000</w:t>
      </w:r>
      <w:r w:rsidRPr="003D269C">
        <w:rPr>
          <w:color w:val="0F1115"/>
          <w:sz w:val="28"/>
          <w:szCs w:val="28"/>
        </w:rPr>
        <w:t xml:space="preserve"> повторений) для каждого распределения и объёма выборки, вычислить среднее и дисперсию каждого коэффициента.</w:t>
      </w:r>
    </w:p>
    <w:p w:rsidR="008F0326" w:rsidRPr="003D269C" w:rsidRDefault="003D269C" w:rsidP="003D269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3D269C">
        <w:rPr>
          <w:color w:val="0F1115"/>
          <w:sz w:val="28"/>
          <w:szCs w:val="28"/>
        </w:rPr>
        <w:t xml:space="preserve">Построить эллипсы </w:t>
      </w:r>
      <w:proofErr w:type="spellStart"/>
      <w:r w:rsidRPr="003D269C">
        <w:rPr>
          <w:color w:val="0F1115"/>
          <w:sz w:val="28"/>
          <w:szCs w:val="28"/>
        </w:rPr>
        <w:t>равновероятности</w:t>
      </w:r>
      <w:proofErr w:type="spellEnd"/>
      <w:r w:rsidRPr="003D269C">
        <w:rPr>
          <w:color w:val="0F1115"/>
          <w:sz w:val="28"/>
          <w:szCs w:val="28"/>
        </w:rPr>
        <w:t xml:space="preserve"> для визуализации структуры данных.</w:t>
      </w: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1" w:name="_Toc223099302"/>
      <w:r>
        <w:rPr>
          <w:sz w:val="40"/>
          <w:szCs w:val="40"/>
        </w:rPr>
        <w:t>Теоретическая часть</w:t>
      </w:r>
      <w:bookmarkEnd w:id="1"/>
    </w:p>
    <w:p w:rsidR="00AD0C23" w:rsidRPr="00B90984" w:rsidRDefault="007B36FA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Двумерная случайная величина </w:t>
      </w:r>
      <w:r w:rsidRPr="00B9098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proofErr w:type="gramStart"/>
      <w:r w:rsidRPr="00B9098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X,Y</w:t>
      </w:r>
      <w:proofErr w:type="gramEnd"/>
      <w:r w:rsidRPr="00B9098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 называется распределённой нормально, если её плотность вероятности имеет вид: </w:t>
      </w:r>
    </w:p>
    <w:p w:rsidR="007B36FA" w:rsidRPr="00B90984" w:rsidRDefault="007B36FA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N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color w:val="0F1115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color w:val="0F1115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color w:val="0F1115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ρ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2</m:t>
              </m:r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π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y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color w:val="0F1115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ρ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e>
              </m:rad>
            </m:den>
          </m:f>
          <m:func>
            <m:funcPr>
              <m:ctrlPr>
                <w:rPr>
                  <w:rFonts w:ascii="Cambria Math" w:eastAsia="Times New Roman" w:hAnsi="Cambria Math" w:cs="Times New Roman"/>
                  <w:bCs/>
                  <w:color w:val="0F1115"/>
                  <w:sz w:val="28"/>
                  <w:szCs w:val="28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color w:val="0F1115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ρ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eastAsia="Times New Roman" w:hAnsi="Cambria Math" w:cs="Times New Roman"/>
                          <w:b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(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x</m:t>
                              </m:r>
                            </m:e>
                          </m:acc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bCs/>
                                      <w:color w:val="0F1115"/>
                                      <w:sz w:val="28"/>
                                      <w:szCs w:val="28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F1115"/>
                                      <w:sz w:val="28"/>
                                      <w:szCs w:val="28"/>
                                      <w:lang w:eastAsia="ru-RU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F1115"/>
                                      <w:sz w:val="28"/>
                                      <w:szCs w:val="28"/>
                                      <w:lang w:eastAsia="ru-RU"/>
                                    </w:rPr>
                                    <m:t>x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-2</m:t>
                      </m:r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ρ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bCs/>
                                      <w:color w:val="0F1115"/>
                                      <w:sz w:val="28"/>
                                      <w:szCs w:val="28"/>
                                      <w:lang w:eastAsia="ru-RU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F1115"/>
                                      <w:sz w:val="28"/>
                                      <w:szCs w:val="28"/>
                                      <w:lang w:eastAsia="ru-RU"/>
                                    </w:rPr>
                                    <m:t>x</m:t>
                                  </m:r>
                                </m:e>
                              </m:acc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bCs/>
                                      <w:color w:val="0F1115"/>
                                      <w:sz w:val="28"/>
                                      <w:szCs w:val="28"/>
                                      <w:lang w:eastAsia="ru-RU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F1115"/>
                                      <w:sz w:val="28"/>
                                      <w:szCs w:val="28"/>
                                      <w:lang w:eastAsia="ru-RU"/>
                                    </w:rPr>
                                    <m:t>y</m:t>
                                  </m:r>
                                </m:e>
                              </m:acc>
                            </m:e>
                          </m:d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x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(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y</m:t>
                              </m:r>
                            </m:e>
                          </m:acc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bCs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bCs/>
                                      <w:color w:val="0F1115"/>
                                      <w:sz w:val="28"/>
                                      <w:szCs w:val="28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F1115"/>
                                      <w:sz w:val="28"/>
                                      <w:szCs w:val="28"/>
                                      <w:lang w:eastAsia="ru-RU"/>
                                    </w:rPr>
                                    <m:t>σ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Times New Roman" w:hAnsi="Cambria Math" w:cs="Times New Roman"/>
                                      <w:color w:val="0F1115"/>
                                      <w:sz w:val="28"/>
                                      <w:szCs w:val="28"/>
                                      <w:lang w:eastAsia="ru-RU"/>
                                    </w:rPr>
                                    <m:t>y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0F1115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</m:d>
            </m:e>
          </m:func>
        </m:oMath>
      </m:oMathPara>
    </w:p>
    <w:p w:rsidR="007B36FA" w:rsidRDefault="007B36FA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где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color w:val="0F1115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x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, 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color w:val="0F1115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y</m:t>
            </m:r>
          </m:e>
        </m:acc>
      </m:oMath>
      <w:r w:rsidR="00B90984" w:rsidRP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-</w:t>
      </w:r>
      <w:r w:rsidR="00B90984" w:rsidRP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математические ожидания </w:t>
      </w:r>
      <w:r w:rsid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X</w:t>
      </w:r>
      <w:r w:rsidR="00B90984" w:rsidRP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, </w:t>
      </w:r>
      <w:r w:rsid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Y</w:t>
      </w:r>
      <w:r w:rsid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, </w:t>
      </w:r>
    </w:p>
    <w:p w:rsidR="00B90984" w:rsidRDefault="006D26A9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bCs/>
                <w:color w:val="0F1115"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color w:val="0F1115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σ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x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, </m:t>
        </m:r>
        <m:sSup>
          <m:sSupPr>
            <m:ctrlPr>
              <w:rPr>
                <w:rFonts w:ascii="Cambria Math" w:eastAsia="Times New Roman" w:hAnsi="Cambria Math" w:cs="Times New Roman"/>
                <w:bCs/>
                <w:color w:val="0F1115"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color w:val="0F1115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σ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y</m:t>
                </m:r>
              </m:sub>
            </m:sSub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 </m:t>
        </m:r>
      </m:oMath>
      <w:r w:rsid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- дисперсии </w:t>
      </w:r>
      <w:r w:rsid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X</w:t>
      </w:r>
      <w:r w:rsidR="00B90984" w:rsidRP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, </w:t>
      </w:r>
      <w:r w:rsid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val="en-US" w:eastAsia="ru-RU"/>
        </w:rPr>
        <w:t>Y</w:t>
      </w:r>
      <w:r w:rsidR="00B9098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,</w:t>
      </w:r>
    </w:p>
    <w:p w:rsidR="00B90984" w:rsidRDefault="00B90984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ρ</m:t>
        </m:r>
      </m:oMath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- коэффициент корреляции между 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val="en-US" w:eastAsia="ru-RU"/>
        </w:rPr>
        <w:t>X</w:t>
      </w:r>
      <w:r w:rsidRPr="00B90984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,</w:t>
      </w:r>
      <w:r w:rsidR="00F8609A" w:rsidRPr="00F8609A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val="en-US" w:eastAsia="ru-RU"/>
        </w:rPr>
        <w:t>Y</w:t>
      </w:r>
      <w:r w:rsidRPr="00B90984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</w:t>
      </w:r>
    </w:p>
    <w:p w:rsidR="00B90984" w:rsidRDefault="00B90984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В работе используются параметры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color w:val="0F1115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x</m:t>
            </m:r>
          </m:e>
        </m:acc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=0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,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color w:val="0F1115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y</m:t>
            </m:r>
          </m:e>
        </m:acc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=0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Cs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x</m:t>
            </m:r>
          </m:sub>
        </m:sSub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=1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Cs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y</m:t>
            </m:r>
          </m:sub>
        </m:sSub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=1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,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ρ=0, 0.5, 0.9</m:t>
        </m:r>
      </m:oMath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.</w:t>
      </w:r>
    </w:p>
    <w:p w:rsidR="00B90984" w:rsidRDefault="00B90984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</w:p>
    <w:p w:rsidR="00B90984" w:rsidRDefault="00B90984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B90984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Для исследования устойчивости коэффициентов корреляции к выбросам используется смесь двух нормальных распределений: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0.9*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N</m:t>
        </m:r>
        <m:d>
          <m:dPr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0, 0, 1, 1, 0.9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+0.1*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N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(0, 0, 10, 10, -0.9)</m:t>
        </m:r>
      </m:oMath>
      <w:r w:rsidRPr="00B90984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. Смесь состоит из 90% точек с сильной положительной корреляцией 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ρ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=0.9</m:t>
        </m:r>
      </m:oMath>
      <w:r w:rsidRPr="00B90984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и малой дисперсией и 10% точек с сильной отрицательной корреляцией 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ρ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=-0.9</m:t>
        </m:r>
      </m:oMath>
      <w:r w:rsidRPr="00B90984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и большой дисперсией.</w:t>
      </w:r>
    </w:p>
    <w:p w:rsidR="00F8609A" w:rsidRDefault="00F8609A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</w:p>
    <w:p w:rsidR="00F8609A" w:rsidRPr="00F8609A" w:rsidRDefault="00F8609A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F8609A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Выборочный коэффициент корреляции Пирсона вычисляется по формуле: </w:t>
      </w:r>
    </w:p>
    <w:p w:rsidR="00F8609A" w:rsidRPr="00F8609A" w:rsidRDefault="00F8609A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w:lastRenderedPageBreak/>
            <m:t>r=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e>
                      </m:acc>
                    </m:e>
                  </m:d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*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y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K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Y</m:t>
                  </m:r>
                </m:sub>
              </m:sSub>
            </m:den>
          </m:f>
        </m:oMath>
      </m:oMathPara>
    </w:p>
    <w:p w:rsidR="00F8609A" w:rsidRPr="00F8609A" w:rsidRDefault="00F8609A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где 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val="en-US" w:eastAsia="ru-RU"/>
        </w:rPr>
        <w:t>K</w:t>
      </w:r>
      <w:r w:rsidRPr="00F8609A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- 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выборочная ковариация, </w:t>
      </w:r>
      <m:oMath>
        <m:sSup>
          <m:sSup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F1115"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color w:val="0F1115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X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, 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F1115"/>
                <w:sz w:val="28"/>
                <w:szCs w:val="28"/>
                <w:lang w:eastAsia="ru-RU"/>
              </w:rPr>
            </m:ctrlPr>
          </m:sSupPr>
          <m:e>
            <m:sSub>
              <m:sSubPr>
                <m:ctrlPr>
                  <w:rPr>
                    <w:rFonts w:ascii="Cambria Math" w:eastAsia="Times New Roman" w:hAnsi="Cambria Math" w:cs="Times New Roman"/>
                    <w:bCs/>
                    <w:i/>
                    <w:iCs/>
                    <w:color w:val="0F1115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s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F1115"/>
                    <w:sz w:val="28"/>
                    <w:szCs w:val="28"/>
                    <w:lang w:eastAsia="ru-RU"/>
                  </w:rPr>
                  <m:t>Y</m:t>
                </m:r>
              </m:sub>
            </m:sSub>
          </m:e>
          <m:sup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p>
        </m:sSup>
      </m:oMath>
      <w:r w:rsidRPr="00F8609A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выборочные дисперсии. </w:t>
      </w:r>
      <w:r w:rsidRPr="00F8609A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Коэффициент Пирсона измеряет силу </w:t>
      </w:r>
      <w:r w:rsidRPr="00F8609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линейной</w:t>
      </w:r>
      <w:r w:rsidRPr="00F8609A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 связи между переменными и принимает значения от -1 до 1.</w:t>
      </w:r>
    </w:p>
    <w:p w:rsidR="00F8609A" w:rsidRPr="00F8609A" w:rsidRDefault="00F8609A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</w:p>
    <w:p w:rsidR="00F8609A" w:rsidRPr="00837F0F" w:rsidRDefault="00837F0F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Выборочный квадрантный коэффициент корреляции:</w:t>
      </w:r>
    </w:p>
    <w:p w:rsidR="00837F0F" w:rsidRPr="00837F0F" w:rsidRDefault="006D26A9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Q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-(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n</m:t>
              </m:r>
            </m:den>
          </m:f>
        </m:oMath>
      </m:oMathPara>
    </w:p>
    <w:p w:rsidR="00837F0F" w:rsidRDefault="00837F0F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4</m:t>
            </m:r>
          </m:sub>
        </m:sSub>
      </m:oMath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- количества точек с координатами </w:t>
      </w:r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i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, </m:t>
        </m:r>
        <m:sSub>
          <m:sSubPr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i</m:t>
            </m:r>
          </m:sub>
        </m:sSub>
      </m:oMath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), попавшими соответственно в 1, 2, 3, 4 квадранты декартовой системы с осями 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`=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-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med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, 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y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`=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y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-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med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y</m:t>
        </m:r>
      </m:oMath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и с центром в точке с координатами </w:t>
      </w:r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(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med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,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med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y</m:t>
        </m:r>
      </m:oMath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. </w:t>
      </w:r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Квадрантный коэффициент устойчив к выбросам, так как использует медианы и знаки отклонений.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</w:t>
      </w:r>
    </w:p>
    <w:p w:rsidR="00837F0F" w:rsidRDefault="00837F0F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</w:p>
    <w:p w:rsidR="00837F0F" w:rsidRPr="00837F0F" w:rsidRDefault="00837F0F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Выборочный коэффициент ранговой корреляции </w:t>
      </w:r>
      <w:proofErr w:type="spellStart"/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Спирмена</w:t>
      </w:r>
      <w:proofErr w:type="spellEnd"/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— это 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выборочный </w:t>
      </w:r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коэффициент корреляции Пирсона, вычисленный по рангам наблюдений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val="en-US" w:eastAsia="ru-RU"/>
        </w:rPr>
        <w:t>u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, v</w:t>
      </w:r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:</w:t>
      </w:r>
    </w:p>
    <w:p w:rsidR="00837F0F" w:rsidRPr="00837F0F" w:rsidRDefault="006D26A9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S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u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v</m:t>
                          </m:r>
                        </m:e>
                      </m:acc>
                    </m:e>
                  </m:d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u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*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v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bCs/>
                              <w:iCs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F1115"/>
                              <w:sz w:val="28"/>
                              <w:szCs w:val="28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:rsidR="00837F0F" w:rsidRDefault="00837F0F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где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u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=</m:t>
        </m:r>
        <m:acc>
          <m:accPr>
            <m:chr m:val="̅"/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v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1+2+…+</m:t>
            </m:r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n</m:t>
            </m:r>
          </m:num>
          <m:den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n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+1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den>
        </m:f>
      </m:oMath>
      <w:r w:rsidR="006504C3" w:rsidRPr="006504C3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</w:t>
      </w:r>
      <w:r w:rsidR="006504C3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- среднее значение рангов. </w:t>
      </w:r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Коэффициент </w:t>
      </w:r>
      <w:proofErr w:type="spellStart"/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Спирмена</w:t>
      </w:r>
      <w:proofErr w:type="spellEnd"/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оценивает </w:t>
      </w:r>
      <w:r w:rsidRPr="006504C3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монотонную</w:t>
      </w:r>
      <w:r w:rsidRPr="00837F0F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 (не обязательно линейную) связь и также устойчив к выбросам.</w:t>
      </w:r>
    </w:p>
    <w:p w:rsidR="006D26A9" w:rsidRDefault="006D26A9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</w:p>
    <w:p w:rsidR="006D26A9" w:rsidRDefault="006D26A9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Расчёт коэффициента корреляции для смеси распределений: Дисперсия симметрична для 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val="en-US" w:eastAsia="ru-RU"/>
        </w:rPr>
        <w:t>x</w:t>
      </w:r>
      <w:r w:rsidRPr="006D26A9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и 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val="en-US" w:eastAsia="ru-RU"/>
        </w:rPr>
        <w:t>y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, поэтому общая: 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D=0.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F1115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9</m:t>
            </m:r>
          </m:e>
          <m:sup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+</m:t>
        </m:r>
        <m:sSup>
          <m:sSup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F1115"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0.1</m:t>
            </m:r>
          </m:e>
          <m:sup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*</m:t>
        </m:r>
        <m:sSub>
          <m:sSub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F1115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=0.91</m:t>
        </m:r>
      </m:oMath>
      <w:r w:rsidRPr="006D26A9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Коэффициент ковариации:</w:t>
      </w:r>
    </w:p>
    <w:p w:rsidR="006D26A9" w:rsidRPr="006D26A9" w:rsidRDefault="006D26A9" w:rsidP="006D26A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cov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0F1115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X,Y</m:t>
              </m:r>
            </m:e>
          </m:d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0F1115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0.9</m:t>
              </m:r>
            </m:e>
            <m:sup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*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0F1115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0.9</m:t>
              </m:r>
            </m:e>
            <m:sup/>
          </m:sSup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+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0F1115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0.1</m:t>
              </m:r>
            </m:e>
            <m:sup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*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0F1115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-0.9</m:t>
              </m:r>
            </m:e>
          </m:d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*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0F1115"/>
                  <w:sz w:val="28"/>
                  <w:szCs w:val="28"/>
                  <w:lang w:eastAsia="ru-RU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10</m:t>
              </m:r>
            </m:e>
          </m:rad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 xml:space="preserve">* 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0F1115"/>
                  <w:sz w:val="28"/>
                  <w:szCs w:val="28"/>
                  <w:lang w:eastAsia="ru-RU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10</m:t>
              </m:r>
            </m:e>
          </m:rad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=0.639</m:t>
          </m:r>
        </m:oMath>
      </m:oMathPara>
    </w:p>
    <w:p w:rsidR="006D26A9" w:rsidRDefault="006D26A9" w:rsidP="006D26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Коэффициент корреляции: </w:t>
      </w:r>
    </w:p>
    <w:p w:rsidR="006D26A9" w:rsidRPr="00E33208" w:rsidRDefault="00E33208" w:rsidP="006D26A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i/>
          <w:iCs/>
          <w:color w:val="0F1115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0F1115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val="en-US" w:eastAsia="ru-RU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xy</m:t>
              </m:r>
            </m:sub>
          </m:sSub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cov(X,Y)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X</m:t>
                      </m:r>
                    </m:sub>
                  </m:sSub>
                </m:e>
              </m:rad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e>
              </m:rad>
            </m:den>
          </m:f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/>
                  <w:i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0.639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0.91</m:t>
                  </m:r>
                </m:e>
              </m:rad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bCs/>
                      <w:i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0.91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≈0.702</m:t>
          </m:r>
        </m:oMath>
      </m:oMathPara>
    </w:p>
    <w:p w:rsidR="00AD0C23" w:rsidRDefault="00AD0C23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</w:p>
    <w:p w:rsidR="006504C3" w:rsidRPr="006504C3" w:rsidRDefault="006504C3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6504C3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Для двумерного нормального распределения эллипс, содержащий 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ρ</m:t>
        </m:r>
        <m:r>
          <m:rPr>
            <m:sty m:val="p"/>
          </m:rP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*100%</m:t>
        </m:r>
      </m:oMath>
      <w:r w:rsidRPr="006504C3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 точек, задаётся уравнением:</w:t>
      </w:r>
    </w:p>
    <w:p w:rsidR="006504C3" w:rsidRPr="006504C3" w:rsidRDefault="006D26A9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(</m:t>
              </m:r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x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-2</m:t>
          </m:r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ρ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</m:acc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(</m:t>
              </m:r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const</m:t>
          </m:r>
        </m:oMath>
      </m:oMathPara>
    </w:p>
    <w:p w:rsidR="006504C3" w:rsidRPr="009C3FB1" w:rsidRDefault="006504C3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 w:rsidRPr="009C3F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Или в более общем виде для доверительной вероятности </w:t>
      </w:r>
      <w:r w:rsidR="009C3FB1" w:rsidRPr="009C3F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p</w:t>
      </w:r>
      <w:r w:rsidRPr="009C3FB1"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:</w:t>
      </w:r>
    </w:p>
    <w:p w:rsidR="006504C3" w:rsidRPr="009C3FB1" w:rsidRDefault="006D26A9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(</m:t>
              </m:r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x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-2</m:t>
          </m:r>
          <m: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ρ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y</m:t>
                      </m:r>
                    </m:e>
                  </m:acc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(</m:t>
              </m:r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y</m:t>
                  </m:r>
                </m:e>
              </m:acc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color w:val="0F1115"/>
                      <w:sz w:val="28"/>
                      <w:szCs w:val="28"/>
                      <w:lang w:eastAsia="ru-RU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Cs/>
                          <w:iCs/>
                          <w:color w:val="0F1115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F1115"/>
                          <w:sz w:val="28"/>
                          <w:szCs w:val="28"/>
                          <w:lang w:eastAsia="ru-RU"/>
                        </w:rPr>
                        <m:t>y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=</m:t>
          </m:r>
          <m:sSubSup>
            <m:sSubSup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χ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2</m:t>
              </m:r>
            </m:sup>
          </m:sSubSup>
          <m:d>
            <m:d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p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*(1-</m:t>
          </m:r>
          <m:sSup>
            <m:sSupPr>
              <m:ctrlPr>
                <w:rPr>
                  <w:rFonts w:ascii="Cambria Math" w:eastAsia="Times New Roman" w:hAnsi="Cambria Math" w:cs="Times New Roman"/>
                  <w:bCs/>
                  <w:iCs/>
                  <w:color w:val="0F1115"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ρ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sz w:val="28"/>
                  <w:szCs w:val="28"/>
                  <w:lang w:eastAsia="ru-RU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sz w:val="28"/>
              <w:szCs w:val="28"/>
              <w:lang w:eastAsia="ru-RU"/>
            </w:rPr>
            <m:t>)</m:t>
          </m:r>
        </m:oMath>
      </m:oMathPara>
    </w:p>
    <w:p w:rsidR="006504C3" w:rsidRPr="00F8609A" w:rsidRDefault="009C3FB1" w:rsidP="00B9098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lastRenderedPageBreak/>
        <w:t xml:space="preserve">где </w:t>
      </w:r>
      <m:oMath>
        <m:sSubSup>
          <m:sSubSupPr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χ</m:t>
            </m:r>
          </m:e>
          <m:sub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p>
        </m:sSubSup>
        <m:d>
          <m:dPr>
            <m:ctrlPr>
              <w:rPr>
                <w:rFonts w:ascii="Cambria Math" w:eastAsia="Times New Roman" w:hAnsi="Cambria Math" w:cs="Times New Roman"/>
                <w:bCs/>
                <w:i/>
                <w:iCs/>
                <w:color w:val="0F1115"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p</m:t>
            </m:r>
          </m:e>
        </m:d>
      </m:oMath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 xml:space="preserve"> - квантиль распределения хи-квадрат с 2 степенями свободы (при </w:t>
      </w:r>
      <m:oMath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 xml:space="preserve">p=0.95, </m:t>
        </m:r>
        <m:sSubSup>
          <m:sSubSupPr>
            <m:ctrlPr>
              <w:rPr>
                <w:rFonts w:ascii="Cambria Math" w:eastAsia="Times New Roman" w:hAnsi="Cambria Math" w:cs="Times New Roman"/>
                <w:bCs/>
                <w:iCs/>
                <w:color w:val="0F1115"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χ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F1115"/>
                <w:sz w:val="28"/>
                <w:szCs w:val="28"/>
                <w:lang w:eastAsia="ru-RU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color w:val="0F1115"/>
            <w:sz w:val="28"/>
            <w:szCs w:val="28"/>
            <w:lang w:eastAsia="ru-RU"/>
          </w:rPr>
          <m:t>≈5.99</m:t>
        </m:r>
      </m:oMath>
      <w:r>
        <w:rPr>
          <w:rFonts w:ascii="Times New Roman" w:eastAsia="Times New Roman" w:hAnsi="Times New Roman" w:cs="Times New Roman"/>
          <w:bCs/>
          <w:iCs/>
          <w:color w:val="0F1115"/>
          <w:sz w:val="28"/>
          <w:szCs w:val="28"/>
          <w:lang w:eastAsia="ru-RU"/>
        </w:rPr>
        <w:t>).</w:t>
      </w:r>
    </w:p>
    <w:p w:rsidR="008F0326" w:rsidRDefault="008F0326" w:rsidP="008F0326">
      <w:pPr>
        <w:pStyle w:val="1"/>
        <w:numPr>
          <w:ilvl w:val="0"/>
          <w:numId w:val="1"/>
        </w:numPr>
        <w:rPr>
          <w:sz w:val="40"/>
          <w:szCs w:val="40"/>
        </w:rPr>
      </w:pPr>
      <w:bookmarkStart w:id="2" w:name="_Toc223099303"/>
      <w:r>
        <w:rPr>
          <w:sz w:val="40"/>
          <w:szCs w:val="40"/>
        </w:rPr>
        <w:t>Реализация</w:t>
      </w:r>
      <w:bookmarkEnd w:id="2"/>
    </w:p>
    <w:p w:rsidR="008F0326" w:rsidRDefault="008F0326" w:rsidP="008F0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Язык программирования:</w:t>
      </w:r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="00AD0C2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3.14</w:t>
      </w:r>
    </w:p>
    <w:p w:rsidR="008F0326" w:rsidRDefault="008F0326" w:rsidP="008F032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Среда разработки: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Jupyter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Notebook</w:t>
      </w:r>
      <w:proofErr w:type="spellEnd"/>
    </w:p>
    <w:p w:rsidR="008F0326" w:rsidRDefault="008F0326" w:rsidP="008F0326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Библиотеки:</w:t>
      </w:r>
    </w:p>
    <w:p w:rsidR="008F0326" w:rsidRDefault="008F0326" w:rsidP="008F0326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numpy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для генера</w:t>
      </w:r>
      <w:r w:rsidR="00C94EB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ции случайных чисел</w:t>
      </w:r>
      <w:r w:rsid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="00B925CF"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вычисления средних, дисперсий, ковариаций и собственных значений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925CF" w:rsidRDefault="008F0326" w:rsidP="00B925C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scipy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stats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</w:t>
      </w:r>
      <w:r w:rsidR="00B925CF"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вычисления коэффициента корреляции </w:t>
      </w:r>
      <w:proofErr w:type="spellStart"/>
      <w:r w:rsidR="00B925CF"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Спирмена</w:t>
      </w:r>
      <w:proofErr w:type="spellEnd"/>
      <w:r w:rsidR="00B925CF"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квантилей хи-квадрат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925CF" w:rsidRPr="00B925CF" w:rsidRDefault="00B925CF" w:rsidP="00B925C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B925CF">
        <w:rPr>
          <w:rFonts w:ascii="Times New Roman" w:eastAsia="Times New Roman" w:hAnsi="Times New Roman" w:cs="Times New Roman"/>
          <w:sz w:val="28"/>
          <w:szCs w:val="28"/>
          <w:lang w:eastAsia="ru-RU"/>
        </w:rPr>
        <w:t>scipy.stats</w:t>
      </w:r>
      <w:proofErr w:type="gramEnd"/>
      <w:r w:rsidRPr="00B925CF">
        <w:rPr>
          <w:rFonts w:ascii="Times New Roman" w:eastAsia="Times New Roman" w:hAnsi="Times New Roman" w:cs="Times New Roman"/>
          <w:sz w:val="28"/>
          <w:szCs w:val="28"/>
          <w:lang w:eastAsia="ru-RU"/>
        </w:rPr>
        <w:t>.chi2</w:t>
      </w:r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для получения значения хи-квадрат при построении эллипсов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B925CF" w:rsidRPr="00B925CF" w:rsidRDefault="00B925CF" w:rsidP="00B925CF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B925CF">
        <w:rPr>
          <w:rFonts w:ascii="Times New Roman" w:eastAsia="Times New Roman" w:hAnsi="Times New Roman" w:cs="Times New Roman"/>
          <w:sz w:val="28"/>
          <w:szCs w:val="28"/>
          <w:lang w:eastAsia="ru-RU"/>
        </w:rPr>
        <w:t>matplotlib.patches</w:t>
      </w:r>
      <w:proofErr w:type="gramEnd"/>
      <w:r w:rsidRPr="00B925CF">
        <w:rPr>
          <w:rFonts w:ascii="Times New Roman" w:eastAsia="Times New Roman" w:hAnsi="Times New Roman" w:cs="Times New Roman"/>
          <w:sz w:val="28"/>
          <w:szCs w:val="28"/>
          <w:lang w:eastAsia="ru-RU"/>
        </w:rPr>
        <w:t>.Ellipse</w:t>
      </w:r>
      <w:proofErr w:type="spellEnd"/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для рисования эллипсов </w:t>
      </w:r>
      <w:proofErr w:type="spellStart"/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равновероятности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8F0326" w:rsidRDefault="008F0326" w:rsidP="008F0326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matplotlib</w:t>
      </w:r>
      <w:proofErr w:type="spell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proofErr w:type="spellStart"/>
      <w:r w:rsidRPr="00B925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pyplot</w:t>
      </w:r>
      <w:proofErr w:type="spellEnd"/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7B05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построения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графиков.</w:t>
      </w:r>
    </w:p>
    <w:p w:rsidR="008F0326" w:rsidRDefault="008F0326" w:rsidP="00B925CF">
      <w:pPr>
        <w:pStyle w:val="HTML"/>
        <w:wordWrap w:val="0"/>
        <w:spacing w:before="240" w:line="33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Краткое описание методов:</w:t>
      </w:r>
    </w:p>
    <w:p w:rsidR="00B925CF" w:rsidRPr="00B925CF" w:rsidRDefault="00B925CF" w:rsidP="00B925C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sz w:val="28"/>
          <w:szCs w:val="28"/>
        </w:rPr>
      </w:pPr>
      <w:proofErr w:type="spellStart"/>
      <w:r w:rsidRPr="00B925CF">
        <w:rPr>
          <w:sz w:val="28"/>
          <w:szCs w:val="28"/>
        </w:rPr>
        <w:t>pearson_</w:t>
      </w:r>
      <w:proofErr w:type="gramStart"/>
      <w:r w:rsidRPr="00B925CF">
        <w:rPr>
          <w:sz w:val="28"/>
          <w:szCs w:val="28"/>
        </w:rPr>
        <w:t>corr</w:t>
      </w:r>
      <w:proofErr w:type="spellEnd"/>
      <w:r w:rsidRPr="00B925CF">
        <w:rPr>
          <w:sz w:val="28"/>
          <w:szCs w:val="28"/>
        </w:rPr>
        <w:t>(</w:t>
      </w:r>
      <w:proofErr w:type="gramEnd"/>
      <w:r w:rsidRPr="00B925CF">
        <w:rPr>
          <w:sz w:val="28"/>
          <w:szCs w:val="28"/>
        </w:rPr>
        <w:t>x, y) — принимает на вход два массива данных одинаковой длины, вычисляет коэффициент корреляции Пирсона с помощью функции </w:t>
      </w:r>
      <w:proofErr w:type="spellStart"/>
      <w:r w:rsidRPr="00B925CF">
        <w:rPr>
          <w:sz w:val="28"/>
          <w:szCs w:val="28"/>
        </w:rPr>
        <w:t>np.corrcoef</w:t>
      </w:r>
      <w:proofErr w:type="spellEnd"/>
      <w:r w:rsidRPr="00B925CF">
        <w:rPr>
          <w:sz w:val="28"/>
          <w:szCs w:val="28"/>
        </w:rPr>
        <w:t>(), возвращает число от -1 до 1, характеризующее силу линейной связи.</w:t>
      </w:r>
    </w:p>
    <w:p w:rsidR="00B925CF" w:rsidRPr="00B925CF" w:rsidRDefault="00B925CF" w:rsidP="00B925C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sz w:val="28"/>
          <w:szCs w:val="28"/>
        </w:rPr>
      </w:pPr>
      <w:proofErr w:type="spellStart"/>
      <w:r w:rsidRPr="00B925CF">
        <w:rPr>
          <w:sz w:val="28"/>
          <w:szCs w:val="28"/>
        </w:rPr>
        <w:t>spearman_</w:t>
      </w:r>
      <w:proofErr w:type="gramStart"/>
      <w:r w:rsidRPr="00B925CF">
        <w:rPr>
          <w:sz w:val="28"/>
          <w:szCs w:val="28"/>
        </w:rPr>
        <w:t>corr</w:t>
      </w:r>
      <w:proofErr w:type="spellEnd"/>
      <w:r w:rsidRPr="00B925CF">
        <w:rPr>
          <w:sz w:val="28"/>
          <w:szCs w:val="28"/>
        </w:rPr>
        <w:t>(</w:t>
      </w:r>
      <w:proofErr w:type="gramEnd"/>
      <w:r w:rsidRPr="00B925CF">
        <w:rPr>
          <w:sz w:val="28"/>
          <w:szCs w:val="28"/>
        </w:rPr>
        <w:t xml:space="preserve">x, y) — принимает на вход два массива данных, вычисляет коэффициент ранговой корреляции </w:t>
      </w:r>
      <w:proofErr w:type="spellStart"/>
      <w:r w:rsidRPr="00B925CF">
        <w:rPr>
          <w:sz w:val="28"/>
          <w:szCs w:val="28"/>
        </w:rPr>
        <w:t>Спирмена</w:t>
      </w:r>
      <w:proofErr w:type="spellEnd"/>
      <w:r w:rsidRPr="00B925CF">
        <w:rPr>
          <w:sz w:val="28"/>
          <w:szCs w:val="28"/>
        </w:rPr>
        <w:t xml:space="preserve"> с помощью </w:t>
      </w:r>
      <w:proofErr w:type="spellStart"/>
      <w:r w:rsidRPr="00B925CF">
        <w:rPr>
          <w:sz w:val="28"/>
          <w:szCs w:val="28"/>
        </w:rPr>
        <w:t>stats.spearmanr</w:t>
      </w:r>
      <w:proofErr w:type="spellEnd"/>
      <w:r w:rsidRPr="00B925CF">
        <w:rPr>
          <w:sz w:val="28"/>
          <w:szCs w:val="28"/>
        </w:rPr>
        <w:t>(), возвращает число от -1 до 1, характеризующее силу монотонной связи.</w:t>
      </w:r>
    </w:p>
    <w:p w:rsidR="00B925CF" w:rsidRPr="00B925CF" w:rsidRDefault="00B925CF" w:rsidP="00B925C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sz w:val="28"/>
          <w:szCs w:val="28"/>
        </w:rPr>
      </w:pPr>
      <w:proofErr w:type="spellStart"/>
      <w:r w:rsidRPr="00B925CF">
        <w:rPr>
          <w:sz w:val="28"/>
          <w:szCs w:val="28"/>
        </w:rPr>
        <w:t>quadrant_</w:t>
      </w:r>
      <w:proofErr w:type="gramStart"/>
      <w:r w:rsidRPr="00B925CF">
        <w:rPr>
          <w:sz w:val="28"/>
          <w:szCs w:val="28"/>
        </w:rPr>
        <w:t>corr</w:t>
      </w:r>
      <w:proofErr w:type="spellEnd"/>
      <w:r w:rsidRPr="00B925CF">
        <w:rPr>
          <w:sz w:val="28"/>
          <w:szCs w:val="28"/>
        </w:rPr>
        <w:t>(</w:t>
      </w:r>
      <w:proofErr w:type="gramEnd"/>
      <w:r w:rsidRPr="00B925CF">
        <w:rPr>
          <w:sz w:val="28"/>
          <w:szCs w:val="28"/>
        </w:rPr>
        <w:t>x, y) — принимает на вход два массива данных, вычисляет квадрантный коэффициент корреляции: находит медианы X и Y, определяет для каждой точки её квадрант</w:t>
      </w:r>
      <w:r>
        <w:rPr>
          <w:sz w:val="28"/>
          <w:szCs w:val="28"/>
        </w:rPr>
        <w:t xml:space="preserve"> относительно медиан</w:t>
      </w:r>
      <w:r w:rsidRPr="00B925CF">
        <w:rPr>
          <w:sz w:val="28"/>
          <w:szCs w:val="28"/>
        </w:rPr>
        <w:t>.</w:t>
      </w:r>
    </w:p>
    <w:p w:rsidR="00B925CF" w:rsidRPr="00B925CF" w:rsidRDefault="00B925CF" w:rsidP="00B925C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sz w:val="28"/>
          <w:szCs w:val="28"/>
        </w:rPr>
      </w:pPr>
      <w:proofErr w:type="spellStart"/>
      <w:r w:rsidRPr="00B925CF">
        <w:rPr>
          <w:sz w:val="28"/>
          <w:szCs w:val="28"/>
        </w:rPr>
        <w:t>generate_bivariate_</w:t>
      </w:r>
      <w:proofErr w:type="gramStart"/>
      <w:r w:rsidRPr="00B925CF">
        <w:rPr>
          <w:sz w:val="28"/>
          <w:szCs w:val="28"/>
        </w:rPr>
        <w:t>normal</w:t>
      </w:r>
      <w:proofErr w:type="spellEnd"/>
      <w:r w:rsidRPr="00B925CF">
        <w:rPr>
          <w:sz w:val="28"/>
          <w:szCs w:val="28"/>
        </w:rPr>
        <w:t>(</w:t>
      </w:r>
      <w:proofErr w:type="gramEnd"/>
      <w:r w:rsidRPr="00B925CF">
        <w:rPr>
          <w:sz w:val="28"/>
          <w:szCs w:val="28"/>
        </w:rPr>
        <w:t xml:space="preserve">n, </w:t>
      </w:r>
      <w:proofErr w:type="spellStart"/>
      <w:r w:rsidRPr="00B925CF">
        <w:rPr>
          <w:sz w:val="28"/>
          <w:szCs w:val="28"/>
        </w:rPr>
        <w:t>rho</w:t>
      </w:r>
      <w:proofErr w:type="spellEnd"/>
      <w:r w:rsidRPr="00B925CF">
        <w:rPr>
          <w:sz w:val="28"/>
          <w:szCs w:val="28"/>
        </w:rPr>
        <w:t>) — принимает объём выборки n и коэффициент корреляции ρ, генерирует выборку из двумерного нормального распределения с пар</w:t>
      </w:r>
      <w:r>
        <w:rPr>
          <w:sz w:val="28"/>
          <w:szCs w:val="28"/>
        </w:rPr>
        <w:t xml:space="preserve">аметрами </w:t>
      </w:r>
      <m:oMath>
        <m:d>
          <m:dPr>
            <m:ctrlPr>
              <w:rPr>
                <w:rFonts w:ascii="Cambria Math" w:hAnsi="Cambria Math"/>
                <w:bCs/>
                <w:iCs/>
                <w:color w:val="0F1115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F1115"/>
                <w:sz w:val="28"/>
                <w:szCs w:val="28"/>
              </w:rPr>
              <m:t>0, 0, 1, 1, 0.9</m:t>
            </m:r>
          </m:e>
        </m:d>
      </m:oMath>
      <w:r w:rsidRPr="00B925CF">
        <w:rPr>
          <w:sz w:val="28"/>
          <w:szCs w:val="28"/>
        </w:rPr>
        <w:t xml:space="preserve"> с помощью </w:t>
      </w:r>
      <w:proofErr w:type="spellStart"/>
      <w:r w:rsidRPr="00B925CF">
        <w:rPr>
          <w:sz w:val="28"/>
          <w:szCs w:val="28"/>
        </w:rPr>
        <w:t>np.random.multivariate_normal</w:t>
      </w:r>
      <w:proofErr w:type="spellEnd"/>
      <w:r w:rsidRPr="00B925CF">
        <w:rPr>
          <w:sz w:val="28"/>
          <w:szCs w:val="28"/>
        </w:rPr>
        <w:t>(), возвращает два массива X и Y.</w:t>
      </w:r>
    </w:p>
    <w:p w:rsidR="00B925CF" w:rsidRPr="00B925CF" w:rsidRDefault="00B925CF" w:rsidP="00B925C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sz w:val="28"/>
          <w:szCs w:val="28"/>
        </w:rPr>
      </w:pPr>
      <w:proofErr w:type="spellStart"/>
      <w:r w:rsidRPr="00B925CF">
        <w:rPr>
          <w:sz w:val="28"/>
          <w:szCs w:val="28"/>
        </w:rPr>
        <w:t>generate_mixture</w:t>
      </w:r>
      <w:proofErr w:type="spellEnd"/>
      <w:r w:rsidRPr="00B925CF">
        <w:rPr>
          <w:sz w:val="28"/>
          <w:szCs w:val="28"/>
        </w:rPr>
        <w:t>(n) — принимает объём выборки n, генерирует см</w:t>
      </w:r>
      <w:r>
        <w:rPr>
          <w:sz w:val="28"/>
          <w:szCs w:val="28"/>
        </w:rPr>
        <w:t xml:space="preserve">есь: 90% точек из </w:t>
      </w:r>
      <m:oMath>
        <m:r>
          <w:rPr>
            <w:rFonts w:ascii="Cambria Math" w:hAnsi="Cambria Math"/>
            <w:color w:val="0F1115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bCs/>
                <w:iCs/>
                <w:color w:val="0F1115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F1115"/>
                <w:sz w:val="28"/>
                <w:szCs w:val="28"/>
              </w:rPr>
              <m:t>0, 0, 1, 1, 0.9</m:t>
            </m:r>
          </m:e>
        </m:d>
      </m:oMath>
      <w:r w:rsidRPr="00B925C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10% точек из </w:t>
      </w:r>
      <m:oMath>
        <m:r>
          <w:rPr>
            <w:rFonts w:ascii="Cambria Math" w:hAnsi="Cambria Math"/>
            <w:color w:val="0F1115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>(0, 0, 10, 10, -0.9)</m:t>
        </m:r>
      </m:oMath>
      <w:r>
        <w:rPr>
          <w:bCs/>
          <w:iCs/>
          <w:color w:val="0F1115"/>
          <w:sz w:val="28"/>
          <w:szCs w:val="28"/>
        </w:rPr>
        <w:t>,</w:t>
      </w:r>
      <w:r w:rsidRPr="00B925CF">
        <w:rPr>
          <w:sz w:val="28"/>
          <w:szCs w:val="28"/>
        </w:rPr>
        <w:t xml:space="preserve"> возвращает два массива X и Y.</w:t>
      </w:r>
    </w:p>
    <w:p w:rsidR="00B925CF" w:rsidRPr="00B925CF" w:rsidRDefault="00B925CF" w:rsidP="00B925C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sz w:val="28"/>
          <w:szCs w:val="28"/>
        </w:rPr>
      </w:pPr>
      <w:proofErr w:type="spellStart"/>
      <w:r w:rsidRPr="00B925CF">
        <w:rPr>
          <w:sz w:val="28"/>
          <w:szCs w:val="28"/>
        </w:rPr>
        <w:t>add_</w:t>
      </w:r>
      <w:proofErr w:type="gramStart"/>
      <w:r w:rsidRPr="00B925CF">
        <w:rPr>
          <w:sz w:val="28"/>
          <w:szCs w:val="28"/>
        </w:rPr>
        <w:t>ellipse</w:t>
      </w:r>
      <w:proofErr w:type="spellEnd"/>
      <w:r w:rsidRPr="00B925CF">
        <w:rPr>
          <w:sz w:val="28"/>
          <w:szCs w:val="28"/>
        </w:rPr>
        <w:t>(</w:t>
      </w:r>
      <w:proofErr w:type="spellStart"/>
      <w:proofErr w:type="gramEnd"/>
      <w:r w:rsidRPr="00B925CF">
        <w:rPr>
          <w:sz w:val="28"/>
          <w:szCs w:val="28"/>
        </w:rPr>
        <w:t>ax</w:t>
      </w:r>
      <w:proofErr w:type="spellEnd"/>
      <w:r w:rsidRPr="00B925CF">
        <w:rPr>
          <w:sz w:val="28"/>
          <w:szCs w:val="28"/>
        </w:rPr>
        <w:t xml:space="preserve">, x, y, </w:t>
      </w:r>
      <w:proofErr w:type="spellStart"/>
      <w:r w:rsidRPr="00B925CF">
        <w:rPr>
          <w:sz w:val="28"/>
          <w:szCs w:val="28"/>
        </w:rPr>
        <w:t>color</w:t>
      </w:r>
      <w:proofErr w:type="spellEnd"/>
      <w:r w:rsidRPr="00B925CF">
        <w:rPr>
          <w:sz w:val="28"/>
          <w:szCs w:val="28"/>
        </w:rPr>
        <w:t xml:space="preserve">) — принимает оси графика, массивы X и Y, цвет; вычисляет средние, ковариационную матрицу, собственные значения и векторы, угол поворота; строит эллипс </w:t>
      </w:r>
      <w:proofErr w:type="spellStart"/>
      <w:r w:rsidRPr="00B925CF">
        <w:rPr>
          <w:sz w:val="28"/>
          <w:szCs w:val="28"/>
        </w:rPr>
        <w:t>равновероятности</w:t>
      </w:r>
      <w:proofErr w:type="spellEnd"/>
      <w:r>
        <w:rPr>
          <w:sz w:val="28"/>
          <w:szCs w:val="28"/>
        </w:rPr>
        <w:t xml:space="preserve"> с доверительным уровнем 95% (</w:t>
      </w:r>
      <m:oMath>
        <m:sSubSup>
          <m:sSubSupPr>
            <m:ctrlPr>
              <w:rPr>
                <w:rFonts w:ascii="Cambria Math" w:hAnsi="Cambria Math"/>
                <w:bCs/>
                <w:iCs/>
                <w:color w:val="0F1115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χ</m:t>
            </m:r>
          </m:e>
          <m:sub/>
          <m:sup>
            <m:r>
              <m:rPr>
                <m:sty m:val="p"/>
              </m:rPr>
              <w:rPr>
                <w:rFonts w:ascii="Cambria Math" w:hAnsi="Cambria Math"/>
                <w:color w:val="0F1115"/>
                <w:sz w:val="28"/>
                <w:szCs w:val="28"/>
              </w:rPr>
              <m:t>2</m:t>
            </m:r>
          </m:sup>
        </m:sSubSup>
      </m:oMath>
      <w:r w:rsidRPr="00B925CF">
        <w:rPr>
          <w:sz w:val="28"/>
          <w:szCs w:val="28"/>
        </w:rPr>
        <w:t xml:space="preserve"> = 5.99).</w:t>
      </w:r>
    </w:p>
    <w:p w:rsidR="008F0326" w:rsidRPr="00B925CF" w:rsidRDefault="00B925CF" w:rsidP="00B925CF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sz w:val="28"/>
          <w:szCs w:val="28"/>
        </w:rPr>
      </w:pPr>
      <w:proofErr w:type="spellStart"/>
      <w:r w:rsidRPr="00B925CF">
        <w:rPr>
          <w:sz w:val="28"/>
          <w:szCs w:val="28"/>
        </w:rPr>
        <w:t>run_</w:t>
      </w:r>
      <w:proofErr w:type="gramStart"/>
      <w:r w:rsidRPr="00B925CF">
        <w:rPr>
          <w:sz w:val="28"/>
          <w:szCs w:val="28"/>
        </w:rPr>
        <w:t>experiment</w:t>
      </w:r>
      <w:proofErr w:type="spellEnd"/>
      <w:r w:rsidRPr="00B925CF">
        <w:rPr>
          <w:sz w:val="28"/>
          <w:szCs w:val="28"/>
        </w:rPr>
        <w:t>(</w:t>
      </w:r>
      <w:proofErr w:type="spellStart"/>
      <w:proofErr w:type="gramEnd"/>
      <w:r w:rsidRPr="00B925CF">
        <w:rPr>
          <w:sz w:val="28"/>
          <w:szCs w:val="28"/>
        </w:rPr>
        <w:t>generator</w:t>
      </w:r>
      <w:proofErr w:type="spellEnd"/>
      <w:r w:rsidRPr="00B925CF">
        <w:rPr>
          <w:sz w:val="28"/>
          <w:szCs w:val="28"/>
        </w:rPr>
        <w:t xml:space="preserve">, n, </w:t>
      </w:r>
      <w:proofErr w:type="spellStart"/>
      <w:r w:rsidRPr="00B925CF">
        <w:rPr>
          <w:sz w:val="28"/>
          <w:szCs w:val="28"/>
        </w:rPr>
        <w:t>n_iterations</w:t>
      </w:r>
      <w:proofErr w:type="spellEnd"/>
      <w:r w:rsidRPr="00B925CF">
        <w:rPr>
          <w:sz w:val="28"/>
          <w:szCs w:val="28"/>
        </w:rPr>
        <w:t xml:space="preserve">) — принимает функцию-генератор выборки, объём n и количество повторений (1000); для каждой итерации вычисляет три коэффициента корреляции; </w:t>
      </w:r>
      <w:r w:rsidRPr="00B925CF">
        <w:rPr>
          <w:sz w:val="28"/>
          <w:szCs w:val="28"/>
        </w:rPr>
        <w:lastRenderedPageBreak/>
        <w:t>возвращает словарь со средними и дисперсиями каждого коэффициента.</w:t>
      </w:r>
    </w:p>
    <w:p w:rsidR="008F0326" w:rsidRDefault="008F0326" w:rsidP="008F0326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3" w:name="_Toc223099304"/>
      <w:r>
        <w:rPr>
          <w:sz w:val="40"/>
          <w:szCs w:val="40"/>
        </w:rPr>
        <w:t>Результаты</w:t>
      </w:r>
      <w:bookmarkEnd w:id="3"/>
    </w:p>
    <w:p w:rsidR="00E33208" w:rsidRDefault="00E33208" w:rsidP="00E3320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3208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Средние значения коэффициентов корреляции (1000 экспериментов):</w:t>
      </w:r>
    </w:p>
    <w:tbl>
      <w:tblPr>
        <w:tblStyle w:val="ab"/>
        <w:tblW w:w="0" w:type="auto"/>
        <w:tblInd w:w="-289" w:type="dxa"/>
        <w:tblLook w:val="04A0" w:firstRow="1" w:lastRow="0" w:firstColumn="1" w:lastColumn="0" w:noHBand="0" w:noVBand="1"/>
      </w:tblPr>
      <w:tblGrid>
        <w:gridCol w:w="2659"/>
        <w:gridCol w:w="1126"/>
        <w:gridCol w:w="1266"/>
        <w:gridCol w:w="1159"/>
        <w:gridCol w:w="1132"/>
        <w:gridCol w:w="1159"/>
        <w:gridCol w:w="1133"/>
      </w:tblGrid>
      <w:tr w:rsidR="00353A73" w:rsidTr="005D6A8A">
        <w:tc>
          <w:tcPr>
            <w:tcW w:w="2659" w:type="dxa"/>
            <w:vMerge w:val="restart"/>
            <w:shd w:val="clear" w:color="auto" w:fill="DEEAF6" w:themeFill="accent1" w:themeFillTint="33"/>
          </w:tcPr>
          <w:p w:rsidR="00353A73" w:rsidRPr="005F3912" w:rsidRDefault="00353A73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Распределение</w:t>
            </w:r>
          </w:p>
        </w:tc>
        <w:tc>
          <w:tcPr>
            <w:tcW w:w="2392" w:type="dxa"/>
            <w:gridSpan w:val="2"/>
            <w:shd w:val="clear" w:color="auto" w:fill="DEEAF6" w:themeFill="accent1" w:themeFillTint="33"/>
          </w:tcPr>
          <w:p w:rsidR="00353A73" w:rsidRPr="005F3912" w:rsidRDefault="005D6A8A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 = 20</w:t>
            </w:r>
          </w:p>
        </w:tc>
        <w:tc>
          <w:tcPr>
            <w:tcW w:w="2291" w:type="dxa"/>
            <w:gridSpan w:val="2"/>
            <w:shd w:val="clear" w:color="auto" w:fill="DEEAF6" w:themeFill="accent1" w:themeFillTint="33"/>
          </w:tcPr>
          <w:p w:rsidR="00353A73" w:rsidRPr="005F3912" w:rsidRDefault="005D6A8A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 = 60</w:t>
            </w:r>
          </w:p>
        </w:tc>
        <w:tc>
          <w:tcPr>
            <w:tcW w:w="2292" w:type="dxa"/>
            <w:gridSpan w:val="2"/>
            <w:shd w:val="clear" w:color="auto" w:fill="DEEAF6" w:themeFill="accent1" w:themeFillTint="33"/>
          </w:tcPr>
          <w:p w:rsidR="00353A73" w:rsidRPr="005F3912" w:rsidRDefault="005D6A8A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 = 100</w:t>
            </w:r>
          </w:p>
        </w:tc>
      </w:tr>
      <w:tr w:rsidR="00353A73" w:rsidTr="005D6A8A">
        <w:tc>
          <w:tcPr>
            <w:tcW w:w="2659" w:type="dxa"/>
            <w:vMerge/>
            <w:shd w:val="clear" w:color="auto" w:fill="DEEAF6" w:themeFill="accent1" w:themeFillTint="33"/>
          </w:tcPr>
          <w:p w:rsidR="00353A73" w:rsidRPr="005F3912" w:rsidRDefault="00353A73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6" w:type="dxa"/>
            <w:shd w:val="clear" w:color="auto" w:fill="DEEAF6" w:themeFill="accent1" w:themeFillTint="33"/>
          </w:tcPr>
          <w:p w:rsidR="00353A73" w:rsidRPr="005F3912" w:rsidRDefault="00353A73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1266" w:type="dxa"/>
            <w:shd w:val="clear" w:color="auto" w:fill="DEEAF6" w:themeFill="accent1" w:themeFillTint="33"/>
          </w:tcPr>
          <w:p w:rsidR="00353A73" w:rsidRPr="005F3912" w:rsidRDefault="00353A73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353A73" w:rsidRPr="005F3912" w:rsidRDefault="005D6A8A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1132" w:type="dxa"/>
            <w:shd w:val="clear" w:color="auto" w:fill="DEEAF6" w:themeFill="accent1" w:themeFillTint="33"/>
          </w:tcPr>
          <w:p w:rsidR="00353A73" w:rsidRPr="005F3912" w:rsidRDefault="00353A73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353A73" w:rsidRPr="005F3912" w:rsidRDefault="005D6A8A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</w:t>
            </w:r>
          </w:p>
        </w:tc>
        <w:tc>
          <w:tcPr>
            <w:tcW w:w="1133" w:type="dxa"/>
            <w:shd w:val="clear" w:color="auto" w:fill="DEEAF6" w:themeFill="accent1" w:themeFillTint="33"/>
          </w:tcPr>
          <w:p w:rsidR="00353A73" w:rsidRPr="005F3912" w:rsidRDefault="00353A73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</w:tr>
      <w:tr w:rsidR="005D6A8A" w:rsidTr="005D6A8A">
        <w:tc>
          <w:tcPr>
            <w:tcW w:w="2659" w:type="dxa"/>
            <w:shd w:val="clear" w:color="auto" w:fill="FFFFFF" w:themeFill="background1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Нормальное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sz w:val="24"/>
                  <w:szCs w:val="24"/>
                  <w:lang w:eastAsia="ru-RU"/>
                </w:rPr>
                <m:t>ρ=0</m:t>
              </m:r>
            </m:oMath>
          </w:p>
        </w:tc>
        <w:tc>
          <w:tcPr>
            <w:tcW w:w="1126" w:type="dxa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0.0033</w:t>
            </w:r>
          </w:p>
        </w:tc>
        <w:tc>
          <w:tcPr>
            <w:tcW w:w="1266" w:type="dxa"/>
          </w:tcPr>
          <w:p w:rsidR="005D6A8A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0.052996</w:t>
            </w:r>
          </w:p>
        </w:tc>
        <w:tc>
          <w:tcPr>
            <w:tcW w:w="1159" w:type="dxa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-0.0002</w:t>
            </w:r>
          </w:p>
        </w:tc>
        <w:tc>
          <w:tcPr>
            <w:tcW w:w="1132" w:type="dxa"/>
          </w:tcPr>
          <w:p w:rsidR="005D6A8A" w:rsidRPr="005F3912" w:rsidRDefault="00007474" w:rsidP="005D6A8A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0.01716</w:t>
            </w:r>
            <w:r w:rsidRPr="005F3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59" w:type="dxa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-0.0048</w:t>
            </w:r>
          </w:p>
        </w:tc>
        <w:tc>
          <w:tcPr>
            <w:tcW w:w="1133" w:type="dxa"/>
          </w:tcPr>
          <w:p w:rsidR="005D6A8A" w:rsidRPr="005F3912" w:rsidRDefault="00007474" w:rsidP="005D6A8A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0.010336</w:t>
            </w:r>
          </w:p>
        </w:tc>
      </w:tr>
      <w:tr w:rsidR="005D6A8A" w:rsidTr="005D6A8A">
        <w:tc>
          <w:tcPr>
            <w:tcW w:w="2659" w:type="dxa"/>
            <w:shd w:val="clear" w:color="auto" w:fill="FFFFFF" w:themeFill="background1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Нормальное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sz w:val="24"/>
                  <w:szCs w:val="24"/>
                  <w:lang w:eastAsia="ru-RU"/>
                </w:rPr>
                <m:t>ρ=0.5</m:t>
              </m:r>
            </m:oMath>
          </w:p>
        </w:tc>
        <w:tc>
          <w:tcPr>
            <w:tcW w:w="1126" w:type="dxa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0.4963</w:t>
            </w:r>
          </w:p>
        </w:tc>
        <w:tc>
          <w:tcPr>
            <w:tcW w:w="1266" w:type="dxa"/>
          </w:tcPr>
          <w:p w:rsidR="005D6A8A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0.031192</w:t>
            </w:r>
          </w:p>
        </w:tc>
        <w:tc>
          <w:tcPr>
            <w:tcW w:w="1159" w:type="dxa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0.4919</w:t>
            </w:r>
          </w:p>
        </w:tc>
        <w:tc>
          <w:tcPr>
            <w:tcW w:w="1132" w:type="dxa"/>
          </w:tcPr>
          <w:p w:rsidR="005D6A8A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0.009175</w:t>
            </w:r>
          </w:p>
        </w:tc>
        <w:tc>
          <w:tcPr>
            <w:tcW w:w="1159" w:type="dxa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0.4970</w:t>
            </w:r>
          </w:p>
        </w:tc>
        <w:tc>
          <w:tcPr>
            <w:tcW w:w="1133" w:type="dxa"/>
          </w:tcPr>
          <w:p w:rsidR="005D6A8A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0.006222</w:t>
            </w:r>
          </w:p>
        </w:tc>
      </w:tr>
      <w:tr w:rsidR="005D6A8A" w:rsidTr="005D6A8A">
        <w:tc>
          <w:tcPr>
            <w:tcW w:w="2659" w:type="dxa"/>
            <w:shd w:val="clear" w:color="auto" w:fill="FFFFFF" w:themeFill="background1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Нормальное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sz w:val="24"/>
                  <w:szCs w:val="24"/>
                  <w:lang w:eastAsia="ru-RU"/>
                </w:rPr>
                <m:t>ρ=0.9</m:t>
              </m:r>
            </m:oMath>
          </w:p>
        </w:tc>
        <w:tc>
          <w:tcPr>
            <w:tcW w:w="1126" w:type="dxa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0.8944</w:t>
            </w:r>
          </w:p>
        </w:tc>
        <w:tc>
          <w:tcPr>
            <w:tcW w:w="1266" w:type="dxa"/>
          </w:tcPr>
          <w:p w:rsidR="005D6A8A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0.002492</w:t>
            </w:r>
          </w:p>
        </w:tc>
        <w:tc>
          <w:tcPr>
            <w:tcW w:w="1159" w:type="dxa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0.8981</w:t>
            </w:r>
          </w:p>
        </w:tc>
        <w:tc>
          <w:tcPr>
            <w:tcW w:w="1132" w:type="dxa"/>
          </w:tcPr>
          <w:p w:rsidR="005D6A8A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0.000720</w:t>
            </w:r>
          </w:p>
        </w:tc>
        <w:tc>
          <w:tcPr>
            <w:tcW w:w="1159" w:type="dxa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0.8997</w:t>
            </w:r>
          </w:p>
        </w:tc>
        <w:tc>
          <w:tcPr>
            <w:tcW w:w="1133" w:type="dxa"/>
          </w:tcPr>
          <w:p w:rsidR="005D6A8A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0.000380</w:t>
            </w:r>
          </w:p>
        </w:tc>
      </w:tr>
      <w:tr w:rsidR="005D6A8A" w:rsidTr="005D6A8A">
        <w:tc>
          <w:tcPr>
            <w:tcW w:w="2659" w:type="dxa"/>
            <w:shd w:val="clear" w:color="auto" w:fill="FFFFFF" w:themeFill="background1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Смесь</w:t>
            </w:r>
          </w:p>
        </w:tc>
        <w:tc>
          <w:tcPr>
            <w:tcW w:w="1126" w:type="dxa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0.1151</w:t>
            </w:r>
          </w:p>
        </w:tc>
        <w:tc>
          <w:tcPr>
            <w:tcW w:w="1266" w:type="dxa"/>
          </w:tcPr>
          <w:p w:rsidR="005D6A8A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0.189132</w:t>
            </w:r>
          </w:p>
        </w:tc>
        <w:tc>
          <w:tcPr>
            <w:tcW w:w="1159" w:type="dxa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0.0199</w:t>
            </w:r>
          </w:p>
        </w:tc>
        <w:tc>
          <w:tcPr>
            <w:tcW w:w="1132" w:type="dxa"/>
          </w:tcPr>
          <w:p w:rsidR="005D6A8A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0.078718</w:t>
            </w:r>
          </w:p>
        </w:tc>
        <w:tc>
          <w:tcPr>
            <w:tcW w:w="1159" w:type="dxa"/>
          </w:tcPr>
          <w:p w:rsidR="005D6A8A" w:rsidRPr="005F3912" w:rsidRDefault="005D6A8A" w:rsidP="005D6A8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0.0021</w:t>
            </w:r>
          </w:p>
        </w:tc>
        <w:tc>
          <w:tcPr>
            <w:tcW w:w="1133" w:type="dxa"/>
          </w:tcPr>
          <w:p w:rsidR="005D6A8A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0.050275</w:t>
            </w:r>
          </w:p>
        </w:tc>
      </w:tr>
    </w:tbl>
    <w:p w:rsidR="00353A73" w:rsidRDefault="005F3912" w:rsidP="005F3912">
      <w:pPr>
        <w:pStyle w:val="a5"/>
        <w:jc w:val="center"/>
        <w:rPr>
          <w:rStyle w:val="ac"/>
          <w:b w:val="0"/>
          <w:bCs w:val="0"/>
          <w:i/>
          <w:iCs/>
          <w:spacing w:val="0"/>
        </w:rPr>
      </w:pPr>
      <w:r w:rsidRPr="005F3912">
        <w:rPr>
          <w:rStyle w:val="a9"/>
          <w:b w:val="0"/>
          <w:bCs w:val="0"/>
        </w:rPr>
        <w:t>Таблица 1 – Коэффициент Пирсона </w:t>
      </w:r>
      <w:r w:rsidRPr="005F3912">
        <w:rPr>
          <w:rStyle w:val="mord"/>
        </w:rPr>
        <w:t>r</w:t>
      </w:r>
      <w:r w:rsidRPr="005F3912">
        <w:rPr>
          <w:rStyle w:val="a9"/>
          <w:b w:val="0"/>
          <w:bCs w:val="0"/>
        </w:rPr>
        <w:t> для разных n</w:t>
      </w:r>
    </w:p>
    <w:tbl>
      <w:tblPr>
        <w:tblStyle w:val="ab"/>
        <w:tblW w:w="0" w:type="auto"/>
        <w:tblInd w:w="-289" w:type="dxa"/>
        <w:tblLook w:val="04A0" w:firstRow="1" w:lastRow="0" w:firstColumn="1" w:lastColumn="0" w:noHBand="0" w:noVBand="1"/>
      </w:tblPr>
      <w:tblGrid>
        <w:gridCol w:w="2659"/>
        <w:gridCol w:w="1126"/>
        <w:gridCol w:w="1266"/>
        <w:gridCol w:w="1159"/>
        <w:gridCol w:w="1132"/>
        <w:gridCol w:w="1159"/>
        <w:gridCol w:w="1133"/>
      </w:tblGrid>
      <w:tr w:rsidR="00007474" w:rsidRPr="005D6A8A" w:rsidTr="0053121F">
        <w:tc>
          <w:tcPr>
            <w:tcW w:w="2659" w:type="dxa"/>
            <w:vMerge w:val="restart"/>
            <w:shd w:val="clear" w:color="auto" w:fill="DEEAF6" w:themeFill="accent1" w:themeFillTint="33"/>
          </w:tcPr>
          <w:p w:rsidR="00007474" w:rsidRPr="005F3912" w:rsidRDefault="00007474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Распределение</w:t>
            </w:r>
          </w:p>
        </w:tc>
        <w:tc>
          <w:tcPr>
            <w:tcW w:w="2392" w:type="dxa"/>
            <w:gridSpan w:val="2"/>
            <w:shd w:val="clear" w:color="auto" w:fill="DEEAF6" w:themeFill="accent1" w:themeFillTint="33"/>
          </w:tcPr>
          <w:p w:rsidR="00007474" w:rsidRPr="005F3912" w:rsidRDefault="00007474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 = 20</w:t>
            </w:r>
          </w:p>
        </w:tc>
        <w:tc>
          <w:tcPr>
            <w:tcW w:w="2291" w:type="dxa"/>
            <w:gridSpan w:val="2"/>
            <w:shd w:val="clear" w:color="auto" w:fill="DEEAF6" w:themeFill="accent1" w:themeFillTint="33"/>
          </w:tcPr>
          <w:p w:rsidR="00007474" w:rsidRPr="005F3912" w:rsidRDefault="00007474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 = 60</w:t>
            </w:r>
          </w:p>
        </w:tc>
        <w:tc>
          <w:tcPr>
            <w:tcW w:w="2292" w:type="dxa"/>
            <w:gridSpan w:val="2"/>
            <w:shd w:val="clear" w:color="auto" w:fill="DEEAF6" w:themeFill="accent1" w:themeFillTint="33"/>
          </w:tcPr>
          <w:p w:rsidR="00007474" w:rsidRPr="005F3912" w:rsidRDefault="00007474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 = 100</w:t>
            </w:r>
          </w:p>
        </w:tc>
      </w:tr>
      <w:tr w:rsidR="00007474" w:rsidRPr="00353A73" w:rsidTr="0053121F">
        <w:tc>
          <w:tcPr>
            <w:tcW w:w="2659" w:type="dxa"/>
            <w:vMerge/>
            <w:shd w:val="clear" w:color="auto" w:fill="DEEAF6" w:themeFill="accent1" w:themeFillTint="33"/>
          </w:tcPr>
          <w:p w:rsidR="00007474" w:rsidRPr="005F3912" w:rsidRDefault="00007474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6" w:type="dxa"/>
            <w:shd w:val="clear" w:color="auto" w:fill="DEEAF6" w:themeFill="accent1" w:themeFillTint="33"/>
          </w:tcPr>
          <w:p w:rsidR="00007474" w:rsidRPr="005F3912" w:rsidRDefault="005F3912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266" w:type="dxa"/>
            <w:shd w:val="clear" w:color="auto" w:fill="DEEAF6" w:themeFill="accent1" w:themeFillTint="33"/>
          </w:tcPr>
          <w:p w:rsidR="00007474" w:rsidRPr="005F3912" w:rsidRDefault="00007474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007474" w:rsidRPr="005F3912" w:rsidRDefault="005F3912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132" w:type="dxa"/>
            <w:shd w:val="clear" w:color="auto" w:fill="DEEAF6" w:themeFill="accent1" w:themeFillTint="33"/>
          </w:tcPr>
          <w:p w:rsidR="00007474" w:rsidRPr="005F3912" w:rsidRDefault="00007474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007474" w:rsidRPr="005F3912" w:rsidRDefault="005F3912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133" w:type="dxa"/>
            <w:shd w:val="clear" w:color="auto" w:fill="DEEAF6" w:themeFill="accent1" w:themeFillTint="33"/>
          </w:tcPr>
          <w:p w:rsidR="00007474" w:rsidRPr="005F3912" w:rsidRDefault="00007474" w:rsidP="005312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</w:tr>
      <w:tr w:rsidR="00007474" w:rsidRPr="005D6A8A" w:rsidTr="0053121F">
        <w:tc>
          <w:tcPr>
            <w:tcW w:w="2659" w:type="dxa"/>
            <w:shd w:val="clear" w:color="auto" w:fill="FFFFFF" w:themeFill="background1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Нормальное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sz w:val="24"/>
                  <w:szCs w:val="24"/>
                  <w:lang w:eastAsia="ru-RU"/>
                </w:rPr>
                <m:t>ρ=0</m:t>
              </m:r>
            </m:oMath>
          </w:p>
        </w:tc>
        <w:tc>
          <w:tcPr>
            <w:tcW w:w="1126" w:type="dxa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0.0050</w:t>
            </w:r>
          </w:p>
        </w:tc>
        <w:tc>
          <w:tcPr>
            <w:tcW w:w="1266" w:type="dxa"/>
          </w:tcPr>
          <w:p w:rsidR="00007474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0.051924</w:t>
            </w:r>
          </w:p>
        </w:tc>
        <w:tc>
          <w:tcPr>
            <w:tcW w:w="1159" w:type="dxa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0.0011</w:t>
            </w:r>
          </w:p>
        </w:tc>
        <w:tc>
          <w:tcPr>
            <w:tcW w:w="1132" w:type="dxa"/>
          </w:tcPr>
          <w:p w:rsidR="00007474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0.017376</w:t>
            </w:r>
          </w:p>
        </w:tc>
        <w:tc>
          <w:tcPr>
            <w:tcW w:w="1159" w:type="dxa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-0.0051</w:t>
            </w:r>
          </w:p>
        </w:tc>
        <w:tc>
          <w:tcPr>
            <w:tcW w:w="1133" w:type="dxa"/>
          </w:tcPr>
          <w:p w:rsidR="00007474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0.010576</w:t>
            </w:r>
          </w:p>
        </w:tc>
      </w:tr>
      <w:tr w:rsidR="00007474" w:rsidTr="0053121F">
        <w:tc>
          <w:tcPr>
            <w:tcW w:w="2659" w:type="dxa"/>
            <w:shd w:val="clear" w:color="auto" w:fill="FFFFFF" w:themeFill="background1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Нормальное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sz w:val="24"/>
                  <w:szCs w:val="24"/>
                  <w:lang w:eastAsia="ru-RU"/>
                </w:rPr>
                <m:t>ρ=0.5</m:t>
              </m:r>
            </m:oMath>
          </w:p>
        </w:tc>
        <w:tc>
          <w:tcPr>
            <w:tcW w:w="1126" w:type="dxa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0.4608</w:t>
            </w:r>
          </w:p>
        </w:tc>
        <w:tc>
          <w:tcPr>
            <w:tcW w:w="1266" w:type="dxa"/>
          </w:tcPr>
          <w:p w:rsidR="00007474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0.035019</w:t>
            </w:r>
          </w:p>
        </w:tc>
        <w:tc>
          <w:tcPr>
            <w:tcW w:w="1159" w:type="dxa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0.4726</w:t>
            </w:r>
          </w:p>
        </w:tc>
        <w:tc>
          <w:tcPr>
            <w:tcW w:w="1132" w:type="dxa"/>
          </w:tcPr>
          <w:p w:rsidR="00007474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0.010278</w:t>
            </w:r>
          </w:p>
        </w:tc>
        <w:tc>
          <w:tcPr>
            <w:tcW w:w="1159" w:type="dxa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0.4767</w:t>
            </w:r>
          </w:p>
        </w:tc>
        <w:tc>
          <w:tcPr>
            <w:tcW w:w="1133" w:type="dxa"/>
          </w:tcPr>
          <w:p w:rsidR="00007474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0.007031</w:t>
            </w:r>
          </w:p>
        </w:tc>
      </w:tr>
      <w:tr w:rsidR="00007474" w:rsidTr="0053121F">
        <w:tc>
          <w:tcPr>
            <w:tcW w:w="2659" w:type="dxa"/>
            <w:shd w:val="clear" w:color="auto" w:fill="FFFFFF" w:themeFill="background1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Нормальное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sz w:val="24"/>
                  <w:szCs w:val="24"/>
                  <w:lang w:eastAsia="ru-RU"/>
                </w:rPr>
                <m:t>ρ=0.9</m:t>
              </m:r>
            </m:oMath>
          </w:p>
        </w:tc>
        <w:tc>
          <w:tcPr>
            <w:tcW w:w="1126" w:type="dxa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0.8630</w:t>
            </w:r>
          </w:p>
        </w:tc>
        <w:tc>
          <w:tcPr>
            <w:tcW w:w="1266" w:type="dxa"/>
          </w:tcPr>
          <w:p w:rsidR="00007474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0.004898</w:t>
            </w:r>
          </w:p>
        </w:tc>
        <w:tc>
          <w:tcPr>
            <w:tcW w:w="1159" w:type="dxa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0.8826</w:t>
            </w:r>
          </w:p>
        </w:tc>
        <w:tc>
          <w:tcPr>
            <w:tcW w:w="1132" w:type="dxa"/>
          </w:tcPr>
          <w:p w:rsidR="00007474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0.001216</w:t>
            </w:r>
          </w:p>
        </w:tc>
        <w:tc>
          <w:tcPr>
            <w:tcW w:w="1159" w:type="dxa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0.8867</w:t>
            </w:r>
          </w:p>
        </w:tc>
        <w:tc>
          <w:tcPr>
            <w:tcW w:w="1133" w:type="dxa"/>
          </w:tcPr>
          <w:p w:rsidR="00007474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0.000610</w:t>
            </w:r>
          </w:p>
        </w:tc>
      </w:tr>
      <w:tr w:rsidR="00007474" w:rsidTr="0053121F">
        <w:tc>
          <w:tcPr>
            <w:tcW w:w="2659" w:type="dxa"/>
            <w:shd w:val="clear" w:color="auto" w:fill="FFFFFF" w:themeFill="background1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Смесь</w:t>
            </w:r>
          </w:p>
        </w:tc>
        <w:tc>
          <w:tcPr>
            <w:tcW w:w="1126" w:type="dxa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0.5177</w:t>
            </w:r>
          </w:p>
        </w:tc>
        <w:tc>
          <w:tcPr>
            <w:tcW w:w="1266" w:type="dxa"/>
          </w:tcPr>
          <w:p w:rsidR="00007474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0.023355</w:t>
            </w:r>
          </w:p>
        </w:tc>
        <w:tc>
          <w:tcPr>
            <w:tcW w:w="1159" w:type="dxa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0.5356</w:t>
            </w:r>
          </w:p>
        </w:tc>
        <w:tc>
          <w:tcPr>
            <w:tcW w:w="1132" w:type="dxa"/>
          </w:tcPr>
          <w:p w:rsidR="00007474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0.006798</w:t>
            </w:r>
          </w:p>
        </w:tc>
        <w:tc>
          <w:tcPr>
            <w:tcW w:w="1159" w:type="dxa"/>
          </w:tcPr>
          <w:p w:rsidR="00007474" w:rsidRPr="005F3912" w:rsidRDefault="00007474" w:rsidP="0000747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0.5360</w:t>
            </w:r>
          </w:p>
        </w:tc>
        <w:tc>
          <w:tcPr>
            <w:tcW w:w="1133" w:type="dxa"/>
          </w:tcPr>
          <w:p w:rsidR="00007474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0.004272</w:t>
            </w:r>
          </w:p>
        </w:tc>
      </w:tr>
    </w:tbl>
    <w:p w:rsidR="005F3912" w:rsidRPr="005F3912" w:rsidRDefault="005F3912" w:rsidP="005F3912">
      <w:pPr>
        <w:pStyle w:val="a5"/>
        <w:jc w:val="center"/>
        <w:rPr>
          <w:rStyle w:val="a9"/>
          <w:i w:val="0"/>
          <w:iCs w:val="0"/>
        </w:rPr>
      </w:pPr>
      <w:r w:rsidRPr="005F3912">
        <w:rPr>
          <w:rStyle w:val="a9"/>
          <w:b w:val="0"/>
          <w:bCs w:val="0"/>
          <w:i w:val="0"/>
          <w:iCs w:val="0"/>
        </w:rPr>
        <w:t xml:space="preserve">Таблица 2 – Коэффициент </w:t>
      </w:r>
      <w:proofErr w:type="spellStart"/>
      <w:r w:rsidRPr="005F3912">
        <w:rPr>
          <w:rStyle w:val="a9"/>
          <w:b w:val="0"/>
          <w:bCs w:val="0"/>
          <w:i w:val="0"/>
          <w:iCs w:val="0"/>
        </w:rPr>
        <w:t>Спирмена</w:t>
      </w:r>
      <w:proofErr w:type="spellEnd"/>
      <w:r>
        <w:rPr>
          <w:rStyle w:val="a9"/>
          <w:b w:val="0"/>
          <w:bCs w:val="0"/>
          <w:i w:val="0"/>
          <w:iCs w:val="0"/>
        </w:rPr>
        <w:t xml:space="preserve"> </w:t>
      </w:r>
      <m:oMath>
        <m:sSub>
          <m:sSubPr>
            <m:ctrlPr>
              <w:rPr>
                <w:rStyle w:val="a9"/>
                <w:rFonts w:ascii="Cambria Math" w:hAnsi="Cambria Math"/>
                <w:i w:val="0"/>
              </w:rPr>
            </m:ctrlPr>
          </m:sSubPr>
          <m:e>
            <m:r>
              <m:rPr>
                <m:sty m:val="bi"/>
              </m:rPr>
              <w:rPr>
                <w:rStyle w:val="a9"/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Style w:val="a9"/>
                <w:rFonts w:ascii="Cambria Math" w:hAnsi="Cambria Math"/>
              </w:rPr>
              <m:t>s</m:t>
            </m:r>
          </m:sub>
        </m:sSub>
      </m:oMath>
      <w:r w:rsidRPr="005F3912">
        <w:rPr>
          <w:rStyle w:val="a9"/>
          <w:b w:val="0"/>
          <w:bCs w:val="0"/>
          <w:i w:val="0"/>
          <w:iCs w:val="0"/>
        </w:rPr>
        <w:t> для разных n</w:t>
      </w:r>
    </w:p>
    <w:tbl>
      <w:tblPr>
        <w:tblStyle w:val="ab"/>
        <w:tblW w:w="0" w:type="auto"/>
        <w:tblInd w:w="-289" w:type="dxa"/>
        <w:tblLook w:val="04A0" w:firstRow="1" w:lastRow="0" w:firstColumn="1" w:lastColumn="0" w:noHBand="0" w:noVBand="1"/>
      </w:tblPr>
      <w:tblGrid>
        <w:gridCol w:w="2659"/>
        <w:gridCol w:w="1126"/>
        <w:gridCol w:w="1266"/>
        <w:gridCol w:w="1159"/>
        <w:gridCol w:w="1132"/>
        <w:gridCol w:w="1159"/>
        <w:gridCol w:w="1133"/>
      </w:tblGrid>
      <w:tr w:rsidR="00007474" w:rsidRPr="005D6A8A" w:rsidTr="00AF52C4">
        <w:tc>
          <w:tcPr>
            <w:tcW w:w="2659" w:type="dxa"/>
            <w:vMerge w:val="restart"/>
            <w:shd w:val="clear" w:color="auto" w:fill="DEEAF6" w:themeFill="accent1" w:themeFillTint="33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Распределение</w:t>
            </w:r>
          </w:p>
        </w:tc>
        <w:tc>
          <w:tcPr>
            <w:tcW w:w="2392" w:type="dxa"/>
            <w:gridSpan w:val="2"/>
            <w:shd w:val="clear" w:color="auto" w:fill="DEEAF6" w:themeFill="accent1" w:themeFillTint="33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 = 20</w:t>
            </w:r>
          </w:p>
        </w:tc>
        <w:tc>
          <w:tcPr>
            <w:tcW w:w="2291" w:type="dxa"/>
            <w:gridSpan w:val="2"/>
            <w:shd w:val="clear" w:color="auto" w:fill="DEEAF6" w:themeFill="accent1" w:themeFillTint="33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 = 60</w:t>
            </w:r>
          </w:p>
        </w:tc>
        <w:tc>
          <w:tcPr>
            <w:tcW w:w="2292" w:type="dxa"/>
            <w:gridSpan w:val="2"/>
            <w:shd w:val="clear" w:color="auto" w:fill="DEEAF6" w:themeFill="accent1" w:themeFillTint="33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 = 100</w:t>
            </w:r>
          </w:p>
        </w:tc>
      </w:tr>
      <w:tr w:rsidR="00007474" w:rsidRPr="00353A73" w:rsidTr="00AF52C4">
        <w:tc>
          <w:tcPr>
            <w:tcW w:w="2659" w:type="dxa"/>
            <w:vMerge/>
            <w:shd w:val="clear" w:color="auto" w:fill="DEEAF6" w:themeFill="accent1" w:themeFillTint="33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26" w:type="dxa"/>
            <w:shd w:val="clear" w:color="auto" w:fill="DEEAF6" w:themeFill="accent1" w:themeFillTint="33"/>
          </w:tcPr>
          <w:p w:rsidR="00007474" w:rsidRPr="005F3912" w:rsidRDefault="005F3912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266" w:type="dxa"/>
            <w:shd w:val="clear" w:color="auto" w:fill="DEEAF6" w:themeFill="accent1" w:themeFillTint="33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007474" w:rsidRPr="005F3912" w:rsidRDefault="005F3912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132" w:type="dxa"/>
            <w:shd w:val="clear" w:color="auto" w:fill="DEEAF6" w:themeFill="accent1" w:themeFillTint="33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1159" w:type="dxa"/>
            <w:shd w:val="clear" w:color="auto" w:fill="DEEAF6" w:themeFill="accent1" w:themeFillTint="33"/>
          </w:tcPr>
          <w:p w:rsidR="00007474" w:rsidRPr="005F3912" w:rsidRDefault="005F3912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 w:eastAsia="ru-RU"/>
                      </w:rPr>
                      <m:t>Q</m:t>
                    </m:r>
                  </m:sub>
                </m:sSub>
              </m:oMath>
            </m:oMathPara>
          </w:p>
        </w:tc>
        <w:tc>
          <w:tcPr>
            <w:tcW w:w="1133" w:type="dxa"/>
            <w:shd w:val="clear" w:color="auto" w:fill="DEEAF6" w:themeFill="accent1" w:themeFillTint="33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</w:tr>
      <w:tr w:rsidR="00007474" w:rsidRPr="005D6A8A" w:rsidTr="00AF52C4">
        <w:tc>
          <w:tcPr>
            <w:tcW w:w="2659" w:type="dxa"/>
            <w:shd w:val="clear" w:color="auto" w:fill="FFFFFF" w:themeFill="background1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Нормальное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sz w:val="24"/>
                  <w:szCs w:val="24"/>
                  <w:lang w:eastAsia="ru-RU"/>
                </w:rPr>
                <m:t>ρ=0</m:t>
              </m:r>
            </m:oMath>
          </w:p>
        </w:tc>
        <w:tc>
          <w:tcPr>
            <w:tcW w:w="1126" w:type="dxa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0.0112</w:t>
            </w:r>
          </w:p>
        </w:tc>
        <w:tc>
          <w:tcPr>
            <w:tcW w:w="1266" w:type="dxa"/>
          </w:tcPr>
          <w:p w:rsidR="00007474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0.054915</w:t>
            </w:r>
          </w:p>
        </w:tc>
        <w:tc>
          <w:tcPr>
            <w:tcW w:w="1159" w:type="dxa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0.0009</w:t>
            </w:r>
          </w:p>
        </w:tc>
        <w:tc>
          <w:tcPr>
            <w:tcW w:w="1132" w:type="dxa"/>
          </w:tcPr>
          <w:p w:rsidR="00007474" w:rsidRPr="005F3912" w:rsidRDefault="00007474" w:rsidP="00AF52C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0.016381</w:t>
            </w:r>
          </w:p>
        </w:tc>
        <w:tc>
          <w:tcPr>
            <w:tcW w:w="1159" w:type="dxa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-0.0012</w:t>
            </w:r>
          </w:p>
        </w:tc>
        <w:tc>
          <w:tcPr>
            <w:tcW w:w="1133" w:type="dxa"/>
          </w:tcPr>
          <w:p w:rsidR="00007474" w:rsidRPr="005F3912" w:rsidRDefault="00007474" w:rsidP="00AF52C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0.010515</w:t>
            </w:r>
          </w:p>
        </w:tc>
      </w:tr>
      <w:tr w:rsidR="00007474" w:rsidTr="00AF52C4">
        <w:tc>
          <w:tcPr>
            <w:tcW w:w="2659" w:type="dxa"/>
            <w:shd w:val="clear" w:color="auto" w:fill="FFFFFF" w:themeFill="background1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Нормальное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sz w:val="24"/>
                  <w:szCs w:val="24"/>
                  <w:lang w:eastAsia="ru-RU"/>
                </w:rPr>
                <m:t>ρ=0.5</m:t>
              </m:r>
            </m:oMath>
          </w:p>
        </w:tc>
        <w:tc>
          <w:tcPr>
            <w:tcW w:w="1126" w:type="dxa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0.3150</w:t>
            </w:r>
          </w:p>
        </w:tc>
        <w:tc>
          <w:tcPr>
            <w:tcW w:w="1266" w:type="dxa"/>
          </w:tcPr>
          <w:p w:rsidR="00007474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0.048335</w:t>
            </w:r>
          </w:p>
        </w:tc>
        <w:tc>
          <w:tcPr>
            <w:tcW w:w="1159" w:type="dxa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0.3329</w:t>
            </w:r>
          </w:p>
        </w:tc>
        <w:tc>
          <w:tcPr>
            <w:tcW w:w="1132" w:type="dxa"/>
          </w:tcPr>
          <w:p w:rsidR="00007474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0.014009</w:t>
            </w:r>
          </w:p>
        </w:tc>
        <w:tc>
          <w:tcPr>
            <w:tcW w:w="1159" w:type="dxa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0.3301</w:t>
            </w:r>
          </w:p>
        </w:tc>
        <w:tc>
          <w:tcPr>
            <w:tcW w:w="1133" w:type="dxa"/>
          </w:tcPr>
          <w:p w:rsidR="00007474" w:rsidRPr="005F3912" w:rsidRDefault="00007474" w:rsidP="00007474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0.009546</w:t>
            </w:r>
          </w:p>
        </w:tc>
      </w:tr>
      <w:tr w:rsidR="00007474" w:rsidTr="00AF52C4">
        <w:tc>
          <w:tcPr>
            <w:tcW w:w="2659" w:type="dxa"/>
            <w:shd w:val="clear" w:color="auto" w:fill="FFFFFF" w:themeFill="background1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Нормальное </w:t>
            </w:r>
            <m:oMath>
              <m:r>
                <w:rPr>
                  <w:rFonts w:ascii="Cambria Math" w:eastAsia="Times New Roman" w:hAnsi="Cambria Math" w:cs="Times New Roman"/>
                  <w:color w:val="0F1115"/>
                  <w:sz w:val="24"/>
                  <w:szCs w:val="24"/>
                  <w:lang w:eastAsia="ru-RU"/>
                </w:rPr>
                <m:t>ρ=0.9</m:t>
              </m:r>
            </m:oMath>
          </w:p>
        </w:tc>
        <w:tc>
          <w:tcPr>
            <w:tcW w:w="1126" w:type="dxa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0.6860</w:t>
            </w:r>
          </w:p>
        </w:tc>
        <w:tc>
          <w:tcPr>
            <w:tcW w:w="1266" w:type="dxa"/>
          </w:tcPr>
          <w:p w:rsidR="00007474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.029564</w:t>
            </w:r>
          </w:p>
        </w:tc>
        <w:tc>
          <w:tcPr>
            <w:tcW w:w="1159" w:type="dxa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0.7043</w:t>
            </w:r>
          </w:p>
        </w:tc>
        <w:tc>
          <w:tcPr>
            <w:tcW w:w="1132" w:type="dxa"/>
          </w:tcPr>
          <w:p w:rsidR="00007474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0.008861</w:t>
            </w:r>
          </w:p>
        </w:tc>
        <w:tc>
          <w:tcPr>
            <w:tcW w:w="1159" w:type="dxa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0.7094</w:t>
            </w:r>
          </w:p>
        </w:tc>
        <w:tc>
          <w:tcPr>
            <w:tcW w:w="1133" w:type="dxa"/>
          </w:tcPr>
          <w:p w:rsidR="00007474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0.005118</w:t>
            </w:r>
          </w:p>
        </w:tc>
      </w:tr>
      <w:tr w:rsidR="00007474" w:rsidTr="00AF52C4">
        <w:tc>
          <w:tcPr>
            <w:tcW w:w="2659" w:type="dxa"/>
            <w:shd w:val="clear" w:color="auto" w:fill="FFFFFF" w:themeFill="background1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Смесь</w:t>
            </w:r>
          </w:p>
        </w:tc>
        <w:tc>
          <w:tcPr>
            <w:tcW w:w="1126" w:type="dxa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0.5332</w:t>
            </w:r>
          </w:p>
        </w:tc>
        <w:tc>
          <w:tcPr>
            <w:tcW w:w="1266" w:type="dxa"/>
          </w:tcPr>
          <w:p w:rsidR="00007474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0.025938</w:t>
            </w:r>
          </w:p>
        </w:tc>
        <w:tc>
          <w:tcPr>
            <w:tcW w:w="1159" w:type="dxa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0.5608</w:t>
            </w:r>
          </w:p>
        </w:tc>
        <w:tc>
          <w:tcPr>
            <w:tcW w:w="1132" w:type="dxa"/>
          </w:tcPr>
          <w:p w:rsidR="00007474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0.008721</w:t>
            </w:r>
          </w:p>
        </w:tc>
        <w:tc>
          <w:tcPr>
            <w:tcW w:w="1159" w:type="dxa"/>
          </w:tcPr>
          <w:p w:rsidR="00007474" w:rsidRPr="005F3912" w:rsidRDefault="00007474" w:rsidP="00AF52C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F39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0.5640</w:t>
            </w:r>
          </w:p>
        </w:tc>
        <w:tc>
          <w:tcPr>
            <w:tcW w:w="1133" w:type="dxa"/>
          </w:tcPr>
          <w:p w:rsidR="00007474" w:rsidRPr="005F3912" w:rsidRDefault="005F3912" w:rsidP="005F3912">
            <w:pPr>
              <w:pStyle w:val="HTML"/>
              <w:shd w:val="clear" w:color="auto" w:fill="FFFFFF"/>
              <w:wordWrap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F3912">
              <w:rPr>
                <w:rFonts w:ascii="Times New Roman" w:hAnsi="Times New Roman" w:cs="Times New Roman"/>
                <w:sz w:val="24"/>
                <w:szCs w:val="24"/>
              </w:rPr>
              <w:t>0.005003</w:t>
            </w:r>
          </w:p>
        </w:tc>
      </w:tr>
    </w:tbl>
    <w:p w:rsidR="005F3912" w:rsidRPr="005F3912" w:rsidRDefault="005F3912" w:rsidP="005F3912">
      <w:pPr>
        <w:pStyle w:val="a5"/>
        <w:jc w:val="center"/>
        <w:rPr>
          <w:rStyle w:val="a9"/>
          <w:i w:val="0"/>
          <w:iCs w:val="0"/>
        </w:rPr>
      </w:pPr>
      <w:r w:rsidRPr="005F3912">
        <w:rPr>
          <w:rStyle w:val="a9"/>
          <w:b w:val="0"/>
          <w:bCs w:val="0"/>
          <w:i w:val="0"/>
          <w:iCs w:val="0"/>
        </w:rPr>
        <w:t>Таблица 3 – Квадрантный коэффициент </w:t>
      </w:r>
      <m:oMath>
        <m:sSub>
          <m:sSubPr>
            <m:ctrlPr>
              <w:rPr>
                <w:rStyle w:val="a9"/>
                <w:rFonts w:ascii="Cambria Math" w:hAnsi="Cambria Math"/>
                <w:i w:val="0"/>
              </w:rPr>
            </m:ctrlPr>
          </m:sSubPr>
          <m:e>
            <m:r>
              <m:rPr>
                <m:sty m:val="bi"/>
              </m:rPr>
              <w:rPr>
                <w:rStyle w:val="a9"/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Style w:val="a9"/>
                <w:rFonts w:ascii="Cambria Math" w:hAnsi="Cambria Math"/>
              </w:rPr>
              <m:t>Q</m:t>
            </m:r>
          </m:sub>
        </m:sSub>
      </m:oMath>
      <w:r w:rsidRPr="005F3912">
        <w:rPr>
          <w:rStyle w:val="a9"/>
          <w:b w:val="0"/>
          <w:bCs w:val="0"/>
          <w:i w:val="0"/>
          <w:iCs w:val="0"/>
        </w:rPr>
        <w:t> для разных n</w:t>
      </w:r>
    </w:p>
    <w:p w:rsidR="00E33208" w:rsidRDefault="00E33208" w:rsidP="001E2EF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F0326" w:rsidRPr="001E2EFF" w:rsidRDefault="001E2EFF" w:rsidP="001E2EF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2E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рисунках 1-4 представлены эллипсы </w:t>
      </w:r>
      <w:r w:rsidR="007A13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рассеяния </w:t>
      </w:r>
      <w:proofErr w:type="spellStart"/>
      <w:r w:rsidRPr="001E2EF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равновероятности</w:t>
      </w:r>
      <w:proofErr w:type="spellEnd"/>
      <w:r w:rsidRPr="001E2EF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(доверительный уровень 95%) для выборок объёмом n = 20, 60, 100.</w:t>
      </w:r>
    </w:p>
    <w:p w:rsidR="00672EB1" w:rsidRDefault="007A1318" w:rsidP="008F0326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 w:rsidRPr="007A1318">
        <w:drawing>
          <wp:inline distT="0" distB="0" distL="0" distR="0" wp14:anchorId="001CB38D" wp14:editId="045AD4B3">
            <wp:extent cx="5940425" cy="1710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326" w:rsidRPr="007A1318" w:rsidRDefault="008F0326" w:rsidP="008F0326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Рисунок </w:t>
      </w:r>
      <w:r w:rsidR="006D26A9">
        <w:fldChar w:fldCharType="begin"/>
      </w:r>
      <w:r w:rsidR="006D26A9">
        <w:instrText xml:space="preserve"> SEQ Рисунок \* ARABIC </w:instrText>
      </w:r>
      <w:r w:rsidR="006D26A9">
        <w:fldChar w:fldCharType="separate"/>
      </w:r>
      <w:r w:rsidR="00810563">
        <w:t>1</w:t>
      </w:r>
      <w:r w:rsidR="006D26A9">
        <w:fldChar w:fldCharType="end"/>
      </w:r>
      <w:r w:rsidR="00672EB1">
        <w:t xml:space="preserve">: </w:t>
      </w:r>
      <w:r w:rsidR="00672EB1" w:rsidRPr="00672EB1">
        <w:rPr>
          <w:bCs/>
        </w:rPr>
        <w:t xml:space="preserve">Двумерное </w:t>
      </w:r>
      <w:r w:rsidR="007A1318">
        <w:rPr>
          <w:bCs/>
        </w:rPr>
        <w:t xml:space="preserve">нормальное распределение для выборки </w:t>
      </w:r>
      <w:r w:rsidR="007A1318">
        <w:rPr>
          <w:bCs/>
          <w:lang w:val="en-US"/>
        </w:rPr>
        <w:t>n</w:t>
      </w:r>
      <w:r w:rsidR="007A1318" w:rsidRPr="007A1318">
        <w:rPr>
          <w:bCs/>
        </w:rPr>
        <w:t xml:space="preserve"> = 20</w:t>
      </w:r>
    </w:p>
    <w:p w:rsidR="008F0326" w:rsidRDefault="007A1318" w:rsidP="008F0326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7A1318">
        <w:lastRenderedPageBreak/>
        <w:drawing>
          <wp:inline distT="0" distB="0" distL="0" distR="0" wp14:anchorId="4C1E5135" wp14:editId="224404AE">
            <wp:extent cx="5940425" cy="160485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878"/>
                    <a:stretch/>
                  </pic:blipFill>
                  <pic:spPr bwMode="auto">
                    <a:xfrm>
                      <a:off x="0" y="0"/>
                      <a:ext cx="5940425" cy="1604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0326" w:rsidRDefault="008F0326" w:rsidP="00672EB1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Рисунок </w:t>
      </w:r>
      <w:r w:rsidR="006D26A9">
        <w:fldChar w:fldCharType="begin"/>
      </w:r>
      <w:r w:rsidR="006D26A9">
        <w:instrText xml:space="preserve"> SEQ Рисунок \* ARABIC </w:instrText>
      </w:r>
      <w:r w:rsidR="006D26A9">
        <w:fldChar w:fldCharType="separate"/>
      </w:r>
      <w:r w:rsidR="00810563">
        <w:rPr>
          <w:noProof/>
        </w:rPr>
        <w:t>2</w:t>
      </w:r>
      <w:r w:rsidR="006D26A9">
        <w:rPr>
          <w:noProof/>
        </w:rPr>
        <w:fldChar w:fldCharType="end"/>
      </w:r>
      <w:r>
        <w:t xml:space="preserve">: </w:t>
      </w:r>
      <w:r w:rsidR="00672EB1" w:rsidRPr="00672EB1">
        <w:rPr>
          <w:bCs/>
        </w:rPr>
        <w:t xml:space="preserve">Двумерное </w:t>
      </w:r>
      <w:r w:rsidR="00672EB1">
        <w:rPr>
          <w:bCs/>
        </w:rPr>
        <w:t>нор</w:t>
      </w:r>
      <w:r w:rsidR="007A1318">
        <w:rPr>
          <w:bCs/>
        </w:rPr>
        <w:t xml:space="preserve">мальное распределение </w:t>
      </w:r>
      <w:r w:rsidR="007A1318">
        <w:rPr>
          <w:bCs/>
        </w:rPr>
        <w:t xml:space="preserve">для выборки </w:t>
      </w:r>
      <w:r w:rsidR="007A1318">
        <w:rPr>
          <w:bCs/>
          <w:lang w:val="en-US"/>
        </w:rPr>
        <w:t>n</w:t>
      </w:r>
      <w:r w:rsidR="007A1318">
        <w:rPr>
          <w:bCs/>
        </w:rPr>
        <w:t xml:space="preserve"> = 60</w:t>
      </w:r>
    </w:p>
    <w:p w:rsidR="00855401" w:rsidRPr="00855401" w:rsidRDefault="007A1318" w:rsidP="00855401">
      <w:r w:rsidRPr="007A1318">
        <w:drawing>
          <wp:inline distT="0" distB="0" distL="0" distR="0" wp14:anchorId="5EE93624" wp14:editId="0FC9EAC6">
            <wp:extent cx="5940425" cy="17456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183"/>
                    <a:stretch/>
                  </pic:blipFill>
                  <pic:spPr bwMode="auto">
                    <a:xfrm>
                      <a:off x="0" y="0"/>
                      <a:ext cx="5940425" cy="174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0326" w:rsidRPr="00672EB1" w:rsidRDefault="008F0326" w:rsidP="00672EB1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  <w:r>
        <w:t xml:space="preserve">Рисунок </w:t>
      </w:r>
      <w:r w:rsidR="006D26A9">
        <w:fldChar w:fldCharType="begin"/>
      </w:r>
      <w:r w:rsidR="006D26A9">
        <w:instrText xml:space="preserve"> SEQ Рисунок \* ARABIC </w:instrText>
      </w:r>
      <w:r w:rsidR="006D26A9">
        <w:fldChar w:fldCharType="separate"/>
      </w:r>
      <w:r w:rsidR="00810563">
        <w:rPr>
          <w:noProof/>
        </w:rPr>
        <w:t>3</w:t>
      </w:r>
      <w:r w:rsidR="006D26A9">
        <w:rPr>
          <w:noProof/>
        </w:rPr>
        <w:fldChar w:fldCharType="end"/>
      </w:r>
      <w:r>
        <w:t xml:space="preserve">: </w:t>
      </w:r>
      <w:r w:rsidR="00672EB1" w:rsidRPr="00672EB1">
        <w:rPr>
          <w:bCs/>
        </w:rPr>
        <w:t xml:space="preserve">Двумерное </w:t>
      </w:r>
      <w:r w:rsidR="00672EB1">
        <w:rPr>
          <w:bCs/>
        </w:rPr>
        <w:t>но</w:t>
      </w:r>
      <w:r w:rsidR="007A1318">
        <w:rPr>
          <w:bCs/>
        </w:rPr>
        <w:t xml:space="preserve">рмальное распределение </w:t>
      </w:r>
      <w:r w:rsidR="007A1318">
        <w:rPr>
          <w:bCs/>
        </w:rPr>
        <w:t xml:space="preserve">для выборки </w:t>
      </w:r>
      <w:r w:rsidR="007A1318">
        <w:rPr>
          <w:bCs/>
          <w:lang w:val="en-US"/>
        </w:rPr>
        <w:t>n</w:t>
      </w:r>
      <w:r w:rsidR="007A1318">
        <w:rPr>
          <w:bCs/>
        </w:rPr>
        <w:t xml:space="preserve"> </w:t>
      </w:r>
      <w:r w:rsidR="007A1318" w:rsidRPr="007A1318">
        <w:rPr>
          <w:bCs/>
        </w:rPr>
        <w:t xml:space="preserve">= </w:t>
      </w:r>
      <w:r w:rsidR="007A1318">
        <w:rPr>
          <w:bCs/>
        </w:rPr>
        <w:t>100</w:t>
      </w:r>
    </w:p>
    <w:p w:rsidR="008F0326" w:rsidRDefault="00672EB1" w:rsidP="008F0326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72EB1">
        <w:drawing>
          <wp:inline distT="0" distB="0" distL="0" distR="0" wp14:anchorId="74465EEF" wp14:editId="33FECB5B">
            <wp:extent cx="5940425" cy="18135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EFF" w:rsidRPr="005F3912" w:rsidRDefault="008F0326" w:rsidP="005F3912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Cs/>
        </w:rPr>
      </w:pPr>
      <w:r>
        <w:t xml:space="preserve">Рисунок </w:t>
      </w:r>
      <w:r w:rsidR="006D26A9">
        <w:fldChar w:fldCharType="begin"/>
      </w:r>
      <w:r w:rsidR="006D26A9">
        <w:instrText xml:space="preserve"> SEQ Рисунок \* ARABIC </w:instrText>
      </w:r>
      <w:r w:rsidR="006D26A9">
        <w:fldChar w:fldCharType="separate"/>
      </w:r>
      <w:r w:rsidR="00810563">
        <w:rPr>
          <w:noProof/>
        </w:rPr>
        <w:t>4</w:t>
      </w:r>
      <w:r w:rsidR="006D26A9">
        <w:rPr>
          <w:noProof/>
        </w:rPr>
        <w:fldChar w:fldCharType="end"/>
      </w:r>
      <w:r>
        <w:t xml:space="preserve">: </w:t>
      </w:r>
      <w:r w:rsidR="00672EB1">
        <w:rPr>
          <w:bCs/>
        </w:rPr>
        <w:t>Смесь распределений</w:t>
      </w:r>
      <w:r w:rsidR="007A1318" w:rsidRPr="007A1318">
        <w:rPr>
          <w:bCs/>
        </w:rPr>
        <w:t xml:space="preserve"> </w:t>
      </w:r>
      <w:r w:rsidR="007A1318">
        <w:rPr>
          <w:bCs/>
        </w:rPr>
        <w:t xml:space="preserve">для выборок </w:t>
      </w:r>
      <w:r w:rsidR="007A1318">
        <w:rPr>
          <w:bCs/>
          <w:lang w:val="en-US"/>
        </w:rPr>
        <w:t>n</w:t>
      </w:r>
      <w:r w:rsidR="007A1318" w:rsidRPr="007A1318">
        <w:rPr>
          <w:bCs/>
        </w:rPr>
        <w:t xml:space="preserve"> = 20, 60, 100</w:t>
      </w:r>
    </w:p>
    <w:p w:rsidR="008F0326" w:rsidRDefault="008F0326" w:rsidP="008F0326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4" w:name="_Toc223099305"/>
      <w:r>
        <w:rPr>
          <w:sz w:val="40"/>
          <w:szCs w:val="40"/>
        </w:rPr>
        <w:t>Обсуждение</w:t>
      </w:r>
      <w:bookmarkEnd w:id="4"/>
    </w:p>
    <w:p w:rsidR="008F0326" w:rsidRDefault="00773809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773809">
        <w:rPr>
          <w:rFonts w:ascii="Times New Roman" w:eastAsiaTheme="minorEastAsia" w:hAnsi="Times New Roman" w:cs="Times New Roman"/>
          <w:color w:val="000000"/>
          <w:sz w:val="28"/>
          <w:szCs w:val="28"/>
        </w:rPr>
        <w:t>В ходе выполнения лабораторной работы были сгенерированы двумерные выборки объёмом n = 20, 60, 100 для трёх случаев двумерного нормального распределения и для смеси распределений. Для каждой выборки вычислялись три коэффициента корреляции: Пирсона </w:t>
      </w:r>
      <w:r w:rsidRPr="00773809">
        <w:rPr>
          <w:rFonts w:ascii="Times New Roman" w:eastAsiaTheme="minorEastAsia" w:hAnsi="Times New Roman" w:cs="Times New Roman"/>
          <w:color w:val="000000"/>
          <w:sz w:val="28"/>
          <w:szCs w:val="28"/>
        </w:rPr>
        <w:t>r</w:t>
      </w:r>
      <w:r w:rsidRPr="00773809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73809">
        <w:rPr>
          <w:rFonts w:ascii="Times New Roman" w:eastAsiaTheme="minorEastAsia" w:hAnsi="Times New Roman" w:cs="Times New Roman"/>
          <w:color w:val="000000"/>
          <w:sz w:val="28"/>
          <w:szCs w:val="28"/>
        </w:rPr>
        <w:t>Спирмена</w:t>
      </w:r>
      <w:proofErr w:type="spellEnd"/>
      <w:r w:rsidRPr="00773809">
        <w:rPr>
          <w:rFonts w:ascii="Times New Roman" w:eastAsiaTheme="minorEastAsia" w:hAnsi="Times New Roman" w:cs="Times New Roman"/>
          <w:color w:val="000000"/>
          <w:sz w:val="28"/>
          <w:szCs w:val="28"/>
        </w:rPr>
        <w:t> 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s</m:t>
            </m:r>
          </m:sub>
        </m:sSub>
      </m:oMath>
      <w:r w:rsidRPr="00773809">
        <w:rPr>
          <w:rFonts w:ascii="Times New Roman" w:eastAsiaTheme="minorEastAsia" w:hAnsi="Times New Roman" w:cs="Times New Roman"/>
          <w:color w:val="000000"/>
          <w:sz w:val="28"/>
          <w:szCs w:val="28"/>
        </w:rPr>
        <w:t>​</w:t>
      </w:r>
      <w:r w:rsidRPr="00773809">
        <w:rPr>
          <w:rFonts w:ascii="Times New Roman" w:eastAsiaTheme="minorEastAsia" w:hAnsi="Times New Roman" w:cs="Times New Roman"/>
          <w:color w:val="000000"/>
          <w:sz w:val="28"/>
          <w:szCs w:val="28"/>
        </w:rPr>
        <w:t> и квадрантный </w:t>
      </w:r>
      <m:oMath>
        <m:sSub>
          <m:sSubPr>
            <m:ctrl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Q</m:t>
            </m:r>
          </m:sub>
        </m:sSub>
      </m:oMath>
      <w:r w:rsidRPr="00773809">
        <w:rPr>
          <w:rFonts w:ascii="Times New Roman" w:eastAsiaTheme="minorEastAsia" w:hAnsi="Times New Roman" w:cs="Times New Roman"/>
          <w:color w:val="000000"/>
          <w:sz w:val="28"/>
          <w:szCs w:val="28"/>
        </w:rPr>
        <w:t>. Эксперимент повторялся 1000 раз для получения средних значений и дисперсий.</w:t>
      </w:r>
    </w:p>
    <w:p w:rsidR="00773809" w:rsidRPr="00802281" w:rsidRDefault="00773809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802281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С ростом объёма выборки дисперсия всех трёх коэффициентов (Пирсона, </w:t>
      </w:r>
      <w:proofErr w:type="spellStart"/>
      <w:r w:rsidRPr="00802281">
        <w:rPr>
          <w:rFonts w:ascii="Times New Roman" w:eastAsiaTheme="minorEastAsia" w:hAnsi="Times New Roman" w:cs="Times New Roman"/>
          <w:color w:val="000000"/>
          <w:sz w:val="28"/>
          <w:szCs w:val="28"/>
        </w:rPr>
        <w:t>Спирмена</w:t>
      </w:r>
      <w:proofErr w:type="spellEnd"/>
      <w:r w:rsidRPr="00802281">
        <w:rPr>
          <w:rFonts w:ascii="Times New Roman" w:eastAsiaTheme="minorEastAsia" w:hAnsi="Times New Roman" w:cs="Times New Roman"/>
          <w:color w:val="000000"/>
          <w:sz w:val="28"/>
          <w:szCs w:val="28"/>
        </w:rPr>
        <w:t>, квадрантного) уменьшается для всех распределений, что подтверждает состоятельность оценок.</w:t>
      </w:r>
    </w:p>
    <w:p w:rsidR="00773809" w:rsidRPr="00802281" w:rsidRDefault="00773809" w:rsidP="00773809">
      <w:pPr>
        <w:pStyle w:val="ds-markdown-paragraph"/>
        <w:shd w:val="clear" w:color="auto" w:fill="FFFFFF"/>
        <w:spacing w:before="240" w:beforeAutospacing="0" w:after="240" w:afterAutospacing="0"/>
        <w:rPr>
          <w:rFonts w:eastAsiaTheme="minorEastAsia"/>
          <w:color w:val="000000"/>
          <w:sz w:val="28"/>
          <w:szCs w:val="28"/>
          <w:lang w:eastAsia="en-US"/>
        </w:rPr>
      </w:pPr>
      <w:r w:rsidRPr="00802281">
        <w:rPr>
          <w:rFonts w:eastAsiaTheme="minorEastAsia"/>
          <w:bCs/>
          <w:color w:val="000000"/>
          <w:sz w:val="28"/>
          <w:szCs w:val="28"/>
          <w:lang w:eastAsia="en-US"/>
        </w:rPr>
        <w:t>Двумерное нормальное распределение:</w:t>
      </w:r>
    </w:p>
    <w:p w:rsidR="00773809" w:rsidRPr="00802281" w:rsidRDefault="00773809" w:rsidP="00773809">
      <w:pPr>
        <w:pStyle w:val="ds-markdown-paragraph"/>
        <w:shd w:val="clear" w:color="auto" w:fill="FFFFFF"/>
        <w:spacing w:before="240" w:beforeAutospacing="0" w:after="240" w:afterAutospacing="0"/>
        <w:rPr>
          <w:rFonts w:eastAsiaTheme="minorEastAsia"/>
          <w:color w:val="000000"/>
          <w:sz w:val="28"/>
          <w:szCs w:val="28"/>
          <w:lang w:eastAsia="en-US"/>
        </w:rPr>
      </w:pPr>
      <w:r w:rsidRPr="00802281">
        <w:rPr>
          <w:rFonts w:eastAsiaTheme="minorEastAsia"/>
          <w:color w:val="000000"/>
          <w:sz w:val="28"/>
          <w:szCs w:val="28"/>
          <w:lang w:eastAsia="en-US"/>
        </w:rPr>
        <w:lastRenderedPageBreak/>
        <w:t xml:space="preserve">Наилучшее приближение к истинному коэффициенту корреляции ρ показал коэффициент Пирсона. При ρ = 0.9 его среднее значение составило 0.8997 при n = 100, а дисперсия — 0.0004. Квадрантный коэффициент показал худшие результаты: при ρ = 0.9 его среднее значение составило лишь 0.7094, что значительно ниже истинного. Коэффициент </w:t>
      </w:r>
      <w:proofErr w:type="spellStart"/>
      <w:r w:rsidRPr="00802281">
        <w:rPr>
          <w:rFonts w:eastAsiaTheme="minorEastAsia"/>
          <w:color w:val="000000"/>
          <w:sz w:val="28"/>
          <w:szCs w:val="28"/>
          <w:lang w:eastAsia="en-US"/>
        </w:rPr>
        <w:t>Спирмена</w:t>
      </w:r>
      <w:proofErr w:type="spellEnd"/>
      <w:r w:rsidRPr="00802281">
        <w:rPr>
          <w:rFonts w:eastAsiaTheme="minorEastAsia"/>
          <w:color w:val="000000"/>
          <w:sz w:val="28"/>
          <w:szCs w:val="28"/>
          <w:lang w:eastAsia="en-US"/>
        </w:rPr>
        <w:t xml:space="preserve"> занял промежуточное положение (0.8867 при ρ = 0.9).</w:t>
      </w:r>
    </w:p>
    <w:p w:rsidR="00773809" w:rsidRPr="00802281" w:rsidRDefault="00773809" w:rsidP="00773809">
      <w:pPr>
        <w:pStyle w:val="ds-markdown-paragraph"/>
        <w:shd w:val="clear" w:color="auto" w:fill="FFFFFF"/>
        <w:spacing w:before="240" w:beforeAutospacing="0" w:after="240" w:afterAutospacing="0"/>
        <w:rPr>
          <w:rFonts w:eastAsiaTheme="minorEastAsia"/>
          <w:color w:val="000000"/>
          <w:sz w:val="28"/>
          <w:szCs w:val="28"/>
          <w:lang w:eastAsia="en-US"/>
        </w:rPr>
      </w:pPr>
      <w:r w:rsidRPr="00802281">
        <w:rPr>
          <w:rFonts w:eastAsiaTheme="minorEastAsia"/>
          <w:bCs/>
          <w:color w:val="000000"/>
          <w:sz w:val="28"/>
          <w:szCs w:val="28"/>
          <w:lang w:eastAsia="en-US"/>
        </w:rPr>
        <w:t>Смесь распределений:</w:t>
      </w:r>
    </w:p>
    <w:p w:rsidR="00773809" w:rsidRPr="00802281" w:rsidRDefault="00773809" w:rsidP="00773809">
      <w:pPr>
        <w:pStyle w:val="ds-markdown-paragraph"/>
        <w:shd w:val="clear" w:color="auto" w:fill="FFFFFF"/>
        <w:spacing w:before="240" w:beforeAutospacing="0" w:after="240" w:afterAutospacing="0"/>
        <w:rPr>
          <w:rFonts w:eastAsiaTheme="minorEastAsia"/>
          <w:color w:val="000000"/>
          <w:sz w:val="28"/>
          <w:szCs w:val="28"/>
          <w:lang w:eastAsia="en-US"/>
        </w:rPr>
      </w:pPr>
      <w:r w:rsidRPr="00802281">
        <w:rPr>
          <w:rFonts w:eastAsiaTheme="minorEastAsia"/>
          <w:color w:val="000000"/>
          <w:sz w:val="28"/>
          <w:szCs w:val="28"/>
          <w:lang w:eastAsia="en-US"/>
        </w:rPr>
        <w:t>Добавление 10% выбросов (с ρ = -0.9 и дисперсией 10) существенно исказило результаты. Коэффициент Пирсона "провалился" — его среднее значение при n = 100 сост</w:t>
      </w:r>
      <w:r w:rsidR="00802281" w:rsidRPr="00802281">
        <w:rPr>
          <w:rFonts w:eastAsiaTheme="minorEastAsia"/>
          <w:color w:val="000000"/>
          <w:sz w:val="28"/>
          <w:szCs w:val="28"/>
          <w:lang w:eastAsia="en-US"/>
        </w:rPr>
        <w:t xml:space="preserve">авило 0.0021 (вместо ожидаемых </w:t>
      </w:r>
      <w:r w:rsidRPr="00802281">
        <w:rPr>
          <w:rFonts w:eastAsiaTheme="minorEastAsia"/>
          <w:color w:val="000000"/>
          <w:sz w:val="28"/>
          <w:szCs w:val="28"/>
          <w:lang w:eastAsia="en-US"/>
        </w:rPr>
        <w:t xml:space="preserve">0.5-0.6). </w:t>
      </w:r>
      <w:proofErr w:type="spellStart"/>
      <w:r w:rsidRPr="00802281">
        <w:rPr>
          <w:rFonts w:eastAsiaTheme="minorEastAsia"/>
          <w:color w:val="000000"/>
          <w:sz w:val="28"/>
          <w:szCs w:val="28"/>
          <w:lang w:eastAsia="en-US"/>
        </w:rPr>
        <w:t>Спирмен</w:t>
      </w:r>
      <w:proofErr w:type="spellEnd"/>
      <w:r w:rsidRPr="00802281">
        <w:rPr>
          <w:rFonts w:eastAsiaTheme="minorEastAsia"/>
          <w:color w:val="000000"/>
          <w:sz w:val="28"/>
          <w:szCs w:val="28"/>
          <w:lang w:eastAsia="en-US"/>
        </w:rPr>
        <w:t xml:space="preserve"> и квадрантный оказались робастными: их значения сохранились на уровне 0.5360 и 0.5640 соответственно. Дисперсия Пирсона осталась большой (0.0503), тогда как у </w:t>
      </w:r>
      <w:proofErr w:type="spellStart"/>
      <w:r w:rsidRPr="00802281">
        <w:rPr>
          <w:rFonts w:eastAsiaTheme="minorEastAsia"/>
          <w:color w:val="000000"/>
          <w:sz w:val="28"/>
          <w:szCs w:val="28"/>
          <w:lang w:eastAsia="en-US"/>
        </w:rPr>
        <w:t>Спирмена</w:t>
      </w:r>
      <w:proofErr w:type="spellEnd"/>
      <w:r w:rsidRPr="00802281">
        <w:rPr>
          <w:rFonts w:eastAsiaTheme="minorEastAsia"/>
          <w:color w:val="000000"/>
          <w:sz w:val="28"/>
          <w:szCs w:val="28"/>
          <w:lang w:eastAsia="en-US"/>
        </w:rPr>
        <w:t xml:space="preserve"> и квадрантного она мала (0.0043 и 0.0050).</w:t>
      </w:r>
    </w:p>
    <w:p w:rsidR="00802281" w:rsidRPr="00802281" w:rsidRDefault="00802281" w:rsidP="00802281">
      <w:pPr>
        <w:pStyle w:val="ds-markdown-paragraph"/>
        <w:shd w:val="clear" w:color="auto" w:fill="FFFFFF"/>
        <w:spacing w:before="240" w:beforeAutospacing="0" w:after="240" w:afterAutospacing="0"/>
        <w:rPr>
          <w:rFonts w:eastAsiaTheme="minorEastAsia"/>
          <w:color w:val="000000"/>
          <w:sz w:val="28"/>
          <w:szCs w:val="28"/>
          <w:lang w:eastAsia="en-US"/>
        </w:rPr>
      </w:pPr>
      <w:r w:rsidRPr="00802281">
        <w:rPr>
          <w:rFonts w:eastAsiaTheme="minorEastAsia"/>
          <w:bCs/>
          <w:color w:val="000000"/>
          <w:sz w:val="28"/>
          <w:szCs w:val="28"/>
          <w:lang w:eastAsia="en-US"/>
        </w:rPr>
        <w:t>Эллипсы рассеяния:</w:t>
      </w:r>
    </w:p>
    <w:p w:rsidR="00802281" w:rsidRPr="00802281" w:rsidRDefault="00802281" w:rsidP="00802281">
      <w:pPr>
        <w:pStyle w:val="ds-markdown-paragraph"/>
        <w:shd w:val="clear" w:color="auto" w:fill="FFFFFF"/>
        <w:spacing w:before="240" w:beforeAutospacing="0" w:after="0" w:afterAutospacing="0"/>
        <w:rPr>
          <w:rFonts w:eastAsiaTheme="minorEastAsia"/>
          <w:color w:val="000000"/>
          <w:sz w:val="28"/>
          <w:szCs w:val="28"/>
          <w:lang w:eastAsia="en-US"/>
        </w:rPr>
      </w:pPr>
      <w:r w:rsidRPr="00802281">
        <w:rPr>
          <w:rFonts w:eastAsiaTheme="minorEastAsia"/>
          <w:color w:val="000000"/>
          <w:sz w:val="28"/>
          <w:szCs w:val="28"/>
          <w:lang w:eastAsia="en-US"/>
        </w:rPr>
        <w:t>Для двумерного нормального распределения с ростом ρ эллипс закономерно "сплющивается" и вытягивается вдоль прямой y = x. При ρ = 0 эллипс имеет круглую форму, при ρ = 0.5 — умеренно вытянут, при ρ = 0.9 — сильно вытянут. Это визуально подтверждает наличие линейной зависимости между координатами.</w:t>
      </w:r>
    </w:p>
    <w:p w:rsidR="00773809" w:rsidRDefault="00802281" w:rsidP="00802281">
      <w:pPr>
        <w:pStyle w:val="ds-markdown-paragraph"/>
        <w:shd w:val="clear" w:color="auto" w:fill="FFFFFF"/>
        <w:spacing w:before="0" w:beforeAutospacing="0" w:after="240" w:afterAutospacing="0"/>
        <w:rPr>
          <w:rFonts w:eastAsiaTheme="minorEastAsia"/>
          <w:color w:val="000000"/>
          <w:sz w:val="28"/>
          <w:szCs w:val="28"/>
          <w:lang w:eastAsia="en-US"/>
        </w:rPr>
      </w:pPr>
      <w:r w:rsidRPr="00802281">
        <w:rPr>
          <w:rFonts w:eastAsiaTheme="minorEastAsia"/>
          <w:color w:val="000000"/>
          <w:sz w:val="28"/>
          <w:szCs w:val="28"/>
          <w:lang w:eastAsia="en-US"/>
        </w:rPr>
        <w:t>Для смеси распределе</w:t>
      </w:r>
      <w:bookmarkStart w:id="5" w:name="_GoBack"/>
      <w:bookmarkEnd w:id="5"/>
      <w:r w:rsidRPr="00802281">
        <w:rPr>
          <w:rFonts w:eastAsiaTheme="minorEastAsia"/>
          <w:color w:val="000000"/>
          <w:sz w:val="28"/>
          <w:szCs w:val="28"/>
          <w:lang w:eastAsia="en-US"/>
        </w:rPr>
        <w:t>ний эллипсы становятся более размытыми из-за выбросов, их ориентация и степень сжатия меняются, что затрудняет визуальное определение исходной зависимости.</w:t>
      </w:r>
    </w:p>
    <w:p w:rsidR="008F0326" w:rsidRDefault="008F0326" w:rsidP="008F0326">
      <w:pPr>
        <w:pStyle w:val="1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40"/>
          <w:szCs w:val="40"/>
        </w:rPr>
      </w:pPr>
      <w:bookmarkStart w:id="6" w:name="_Toc223099306"/>
      <w:r>
        <w:rPr>
          <w:sz w:val="40"/>
          <w:szCs w:val="40"/>
        </w:rPr>
        <w:t>Выводы</w:t>
      </w:r>
      <w:bookmarkEnd w:id="6"/>
    </w:p>
    <w:p w:rsidR="008F0326" w:rsidRPr="00802281" w:rsidRDefault="00802281" w:rsidP="00122D75">
      <w:pPr>
        <w:shd w:val="clear" w:color="auto" w:fill="FFFFFF"/>
        <w:spacing w:after="0" w:line="240" w:lineRule="auto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802281">
        <w:rPr>
          <w:rFonts w:ascii="Times New Roman" w:eastAsiaTheme="minorEastAsia" w:hAnsi="Times New Roman" w:cs="Times New Roman"/>
          <w:color w:val="000000"/>
          <w:sz w:val="28"/>
          <w:szCs w:val="28"/>
        </w:rPr>
        <w:t>В ходе выполнения лабораторной работы было выявлено:</w:t>
      </w:r>
    </w:p>
    <w:p w:rsidR="00802281" w:rsidRPr="00802281" w:rsidRDefault="00802281" w:rsidP="0080228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228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Сходимость оценок</w:t>
      </w:r>
      <w:r w:rsidRPr="00802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8022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увеличением объёма выборки (от 20 до 100) дисперсия всех исследуемых коэффициентов корреляции уменьшается, что подтверждает их состоятельность.</w:t>
      </w:r>
    </w:p>
    <w:p w:rsidR="00802281" w:rsidRPr="00802281" w:rsidRDefault="00802281" w:rsidP="0080228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228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Выбор коэффициента для нормального распределения</w:t>
      </w:r>
      <w:r w:rsidRPr="0080228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</w:t>
      </w:r>
      <w:r w:rsidRPr="008022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Для двумерного нормального распределения наиболее точным является коэффициент Пирсона. При ρ = 0.9 он дал среднее 0.8997 и минимальную дисперсию 0.0004. Квадрантный коэффициент показал наихудшие результаты, </w:t>
      </w:r>
      <w:proofErr w:type="spellStart"/>
      <w:r w:rsidRPr="008022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Спирмен</w:t>
      </w:r>
      <w:proofErr w:type="spellEnd"/>
      <w:r w:rsidRPr="008022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занял промежуточное положение.</w:t>
      </w:r>
    </w:p>
    <w:p w:rsidR="00802281" w:rsidRPr="00802281" w:rsidRDefault="00802281" w:rsidP="0080228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228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Влияние выбросов (смесь).</w:t>
      </w:r>
      <w:r w:rsidRPr="008022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Добавление 10% данных с высокой дисперсией и отрицательной корреляцией существенно исказило картину. Коэффициент Пирсона "провалился", тогда как </w:t>
      </w:r>
      <w:proofErr w:type="spellStart"/>
      <w:r w:rsidRPr="008022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Спирмен</w:t>
      </w:r>
      <w:proofErr w:type="spellEnd"/>
      <w:r w:rsidRPr="008022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квадрантный сохранили устойчивость. Это демонстрирует необходимость использования робастных оценок при наличии аномальных значений.</w:t>
      </w:r>
    </w:p>
    <w:p w:rsidR="00802281" w:rsidRPr="00802281" w:rsidRDefault="00802281" w:rsidP="0080228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2281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Визуализация эллипсов.</w:t>
      </w:r>
      <w:r w:rsidRPr="008022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 увеличении ρ эллипс закономерно вытягивается вдоль прямой y = x, что наглядно подтверждает линейную зависимость между координатами. Для смеси распределений эллипсы теряют чёткую структуру из-за выбросов.</w:t>
      </w:r>
    </w:p>
    <w:p w:rsidR="00802281" w:rsidRPr="00802281" w:rsidRDefault="00802281" w:rsidP="0080228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022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анализа данных с потенциальными выбросами предпочтительнее использовать коэффициент ранговой корреляции </w:t>
      </w:r>
      <w:proofErr w:type="spellStart"/>
      <w:r w:rsidRPr="008022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Спирмена</w:t>
      </w:r>
      <w:proofErr w:type="spellEnd"/>
      <w:r w:rsidRPr="0080228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сочетает робастность и достаточную точность.</w:t>
      </w:r>
    </w:p>
    <w:p w:rsidR="008F0326" w:rsidRDefault="008F0326" w:rsidP="008F0326">
      <w:pPr>
        <w:pStyle w:val="a6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2E74B5" w:themeColor="accent1" w:themeShade="BF"/>
          <w:sz w:val="40"/>
          <w:szCs w:val="40"/>
        </w:rPr>
        <w:t>Приложение</w:t>
      </w:r>
    </w:p>
    <w:p w:rsidR="008F0326" w:rsidRDefault="008F0326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Ссылка на </w:t>
      </w:r>
      <w:proofErr w:type="spellStart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репозиторий</w:t>
      </w:r>
      <w:proofErr w:type="spellEnd"/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  <w:lang w:val="en-US"/>
        </w:rPr>
        <w:t>GitHub</w:t>
      </w:r>
      <w:r w:rsidRPr="008F0326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с исходным кодом программ, разработанных в ходе выполнения работ: https://github.com/Kise</w:t>
      </w:r>
      <w:r w:rsidR="006504C3">
        <w:rPr>
          <w:rFonts w:ascii="Times New Roman" w:eastAsiaTheme="minorEastAsia" w:hAnsi="Times New Roman" w:cs="Times New Roman"/>
          <w:color w:val="000000"/>
          <w:sz w:val="28"/>
          <w:szCs w:val="28"/>
        </w:rPr>
        <w:t>levaKsu/MathStatistics/tree/Lab5</w:t>
      </w:r>
    </w:p>
    <w:p w:rsidR="008F0326" w:rsidRDefault="008F0326" w:rsidP="008F03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:rsidR="00F76FA6" w:rsidRDefault="00F76FA6"/>
    <w:sectPr w:rsidR="00F76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4B08"/>
    <w:multiLevelType w:val="hybridMultilevel"/>
    <w:tmpl w:val="A634BE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9245A"/>
    <w:multiLevelType w:val="hybridMultilevel"/>
    <w:tmpl w:val="890E6D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632CF"/>
    <w:multiLevelType w:val="multilevel"/>
    <w:tmpl w:val="D572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A2617"/>
    <w:multiLevelType w:val="multilevel"/>
    <w:tmpl w:val="E4DC5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B266F"/>
    <w:multiLevelType w:val="multilevel"/>
    <w:tmpl w:val="72D8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545BB"/>
    <w:multiLevelType w:val="hybridMultilevel"/>
    <w:tmpl w:val="94529A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1B379A"/>
    <w:multiLevelType w:val="multilevel"/>
    <w:tmpl w:val="7EFA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7869DF"/>
    <w:multiLevelType w:val="multilevel"/>
    <w:tmpl w:val="B3E6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632F7E"/>
    <w:multiLevelType w:val="hybridMultilevel"/>
    <w:tmpl w:val="57FCF280"/>
    <w:lvl w:ilvl="0" w:tplc="26AA8D78">
      <w:start w:val="1"/>
      <w:numFmt w:val="lowerLetter"/>
      <w:lvlText w:val="%1-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DD5BAD"/>
    <w:multiLevelType w:val="hybridMultilevel"/>
    <w:tmpl w:val="97400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F59A2"/>
    <w:multiLevelType w:val="hybridMultilevel"/>
    <w:tmpl w:val="D520B0B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292771"/>
    <w:multiLevelType w:val="multilevel"/>
    <w:tmpl w:val="C272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984188"/>
    <w:multiLevelType w:val="multilevel"/>
    <w:tmpl w:val="A23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A44C6"/>
    <w:multiLevelType w:val="hybridMultilevel"/>
    <w:tmpl w:val="3E687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8A5C75"/>
    <w:multiLevelType w:val="hybridMultilevel"/>
    <w:tmpl w:val="213E9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2"/>
  </w:num>
  <w:num w:numId="10">
    <w:abstractNumId w:val="6"/>
  </w:num>
  <w:num w:numId="11">
    <w:abstractNumId w:val="0"/>
  </w:num>
  <w:num w:numId="12">
    <w:abstractNumId w:val="1"/>
  </w:num>
  <w:num w:numId="13">
    <w:abstractNumId w:val="12"/>
  </w:num>
  <w:num w:numId="14">
    <w:abstractNumId w:val="4"/>
  </w:num>
  <w:num w:numId="15">
    <w:abstractNumId w:val="11"/>
  </w:num>
  <w:num w:numId="16">
    <w:abstractNumId w:val="13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27D"/>
    <w:rsid w:val="00007474"/>
    <w:rsid w:val="0010332D"/>
    <w:rsid w:val="00122D75"/>
    <w:rsid w:val="001A4768"/>
    <w:rsid w:val="001E2EFF"/>
    <w:rsid w:val="00217DD1"/>
    <w:rsid w:val="002A73AD"/>
    <w:rsid w:val="00353A73"/>
    <w:rsid w:val="003D269C"/>
    <w:rsid w:val="005D6A8A"/>
    <w:rsid w:val="005F3912"/>
    <w:rsid w:val="006504C3"/>
    <w:rsid w:val="00672EB1"/>
    <w:rsid w:val="006B6FE9"/>
    <w:rsid w:val="006D26A9"/>
    <w:rsid w:val="00773809"/>
    <w:rsid w:val="007A1318"/>
    <w:rsid w:val="007B05FC"/>
    <w:rsid w:val="007B36FA"/>
    <w:rsid w:val="00802281"/>
    <w:rsid w:val="00810563"/>
    <w:rsid w:val="00837F0F"/>
    <w:rsid w:val="00855401"/>
    <w:rsid w:val="008F0326"/>
    <w:rsid w:val="009C3FB1"/>
    <w:rsid w:val="00AC159E"/>
    <w:rsid w:val="00AD0C23"/>
    <w:rsid w:val="00B90984"/>
    <w:rsid w:val="00B913DB"/>
    <w:rsid w:val="00B925CF"/>
    <w:rsid w:val="00BD3D3F"/>
    <w:rsid w:val="00C94EBA"/>
    <w:rsid w:val="00CC10B5"/>
    <w:rsid w:val="00D40A64"/>
    <w:rsid w:val="00E33208"/>
    <w:rsid w:val="00F7327D"/>
    <w:rsid w:val="00F76FA6"/>
    <w:rsid w:val="00F8609A"/>
    <w:rsid w:val="00F9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B32AB"/>
  <w15:chartTrackingRefBased/>
  <w15:docId w15:val="{6881418B-0C11-4394-9393-BCBA9266E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0326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8F03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9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E2E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3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8F0326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8F03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F032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8F0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8F0326"/>
    <w:pPr>
      <w:spacing w:after="100"/>
    </w:pPr>
    <w:rPr>
      <w:rFonts w:eastAsiaTheme="minorEastAsia" w:cs="Times New Roman"/>
      <w:lang w:eastAsia="ru-RU"/>
    </w:rPr>
  </w:style>
  <w:style w:type="paragraph" w:styleId="a5">
    <w:name w:val="caption"/>
    <w:basedOn w:val="a"/>
    <w:next w:val="a"/>
    <w:uiPriority w:val="35"/>
    <w:unhideWhenUsed/>
    <w:qFormat/>
    <w:rsid w:val="008F03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List Paragraph"/>
    <w:basedOn w:val="a"/>
    <w:uiPriority w:val="34"/>
    <w:qFormat/>
    <w:rsid w:val="008F0326"/>
    <w:pPr>
      <w:ind w:left="720"/>
      <w:contextualSpacing/>
    </w:pPr>
  </w:style>
  <w:style w:type="paragraph" w:styleId="a7">
    <w:name w:val="TOC Heading"/>
    <w:basedOn w:val="1"/>
    <w:next w:val="a"/>
    <w:uiPriority w:val="39"/>
    <w:semiHidden/>
    <w:unhideWhenUsed/>
    <w:qFormat/>
    <w:rsid w:val="008F0326"/>
    <w:pPr>
      <w:outlineLvl w:val="9"/>
    </w:pPr>
    <w:rPr>
      <w:lang w:eastAsia="ru-RU"/>
    </w:rPr>
  </w:style>
  <w:style w:type="character" w:customStyle="1" w:styleId="fontstyle01">
    <w:name w:val="fontstyle01"/>
    <w:basedOn w:val="a0"/>
    <w:rsid w:val="008F032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8F0326"/>
    <w:rPr>
      <w:rFonts w:ascii="Courier New" w:hAnsi="Courier New" w:cs="Courier New" w:hint="default"/>
      <w:b/>
      <w:bCs/>
      <w:i w:val="0"/>
      <w:iCs w:val="0"/>
      <w:color w:val="000000"/>
      <w:sz w:val="22"/>
      <w:szCs w:val="22"/>
    </w:rPr>
  </w:style>
  <w:style w:type="character" w:styleId="a8">
    <w:name w:val="Placeholder Text"/>
    <w:basedOn w:val="a0"/>
    <w:uiPriority w:val="99"/>
    <w:semiHidden/>
    <w:rsid w:val="001A4768"/>
    <w:rPr>
      <w:color w:val="808080"/>
    </w:rPr>
  </w:style>
  <w:style w:type="character" w:customStyle="1" w:styleId="katex-mathml">
    <w:name w:val="katex-mathml"/>
    <w:basedOn w:val="a0"/>
    <w:rsid w:val="00AD0C23"/>
  </w:style>
  <w:style w:type="character" w:customStyle="1" w:styleId="mord">
    <w:name w:val="mord"/>
    <w:basedOn w:val="a0"/>
    <w:rsid w:val="00AD0C23"/>
  </w:style>
  <w:style w:type="paragraph" w:customStyle="1" w:styleId="ds-markdown-paragraph">
    <w:name w:val="ds-markdown-paragraph"/>
    <w:basedOn w:val="a"/>
    <w:rsid w:val="00AD0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AD0C23"/>
    <w:rPr>
      <w:b/>
      <w:bCs/>
    </w:rPr>
  </w:style>
  <w:style w:type="character" w:styleId="HTML1">
    <w:name w:val="HTML Code"/>
    <w:basedOn w:val="a0"/>
    <w:uiPriority w:val="99"/>
    <w:semiHidden/>
    <w:unhideWhenUsed/>
    <w:rsid w:val="007B05FC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7B36FA"/>
  </w:style>
  <w:style w:type="character" w:customStyle="1" w:styleId="mpunct">
    <w:name w:val="mpunct"/>
    <w:basedOn w:val="a0"/>
    <w:rsid w:val="007B36FA"/>
  </w:style>
  <w:style w:type="character" w:customStyle="1" w:styleId="mclose">
    <w:name w:val="mclose"/>
    <w:basedOn w:val="a0"/>
    <w:rsid w:val="007B36FA"/>
  </w:style>
  <w:style w:type="character" w:customStyle="1" w:styleId="mrel">
    <w:name w:val="mrel"/>
    <w:basedOn w:val="a0"/>
    <w:rsid w:val="00B90984"/>
  </w:style>
  <w:style w:type="character" w:customStyle="1" w:styleId="mbin">
    <w:name w:val="mbin"/>
    <w:basedOn w:val="a0"/>
    <w:rsid w:val="006504C3"/>
  </w:style>
  <w:style w:type="character" w:styleId="aa">
    <w:name w:val="Emphasis"/>
    <w:basedOn w:val="a0"/>
    <w:uiPriority w:val="20"/>
    <w:qFormat/>
    <w:rsid w:val="00B925CF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1E2E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b">
    <w:name w:val="Table Grid"/>
    <w:basedOn w:val="a1"/>
    <w:uiPriority w:val="39"/>
    <w:rsid w:val="00B91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Book Title"/>
    <w:basedOn w:val="a0"/>
    <w:uiPriority w:val="33"/>
    <w:qFormat/>
    <w:rsid w:val="00353A73"/>
    <w:rPr>
      <w:b/>
      <w:bCs/>
      <w:i/>
      <w:iCs/>
      <w:spacing w:val="5"/>
    </w:rPr>
  </w:style>
  <w:style w:type="character" w:customStyle="1" w:styleId="20">
    <w:name w:val="Заголовок 2 Знак"/>
    <w:basedOn w:val="a0"/>
    <w:link w:val="2"/>
    <w:uiPriority w:val="9"/>
    <w:semiHidden/>
    <w:rsid w:val="005F39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vlist-s">
    <w:name w:val="vlist-s"/>
    <w:basedOn w:val="a0"/>
    <w:rsid w:val="005F3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4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1" Type="http://schemas.openxmlformats.org/officeDocument/2006/relationships/image" Target="media/image1.png"/><Relationship Id="rId5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5" Type="http://schemas.openxmlformats.org/officeDocument/2006/relationships/fontTable" Target="fontTable.xml"/><Relationship Id="rId10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&#1050;&#1089;&#1102;&#1096;&#1072;\OneDrive\&#1056;&#1072;&#1073;&#1086;&#1095;&#1080;&#1081;%20&#1089;&#1090;&#1086;&#1083;\&#1059;&#1095;&#1105;&#1073;&#1072;\&#1052;&#1072;&#1090;&#1057;&#1090;&#1072;&#1090;\&#1052;&#1072;&#1090;&#1089;&#1090;&#1072;&#1090;_&#1051;&#1072;&#1073;1-2.docx" TargetMode="Externa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CEB"/>
    <w:rsid w:val="002970A1"/>
    <w:rsid w:val="00955CEB"/>
    <w:rsid w:val="00A619F8"/>
    <w:rsid w:val="00D9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970A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18439</TotalTime>
  <Pages>9</Pages>
  <Words>1817</Words>
  <Characters>10359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Ксюша</dc:creator>
  <cp:keywords/>
  <dc:description/>
  <cp:lastModifiedBy>Ксюша</cp:lastModifiedBy>
  <cp:revision>13</cp:revision>
  <cp:lastPrinted>2026-04-02T12:10:00Z</cp:lastPrinted>
  <dcterms:created xsi:type="dcterms:W3CDTF">2026-03-12T09:58:00Z</dcterms:created>
  <dcterms:modified xsi:type="dcterms:W3CDTF">2026-04-22T12:32:00Z</dcterms:modified>
</cp:coreProperties>
</file>