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tbl>
      <w:tblPr>
        <w:tblW w:w="9645" w:type="dxa"/>
        <w:jc w:val="left"/>
        <w:tblInd w:w="55" w:type="dxa"/>
        <w:tblCellMar>
          <w:top w:w="55" w:type="dxa"/>
          <w:left w:w="55" w:type="dxa"/>
          <w:bottom w:w="55" w:type="dxa"/>
          <w:right w:w="55" w:type="dxa"/>
        </w:tblCellMar>
      </w:tblPr>
      <w:tblGrid>
        <w:gridCol w:w="540"/>
        <w:gridCol w:w="2790"/>
        <w:gridCol w:w="6315"/>
      </w:tblGrid>
      <w:tr>
        <w:trPr/>
        <w:tc>
          <w:tcPr>
            <w:tcW w:w="9645" w:type="dxa"/>
            <w:gridSpan w:val="3"/>
            <w:tcBorders>
              <w:top w:val="single" w:sz="4" w:space="0" w:color="000000"/>
              <w:left w:val="single" w:sz="4" w:space="0" w:color="000000"/>
              <w:bottom w:val="single" w:sz="4" w:space="0" w:color="000000"/>
              <w:right w:val="single" w:sz="4" w:space="0" w:color="000000"/>
            </w:tcBorders>
          </w:tcPr>
          <w:p>
            <w:pPr>
              <w:pStyle w:val="Normal"/>
              <w:bidi w:val="0"/>
              <w:jc w:val="left"/>
              <w:rPr>
                <w:b/>
                <w:b/>
                <w:bCs/>
              </w:rPr>
            </w:pPr>
            <w:r>
              <w:rPr/>
            </w:r>
          </w:p>
          <w:p>
            <w:pPr>
              <w:pStyle w:val="Normal"/>
              <w:bidi w:val="0"/>
              <w:jc w:val="center"/>
              <w:rPr>
                <w:sz w:val="28"/>
                <w:szCs w:val="28"/>
              </w:rPr>
            </w:pPr>
            <w:r>
              <w:rPr>
                <w:b/>
                <w:bCs/>
                <w:sz w:val="28"/>
                <w:szCs w:val="28"/>
              </w:rPr>
              <w:t>Interview Sheet for agriculture experts</w:t>
            </w:r>
          </w:p>
          <w:p>
            <w:pPr>
              <w:pStyle w:val="Normal"/>
              <w:bidi w:val="0"/>
              <w:jc w:val="left"/>
              <w:rPr>
                <w:b/>
                <w:b/>
                <w:bCs/>
              </w:rPr>
            </w:pPr>
            <w:r>
              <w:rPr/>
            </w:r>
          </w:p>
          <w:p>
            <w:pPr>
              <w:pStyle w:val="Normal"/>
              <w:bidi w:val="0"/>
              <w:jc w:val="left"/>
              <w:rPr/>
            </w:pPr>
            <w:r>
              <w:rPr>
                <w:b/>
                <w:bCs/>
              </w:rPr>
              <w:t>Name</w:t>
            </w:r>
            <w:r>
              <w:rPr/>
              <w:t xml:space="preserve">: Shravan Kumar Bist                                                                       </w:t>
            </w:r>
            <w:r>
              <w:rPr>
                <w:b/>
                <w:bCs/>
              </w:rPr>
              <w:t>Date</w:t>
            </w:r>
            <w:r>
              <w:rPr/>
              <w:t>: 1</w:t>
            </w:r>
            <w:r>
              <w:rPr>
                <w:vertAlign w:val="superscript"/>
              </w:rPr>
              <w:t>st</w:t>
            </w:r>
            <w:r>
              <w:rPr/>
              <w:t xml:space="preserve"> December, 2021</w:t>
            </w:r>
          </w:p>
          <w:p>
            <w:pPr>
              <w:pStyle w:val="Normal"/>
              <w:bidi w:val="0"/>
              <w:jc w:val="left"/>
              <w:rPr/>
            </w:pPr>
            <w:r>
              <w:rPr>
                <w:b/>
                <w:bCs/>
              </w:rPr>
              <w:t>Address</w:t>
            </w:r>
            <w:r>
              <w:rPr/>
              <w:t>: Kritipur, Kathmandu</w:t>
            </w:r>
          </w:p>
          <w:p>
            <w:pPr>
              <w:pStyle w:val="Normal"/>
              <w:bidi w:val="0"/>
              <w:jc w:val="left"/>
              <w:rPr/>
            </w:pPr>
            <w:r>
              <w:rPr>
                <w:b/>
                <w:bCs/>
              </w:rPr>
              <w:t>Degree:</w:t>
            </w:r>
            <w:r>
              <w:rPr/>
              <w:t xml:space="preserve"> Master’s in aquaculture</w:t>
            </w:r>
          </w:p>
          <w:p>
            <w:pPr>
              <w:pStyle w:val="Normal"/>
              <w:bidi w:val="0"/>
              <w:jc w:val="center"/>
              <w:rPr/>
            </w:pPr>
            <w:r>
              <w:rPr/>
            </w:r>
          </w:p>
        </w:tc>
      </w:tr>
      <w:tr>
        <w:trPr/>
        <w:tc>
          <w:tcPr>
            <w:tcW w:w="540" w:type="dxa"/>
            <w:tcBorders>
              <w:left w:val="single" w:sz="4" w:space="0" w:color="000000"/>
              <w:bottom w:val="single" w:sz="4" w:space="0" w:color="000000"/>
            </w:tcBorders>
          </w:tcPr>
          <w:p>
            <w:pPr>
              <w:pStyle w:val="TableContents"/>
              <w:rPr>
                <w:b/>
                <w:b/>
                <w:bCs/>
              </w:rPr>
            </w:pPr>
            <w:r>
              <w:rPr>
                <w:b/>
                <w:bCs/>
              </w:rPr>
              <w:t>S.N.</w:t>
            </w:r>
          </w:p>
        </w:tc>
        <w:tc>
          <w:tcPr>
            <w:tcW w:w="2790" w:type="dxa"/>
            <w:tcBorders>
              <w:left w:val="single" w:sz="4" w:space="0" w:color="000000"/>
              <w:bottom w:val="single" w:sz="4" w:space="0" w:color="000000"/>
            </w:tcBorders>
          </w:tcPr>
          <w:p>
            <w:pPr>
              <w:pStyle w:val="TableContents"/>
              <w:rPr>
                <w:b/>
                <w:b/>
                <w:bCs/>
              </w:rPr>
            </w:pPr>
            <w:r>
              <w:rPr>
                <w:b/>
                <w:bCs/>
              </w:rPr>
              <w:t>Questions</w:t>
            </w:r>
          </w:p>
        </w:tc>
        <w:tc>
          <w:tcPr>
            <w:tcW w:w="6315" w:type="dxa"/>
            <w:tcBorders>
              <w:left w:val="single" w:sz="4" w:space="0" w:color="000000"/>
              <w:bottom w:val="single" w:sz="4" w:space="0" w:color="000000"/>
              <w:right w:val="single" w:sz="4" w:space="0" w:color="000000"/>
            </w:tcBorders>
          </w:tcPr>
          <w:p>
            <w:pPr>
              <w:pStyle w:val="TableContents"/>
              <w:rPr>
                <w:b/>
                <w:b/>
                <w:bCs/>
              </w:rPr>
            </w:pPr>
            <w:r>
              <w:rPr>
                <w:b/>
                <w:bCs/>
              </w:rPr>
              <w:t>Responses/Comments</w:t>
            </w:r>
          </w:p>
        </w:tc>
      </w:tr>
      <w:tr>
        <w:trPr/>
        <w:tc>
          <w:tcPr>
            <w:tcW w:w="540" w:type="dxa"/>
            <w:tcBorders>
              <w:left w:val="single" w:sz="4" w:space="0" w:color="000000"/>
              <w:bottom w:val="single" w:sz="4" w:space="0" w:color="000000"/>
            </w:tcBorders>
          </w:tcPr>
          <w:p>
            <w:pPr>
              <w:pStyle w:val="TableContents"/>
              <w:rPr/>
            </w:pPr>
            <w:r>
              <w:rPr/>
              <w:t>1</w:t>
            </w:r>
          </w:p>
        </w:tc>
        <w:tc>
          <w:tcPr>
            <w:tcW w:w="2790" w:type="dxa"/>
            <w:tcBorders>
              <w:left w:val="single" w:sz="4" w:space="0" w:color="000000"/>
              <w:bottom w:val="single" w:sz="4" w:space="0" w:color="000000"/>
            </w:tcBorders>
          </w:tcPr>
          <w:p>
            <w:pPr>
              <w:pStyle w:val="Normal"/>
              <w:bidi w:val="0"/>
              <w:jc w:val="left"/>
              <w:rPr/>
            </w:pPr>
            <w:r>
              <w:rPr/>
              <w:t>How do yo look at the s</w:t>
            </w:r>
            <w:r>
              <w:rPr/>
              <w:t>tatus and current scenario of agriculture in Nepal?</w:t>
            </w:r>
          </w:p>
        </w:tc>
        <w:tc>
          <w:tcPr>
            <w:tcW w:w="6315" w:type="dxa"/>
            <w:tcBorders>
              <w:left w:val="single" w:sz="4" w:space="0" w:color="000000"/>
              <w:bottom w:val="single" w:sz="4" w:space="0" w:color="000000"/>
              <w:right w:val="single" w:sz="4" w:space="0" w:color="000000"/>
            </w:tcBorders>
          </w:tcPr>
          <w:p>
            <w:pPr>
              <w:pStyle w:val="Normal"/>
              <w:bidi w:val="0"/>
              <w:jc w:val="left"/>
              <w:rPr/>
            </w:pPr>
            <w:r>
              <w:rPr/>
              <w:t xml:space="preserve">As compared to other countries the pace of agricultural development is slow in Nepal. The major reason for this is due to traditional farming and high illiteracy rate among farmers. According to him, farmers of many rural areas hesitate to follow the new trends and technologies. They practice labor intensive farming in which work load is high and production is low.  In the recent years government has formulated the different plans and policies. These ‘Anudan’ policies has somehow impacted the life of farmers. But we have the culture of ‘Nepotism’. Most of the farmers who actually needs ‘anudan’ are not getting it. However the people(farmers) who are close to the political leaders are getting it. There is a shortage of seeds and fertilizers in most of the seasons. Due tot he unavailability of right seeds, the production is low. Apart from this he also added, farmers are not getting the right market for their production due to middleman’s. </w:t>
            </w:r>
          </w:p>
        </w:tc>
      </w:tr>
      <w:tr>
        <w:trPr/>
        <w:tc>
          <w:tcPr>
            <w:tcW w:w="540" w:type="dxa"/>
            <w:tcBorders>
              <w:left w:val="single" w:sz="4" w:space="0" w:color="000000"/>
              <w:bottom w:val="single" w:sz="4" w:space="0" w:color="000000"/>
            </w:tcBorders>
          </w:tcPr>
          <w:p>
            <w:pPr>
              <w:pStyle w:val="TableContents"/>
              <w:rPr/>
            </w:pPr>
            <w:r>
              <w:rPr/>
              <w:t>2</w:t>
            </w:r>
          </w:p>
        </w:tc>
        <w:tc>
          <w:tcPr>
            <w:tcW w:w="2790" w:type="dxa"/>
            <w:tcBorders>
              <w:left w:val="single" w:sz="4" w:space="0" w:color="000000"/>
              <w:bottom w:val="single" w:sz="4" w:space="0" w:color="000000"/>
            </w:tcBorders>
          </w:tcPr>
          <w:p>
            <w:pPr>
              <w:pStyle w:val="Normal"/>
              <w:bidi w:val="0"/>
              <w:jc w:val="left"/>
              <w:rPr/>
            </w:pPr>
            <w:r>
              <w:rPr/>
              <w:t>What do you think about  t</w:t>
            </w:r>
            <w:r>
              <w:rPr/>
              <w:t>echnology advancement and software development in agriculture in Nepal?</w:t>
            </w:r>
          </w:p>
        </w:tc>
        <w:tc>
          <w:tcPr>
            <w:tcW w:w="6315" w:type="dxa"/>
            <w:tcBorders>
              <w:left w:val="single" w:sz="4" w:space="0" w:color="000000"/>
              <w:bottom w:val="single" w:sz="4" w:space="0" w:color="000000"/>
              <w:right w:val="single" w:sz="4" w:space="0" w:color="000000"/>
            </w:tcBorders>
          </w:tcPr>
          <w:p>
            <w:pPr>
              <w:pStyle w:val="Normal"/>
              <w:bidi w:val="0"/>
              <w:jc w:val="left"/>
              <w:rPr/>
            </w:pPr>
            <w:r>
              <w:rPr/>
              <w:t>Technology has a great impact on agriculture. Most of the farmers of the country are either poor or lower middle class. The cost of modern technologies are high. This creates the barrier between technology and farmers, he added. Government is providing tractors and other  machines but they are not utilized properly because of lack of knowledge. On case of software development in agriculture, multiple agri-tech startups like hamro krishi, krishi guru and so forth are working on it but these models are still not sufficient to develop and improve the agriculture status of the country. These are just a software models which are not go to models for every-day's life, he also added.</w:t>
            </w:r>
          </w:p>
        </w:tc>
      </w:tr>
      <w:tr>
        <w:trPr/>
        <w:tc>
          <w:tcPr>
            <w:tcW w:w="540" w:type="dxa"/>
            <w:tcBorders>
              <w:left w:val="single" w:sz="4" w:space="0" w:color="000000"/>
              <w:bottom w:val="single" w:sz="4" w:space="0" w:color="000000"/>
            </w:tcBorders>
          </w:tcPr>
          <w:p>
            <w:pPr>
              <w:pStyle w:val="TableContents"/>
              <w:rPr/>
            </w:pPr>
            <w:r>
              <w:rPr/>
              <w:t>3</w:t>
            </w:r>
          </w:p>
        </w:tc>
        <w:tc>
          <w:tcPr>
            <w:tcW w:w="2790" w:type="dxa"/>
            <w:tcBorders>
              <w:left w:val="single" w:sz="4" w:space="0" w:color="000000"/>
              <w:bottom w:val="single" w:sz="4" w:space="0" w:color="000000"/>
            </w:tcBorders>
          </w:tcPr>
          <w:p>
            <w:pPr>
              <w:pStyle w:val="Normal"/>
              <w:bidi w:val="0"/>
              <w:jc w:val="left"/>
              <w:rPr/>
            </w:pPr>
            <w:r>
              <w:rPr/>
              <w:t>In your opinion, what will be the f</w:t>
            </w:r>
            <w:r>
              <w:rPr/>
              <w:t>uture trends and technologies in agriculture in Nepal?</w:t>
            </w:r>
          </w:p>
        </w:tc>
        <w:tc>
          <w:tcPr>
            <w:tcW w:w="6315" w:type="dxa"/>
            <w:tcBorders>
              <w:left w:val="single" w:sz="4" w:space="0" w:color="000000"/>
              <w:bottom w:val="single" w:sz="4" w:space="0" w:color="000000"/>
              <w:right w:val="single" w:sz="4" w:space="0" w:color="000000"/>
            </w:tcBorders>
          </w:tcPr>
          <w:p>
            <w:pPr>
              <w:pStyle w:val="Normal"/>
              <w:bidi w:val="0"/>
              <w:jc w:val="left"/>
              <w:rPr/>
            </w:pPr>
            <w:r>
              <w:rPr/>
              <w:t xml:space="preserve">Nowadays people are more into indoor farming. People prefer to have their own kitchen garden in their ceiling or in some areas in-front of their house in places like Kathmandu. And the organizations will also be more focused on providing all the services from one roof. Providing seeds to support to market facility. So that farmers don’t need to go to other places for different kinds of products. Everything will be available in one place. </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1</Pages>
  <Words>415</Words>
  <Characters>2116</Characters>
  <CharactersWithSpaces>2590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2021-12-04T11:32:55Z</dcterms:created>
  <dc:creator/>
  <dc:description/>
  <dc:language>en-US</dc:language>
  <cp:lastModifiedBy/>
  <dcterms:modified xsi:type="dcterms:W3CDTF">2021-12-12T10:34:39Z</dcterms:modified>
  <cp:revision>5</cp:revision>
  <dc:subject/>
  <dc:title/>
</cp:coreProperties>
</file>