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scadia Code" w:hAnsi="Cascadia Code" w:eastAsia="Cascadia Code"/>
          <w:b/>
          <w:color w:val="0B769F"/>
          <w:sz w:val="72"/>
        </w:rPr>
        <w:t>Kishan Kishore Sobhee</w:t>
      </w:r>
    </w:p>
    <w:p>
      <w:pPr>
        <w:spacing w:after="80"/>
        <w:jc w:val="center"/>
      </w:pPr>
      <w:r>
        <w:rPr>
          <w:rFonts w:ascii="Cascadia Code" w:hAnsi="Cascadia Code" w:eastAsia="Cascadia Code"/>
          <w:b/>
          <w:color w:val="0B769F"/>
          <w:sz w:val="28"/>
        </w:rPr>
        <w:t>Full Stack Developer</w:t>
      </w:r>
    </w:p>
    <w:p>
      <w:pPr>
        <w:jc w:val="center"/>
      </w:pPr>
      <w:r>
        <w:rPr>
          <w:rFonts w:ascii="Calibri" w:hAnsi="Calibri" w:eastAsia="Calibri"/>
          <w:b w:val="0"/>
          <w:color w:val="7F7F7F"/>
          <w:sz w:val="20"/>
        </w:rPr>
        <w:t xml:space="preserve">Vacoas, Mauritius  |  </w:t>
      </w:r>
      <w:hyperlink r:id="rId9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kibee0506@gmail.com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0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+230 5905 4115</w:t>
        </w:r>
      </w:hyperlink>
    </w:p>
    <w:p>
      <w:pPr>
        <w:spacing w:after="40"/>
        <w:jc w:val="center"/>
      </w:pPr>
      <w:hyperlink r:id="rId11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linkedin.com/in/ksobhee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2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kishan-1000101.github.io/portfolio</w:t>
        </w:r>
      </w:hyperlink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SUMMARY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2"/>
        </w:rPr>
        <w:t>Full-stack developer with 3+ years delivering production systems in Laravel and React, from multi-tenant SaaS to marketplaces and booking platforms. Works with AI-assisted development (Cursor) and has shipped production AI features (automation, OCR, chatbots). Sole developer on KeyCars, a car rental SaaS, and project manager on ZilMall, a Mauritius multi-vendor marketplace, owning scope, release priorities and stakeholder communication. Has delivered for local and international clients across Europe, the Indian Ocean and Australasia. Open to full-time or contract roles, remote or hybrid. Based in Mauritius (GMT+4).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SKILLS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Daily: </w:t>
      </w:r>
      <w:r>
        <w:rPr>
          <w:rFonts w:ascii="Calibri" w:hAnsi="Calibri" w:eastAsia="Calibri"/>
          <w:b w:val="0"/>
          <w:color w:val="000000"/>
          <w:sz w:val="22"/>
        </w:rPr>
        <w:t>PHP, Laravel, JavaScript, TypeScript, React, Inertia, Filament, Blade, MySQL, Tailwind, REST APIs, Git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Also: </w:t>
      </w:r>
      <w:r>
        <w:rPr>
          <w:rFonts w:ascii="Calibri" w:hAnsi="Calibri" w:eastAsia="Calibri"/>
          <w:b w:val="0"/>
          <w:color w:val="000000"/>
          <w:sz w:val="22"/>
        </w:rPr>
        <w:t>Node.js, Python, Supabase/PostgreSQL, WordPress, MUI, n8n, OCR/PDF automation, Docker, Nginx, Jenkins, OVH/Linux, Jira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Earlier: </w:t>
      </w:r>
      <w:r>
        <w:rPr>
          <w:rFonts w:ascii="Calibri" w:hAnsi="Calibri" w:eastAsia="Calibri"/>
          <w:b w:val="0"/>
          <w:color w:val="000000"/>
          <w:sz w:val="22"/>
        </w:rPr>
        <w:t>.NET / C# / ASP.NET, Salesforce (Apex, SOQL, Flows, Omnistudio), Oracle/PL/SQL, Angular/AngularJS, Drupal, MongoDB, Flutter/Android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Languages: </w:t>
      </w:r>
      <w:r>
        <w:rPr>
          <w:rFonts w:ascii="Calibri" w:hAnsi="Calibri" w:eastAsia="Calibri"/>
          <w:b w:val="0"/>
          <w:color w:val="000000"/>
          <w:sz w:val="22"/>
        </w:rPr>
        <w:t>English, French, Creole (fluent)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EXPERIENCE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2"/>
        </w:rPr>
        <w:t>Current contract clients: ZilMall, MR Production and Agence ISCL (Linar). Full-time and part-time roles follow.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ZilMall</w:t>
      </w:r>
      <w:r>
        <w:rPr>
          <w:rFonts w:ascii="Calibri" w:hAnsi="Calibri" w:eastAsia="Calibri"/>
          <w:b w:val="0"/>
          <w:color w:val="7F7F7F"/>
          <w:sz w:val="20"/>
        </w:rPr>
        <w:t xml:space="preserve"> | Mauritius · Hybrid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3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zilmall.mu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 &amp; Project Manager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Contract · Oct 2025 - Present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Project manager and co-developer, with one other developer, of a Mauritius multi-vendor marketplace in Laravel 12, React 19 and Inertia: storefront, seller portal and admin in one codebase.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onboarding for business and individual sellers, with documents, payouts and VAT details behind admin approval queues, plus wholesale pricing.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Own scope, release priorities and stakeholder updates. Now in soft launch, onboarding the first sellers.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MR Production Co Ltd</w:t>
      </w:r>
      <w:r>
        <w:rPr>
          <w:rFonts w:ascii="Calibri" w:hAnsi="Calibri" w:eastAsia="Calibri"/>
          <w:b w:val="0"/>
          <w:color w:val="7F7F7F"/>
          <w:sz w:val="20"/>
        </w:rPr>
        <w:t xml:space="preserve"> |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4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mineshramchurn.com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Contract · Feb 2026 - Present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Sole developer of the studio website and booking platform (Laravel, Filament, Inertia, React), live on OVH.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Replaced booking over chat with a live calendar: blocked dates, multi-day and multi-location shoots, and budget options.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 Filament admin so the studio runs bookings, crew, availability, portfolio and content itself.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Agence ISCL (Linar)</w:t>
      </w:r>
      <w:r>
        <w:rPr>
          <w:rFonts w:ascii="Calibri" w:hAnsi="Calibri" w:eastAsia="Calibri"/>
          <w:b w:val="0"/>
          <w:color w:val="7F7F7F"/>
          <w:sz w:val="20"/>
        </w:rPr>
        <w:t xml:space="preserve"> | Réunion · Remote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Contract · Sep 2026 - Present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Continued with the agency on contract after the full-time role for upcoming product work.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Oct 2025 - Sep 2026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Sole developer of KeyCars (keycars.fr), a multi-tenant car rental SaaS in Laravel 12, React, TypeScript and MySQL: 50+ domain models, company-scoped tenancy, and admin, manager and field agent roles.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 pricing engine that picks the daily rate from plans, duration tiers, packages and seasonal rates.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Automated quotes, contracts and invoices as PDFs, added camera OCR for customer records, and built vehicle inspections with damage diagrams, photos and dual signatures.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QA on rentflo.fr, a related rental product.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Part-time · Jun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tracking-dashboard.fr: white-label, multi-tenant marketing dashboards in React, TypeScript and Supabase, fed by scheduled n8n workflows, replacing manually built client reports.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custom WordPress plugins for the agency.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Agileum</w:t>
      </w:r>
      <w:r>
        <w:rPr>
          <w:rFonts w:ascii="Calibri" w:hAnsi="Calibri" w:eastAsia="Calibri"/>
          <w:b w:val="0"/>
          <w:color w:val="7F7F7F"/>
          <w:sz w:val="20"/>
        </w:rPr>
        <w:t xml:space="preserve"> | Mauritius · Hybrid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Web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Contract · Oct 2025 - Apr 2026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Contract continuation of client work from the full-time role: new features, integrations and production fixes.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Associate Software Engineer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Jan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and maintained client applications across Laravel, PHP, Node.js, Angular, Python and Drupal.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Delivered an AI support chatbot for a client's customers, plus document automation.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Set up deployments with Docker, Nginx and Jenkins, and supported a .NET Core migration.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Safyr Utilis</w:t>
      </w:r>
      <w:r>
        <w:rPr>
          <w:rFonts w:ascii="Calibri" w:hAnsi="Calibri" w:eastAsia="Calibri"/>
          <w:b w:val="0"/>
          <w:color w:val="7F7F7F"/>
          <w:sz w:val="20"/>
        </w:rPr>
        <w:t xml:space="preserve"> |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5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syul.mu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Web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Contract · Feb 2025 - Nov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Designed, built and deployed the company website as sole developer, with a responsive layout the team edits itself after handover.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Business Force Limited</w:t>
      </w:r>
      <w:r>
        <w:rPr>
          <w:rFonts w:ascii="Calibri" w:hAnsi="Calibri" w:eastAsia="Calibri"/>
          <w:b w:val="0"/>
          <w:color w:val="7F7F7F"/>
          <w:sz w:val="20"/>
        </w:rPr>
        <w:t xml:space="preserve"> | Curepipe · Hybrid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Information System Engineer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Feb 2023 - Sep 2024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Delivered Salesforce features with Apex, SOQL, Flows and Omnistudio.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Provided production support for users in New Zealand, Australia and France, investigating data issues in Oracle PL/SQL.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Worked on Laravel and REST API development, and mentored two interns.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EDUCATION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University of Technology, Mauritius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BSc (Hons) Software Engineering, Upper Second Class (2:1)</w:t>
      </w:r>
      <w:r>
        <w:rPr>
          <w:rFonts w:ascii="Calibri" w:hAnsi="Calibri" w:eastAsia="Calibri"/>
          <w:b w:val="0"/>
          <w:color w:val="7F7F7F"/>
          <w:sz w:val="20"/>
        </w:rPr>
        <w:t xml:space="preserve">  Sep 2021 - 2025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Huawei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Seeds for the Future Program</w:t>
      </w:r>
      <w:r>
        <w:rPr>
          <w:rFonts w:ascii="Calibri" w:hAnsi="Calibri" w:eastAsia="Calibri"/>
          <w:b w:val="0"/>
          <w:color w:val="7F7F7F"/>
          <w:sz w:val="20"/>
        </w:rPr>
        <w:t xml:space="preserve">  2023 - 2024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Sir Abdool Raman Osman State College, Phoenix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Higher School Certificate</w:t>
      </w:r>
      <w:r>
        <w:rPr>
          <w:rFonts w:ascii="Calibri" w:hAnsi="Calibri" w:eastAsia="Calibri"/>
          <w:b w:val="0"/>
          <w:color w:val="7F7F7F"/>
          <w:sz w:val="20"/>
        </w:rPr>
        <w:t xml:space="preserve">  Jan 2019 - Jun 2021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ibee0506@gmail.com" TargetMode="External"/><Relationship Id="rId10" Type="http://schemas.openxmlformats.org/officeDocument/2006/relationships/hyperlink" Target="tel:+23059054115" TargetMode="External"/><Relationship Id="rId11" Type="http://schemas.openxmlformats.org/officeDocument/2006/relationships/hyperlink" Target="https://www.linkedin.com/in/ksobhee" TargetMode="External"/><Relationship Id="rId12" Type="http://schemas.openxmlformats.org/officeDocument/2006/relationships/hyperlink" Target="https://kishan-1000101.github.io/portfolio/" TargetMode="External"/><Relationship Id="rId13" Type="http://schemas.openxmlformats.org/officeDocument/2006/relationships/hyperlink" Target="https://zilmall.mu/" TargetMode="External"/><Relationship Id="rId14" Type="http://schemas.openxmlformats.org/officeDocument/2006/relationships/hyperlink" Target="https://mineshramchurn.com/" TargetMode="External"/><Relationship Id="rId15" Type="http://schemas.openxmlformats.org/officeDocument/2006/relationships/hyperlink" Target="https://syul.m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