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A56BD" w14:textId="3EB0EDA5" w:rsidR="00792F43" w:rsidRPr="0019670F" w:rsidRDefault="00792F43">
      <w:pPr>
        <w:rPr>
          <w:rFonts w:ascii="Times New Roman" w:hAnsi="Times New Roman" w:cs="Times New Roman"/>
          <w:sz w:val="24"/>
          <w:szCs w:val="24"/>
        </w:rPr>
      </w:pPr>
      <w:r w:rsidRPr="0019670F">
        <w:rPr>
          <w:rFonts w:ascii="Times New Roman" w:hAnsi="Times New Roman" w:cs="Times New Roman"/>
          <w:sz w:val="24"/>
          <w:szCs w:val="24"/>
        </w:rPr>
        <w:t>Q</w:t>
      </w:r>
      <w:r w:rsidR="00A91728">
        <w:rPr>
          <w:rFonts w:ascii="Times New Roman" w:hAnsi="Times New Roman" w:cs="Times New Roman"/>
          <w:sz w:val="24"/>
          <w:szCs w:val="24"/>
        </w:rPr>
        <w:t>2</w:t>
      </w:r>
      <w:r w:rsidRPr="0019670F">
        <w:rPr>
          <w:rFonts w:ascii="Times New Roman" w:hAnsi="Times New Roman" w:cs="Times New Roman"/>
          <w:sz w:val="24"/>
          <w:szCs w:val="24"/>
        </w:rPr>
        <w:t xml:space="preserve">) </w:t>
      </w:r>
    </w:p>
    <w:p w14:paraId="486E4F86" w14:textId="77777777" w:rsidR="00792F43" w:rsidRPr="0019670F" w:rsidRDefault="00792F43">
      <w:pPr>
        <w:rPr>
          <w:rFonts w:ascii="Times New Roman" w:hAnsi="Times New Roman" w:cs="Times New Roman"/>
          <w:sz w:val="24"/>
          <w:szCs w:val="24"/>
        </w:rPr>
      </w:pPr>
      <w:r w:rsidRPr="0019670F">
        <w:rPr>
          <w:rFonts w:ascii="Times New Roman" w:hAnsi="Times New Roman" w:cs="Times New Roman"/>
          <w:sz w:val="24"/>
          <w:szCs w:val="24"/>
        </w:rPr>
        <w:t>a)</w:t>
      </w:r>
    </w:p>
    <w:p w14:paraId="4AEDB0BB" w14:textId="77777777" w:rsidR="00792F43" w:rsidRPr="0019670F" w:rsidRDefault="00792F43" w:rsidP="00792F43">
      <w:pPr>
        <w:pStyle w:val="NormalWeb"/>
        <w:numPr>
          <w:ilvl w:val="0"/>
          <w:numId w:val="1"/>
        </w:numPr>
        <w:spacing w:before="180" w:beforeAutospacing="0" w:after="0" w:afterAutospacing="0"/>
      </w:pPr>
      <w:r w:rsidRPr="0019670F">
        <w:t>Potato computer without GPU:</w:t>
      </w:r>
    </w:p>
    <w:p w14:paraId="1BA1C2BD" w14:textId="77777777" w:rsidR="00792F43" w:rsidRPr="0019670F" w:rsidRDefault="00792F43" w:rsidP="00792F43">
      <w:pPr>
        <w:pStyle w:val="NormalWeb"/>
        <w:spacing w:before="180" w:beforeAutospacing="0" w:after="0" w:afterAutospacing="0"/>
        <w:rPr>
          <w:color w:val="111111"/>
        </w:rPr>
      </w:pPr>
      <w:r w:rsidRPr="0019670F">
        <w:t xml:space="preserve">Use XGBoost: </w:t>
      </w:r>
      <w:r w:rsidRPr="0019670F">
        <w:br/>
      </w:r>
      <w:r w:rsidRPr="0019670F">
        <w:rPr>
          <w:color w:val="111111"/>
        </w:rPr>
        <w:t xml:space="preserve">XGBoost builds an ensemble of decision trees, where each tree is trained to correct the errors made by the previous tree. This allows </w:t>
      </w:r>
      <w:r w:rsidRPr="0019670F">
        <w:rPr>
          <w:b/>
          <w:bCs/>
          <w:color w:val="111111"/>
        </w:rPr>
        <w:t>XGBoost</w:t>
      </w:r>
      <w:r w:rsidRPr="0019670F">
        <w:rPr>
          <w:color w:val="111111"/>
        </w:rPr>
        <w:t xml:space="preserve"> to capture complex relationships between the input features and the target variable, and can often result in higher accuracy than a single decision tree.</w:t>
      </w:r>
    </w:p>
    <w:p w14:paraId="27B8871B" w14:textId="77777777" w:rsidR="00792F43" w:rsidRPr="0019670F" w:rsidRDefault="00792F43" w:rsidP="00792F43">
      <w:pPr>
        <w:pStyle w:val="NormalWeb"/>
        <w:spacing w:before="180" w:beforeAutospacing="0" w:after="0" w:afterAutospacing="0"/>
        <w:rPr>
          <w:color w:val="111111"/>
        </w:rPr>
      </w:pPr>
      <w:r w:rsidRPr="0019670F">
        <w:rPr>
          <w:color w:val="111111"/>
        </w:rPr>
        <w:t xml:space="preserve">As </w:t>
      </w:r>
      <w:r w:rsidR="005C09BE" w:rsidRPr="0019670F">
        <w:rPr>
          <w:color w:val="111111"/>
        </w:rPr>
        <w:t>a</w:t>
      </w:r>
      <w:r w:rsidRPr="0019670F">
        <w:rPr>
          <w:color w:val="111111"/>
        </w:rPr>
        <w:t xml:space="preserve"> </w:t>
      </w:r>
      <w:r w:rsidR="005C09BE" w:rsidRPr="0019670F">
        <w:rPr>
          <w:color w:val="111111"/>
        </w:rPr>
        <w:t>large amount of data is emphasized in the problem statement, it could be helpful to first eliminate less correlated columns using correlation matrix and Principal Component Analysis.</w:t>
      </w:r>
    </w:p>
    <w:p w14:paraId="6D23E45B" w14:textId="77777777" w:rsidR="00792F43" w:rsidRPr="0019670F" w:rsidRDefault="00792F43">
      <w:pPr>
        <w:rPr>
          <w:rFonts w:ascii="Times New Roman" w:hAnsi="Times New Roman" w:cs="Times New Roman"/>
          <w:sz w:val="24"/>
          <w:szCs w:val="24"/>
        </w:rPr>
      </w:pPr>
    </w:p>
    <w:p w14:paraId="14FC7730" w14:textId="77777777" w:rsidR="00792F43" w:rsidRPr="0019670F" w:rsidRDefault="00792F43" w:rsidP="00792F43">
      <w:pPr>
        <w:pStyle w:val="ListParagraph"/>
        <w:numPr>
          <w:ilvl w:val="0"/>
          <w:numId w:val="1"/>
        </w:numPr>
        <w:rPr>
          <w:rFonts w:ascii="Times New Roman" w:hAnsi="Times New Roman" w:cs="Times New Roman"/>
          <w:sz w:val="24"/>
          <w:szCs w:val="24"/>
        </w:rPr>
      </w:pPr>
      <w:r w:rsidRPr="0019670F">
        <w:rPr>
          <w:rFonts w:ascii="Times New Roman" w:hAnsi="Times New Roman" w:cs="Times New Roman"/>
          <w:sz w:val="24"/>
          <w:szCs w:val="24"/>
        </w:rPr>
        <w:t>If GPU cluster is present:</w:t>
      </w:r>
    </w:p>
    <w:p w14:paraId="3475374B" w14:textId="77777777" w:rsidR="00792F43" w:rsidRPr="0019670F" w:rsidRDefault="00792F43">
      <w:pPr>
        <w:rPr>
          <w:rFonts w:ascii="Times New Roman" w:hAnsi="Times New Roman" w:cs="Times New Roman"/>
          <w:color w:val="111111"/>
          <w:sz w:val="24"/>
          <w:szCs w:val="24"/>
        </w:rPr>
      </w:pPr>
      <w:r w:rsidRPr="0019670F">
        <w:rPr>
          <w:rFonts w:ascii="Times New Roman" w:hAnsi="Times New Roman" w:cs="Times New Roman"/>
          <w:color w:val="111111"/>
          <w:sz w:val="24"/>
          <w:szCs w:val="24"/>
        </w:rPr>
        <w:t>Use a </w:t>
      </w:r>
      <w:r w:rsidRPr="0019670F">
        <w:rPr>
          <w:rStyle w:val="Strong"/>
          <w:rFonts w:ascii="Times New Roman" w:hAnsi="Times New Roman" w:cs="Times New Roman"/>
          <w:color w:val="111111"/>
          <w:sz w:val="24"/>
          <w:szCs w:val="24"/>
        </w:rPr>
        <w:t>deep learning</w:t>
      </w:r>
      <w:r w:rsidRPr="0019670F">
        <w:rPr>
          <w:rFonts w:ascii="Times New Roman" w:hAnsi="Times New Roman" w:cs="Times New Roman"/>
          <w:color w:val="111111"/>
          <w:sz w:val="24"/>
          <w:szCs w:val="24"/>
        </w:rPr>
        <w:t> model such as a </w:t>
      </w:r>
      <w:r w:rsidRPr="0019670F">
        <w:rPr>
          <w:rStyle w:val="Strong"/>
          <w:rFonts w:ascii="Times New Roman" w:hAnsi="Times New Roman" w:cs="Times New Roman"/>
          <w:color w:val="111111"/>
          <w:sz w:val="24"/>
          <w:szCs w:val="24"/>
        </w:rPr>
        <w:t>multi-layer perceptron (MLP)</w:t>
      </w:r>
      <w:r w:rsidRPr="0019670F">
        <w:rPr>
          <w:rFonts w:ascii="Times New Roman" w:hAnsi="Times New Roman" w:cs="Times New Roman"/>
          <w:color w:val="111111"/>
          <w:sz w:val="24"/>
          <w:szCs w:val="24"/>
        </w:rPr>
        <w:t> or a </w:t>
      </w:r>
      <w:r w:rsidRPr="0019670F">
        <w:rPr>
          <w:rStyle w:val="Strong"/>
          <w:rFonts w:ascii="Times New Roman" w:hAnsi="Times New Roman" w:cs="Times New Roman"/>
          <w:color w:val="111111"/>
          <w:sz w:val="24"/>
          <w:szCs w:val="24"/>
        </w:rPr>
        <w:t>recurrent neural network (RNN)</w:t>
      </w:r>
      <w:r w:rsidRPr="0019670F">
        <w:rPr>
          <w:rFonts w:ascii="Times New Roman" w:hAnsi="Times New Roman" w:cs="Times New Roman"/>
          <w:color w:val="111111"/>
          <w:sz w:val="24"/>
          <w:szCs w:val="24"/>
        </w:rPr>
        <w:t>. These models are capable of capturing complex relationships between input features and can be used for multi-output regression tasks.</w:t>
      </w:r>
    </w:p>
    <w:p w14:paraId="0FD6FD55" w14:textId="77777777" w:rsidR="00792F43" w:rsidRPr="0019670F" w:rsidRDefault="00792F43" w:rsidP="00792F43">
      <w:pPr>
        <w:pStyle w:val="NormalWeb"/>
        <w:spacing w:before="0" w:beforeAutospacing="0" w:after="0" w:afterAutospacing="0"/>
        <w:rPr>
          <w:color w:val="111111"/>
        </w:rPr>
      </w:pPr>
      <w:r w:rsidRPr="0019670F">
        <w:rPr>
          <w:color w:val="111111"/>
        </w:rPr>
        <w:t>A multi-layer perceptron (MLP) is a type of feedforward neural network that consists of multiple layers of neurons. Each neuron in the network takes as input a weighted sum of the outputs from the previous layer, applies a non-linear activation function, and produces an output that is passed to the next layer.</w:t>
      </w:r>
    </w:p>
    <w:p w14:paraId="45C16B7D" w14:textId="77777777" w:rsidR="00792F43" w:rsidRPr="0019670F" w:rsidRDefault="00792F43" w:rsidP="00792F43">
      <w:pPr>
        <w:pStyle w:val="NormalWeb"/>
        <w:spacing w:before="180" w:beforeAutospacing="0" w:after="0" w:afterAutospacing="0"/>
        <w:rPr>
          <w:color w:val="111111"/>
        </w:rPr>
      </w:pPr>
      <w:r w:rsidRPr="0019670F">
        <w:rPr>
          <w:color w:val="111111"/>
        </w:rPr>
        <w:t>An MLP can be used to model complex relationships between input features and output variables by adjusting the weights of the connections between neurons during training. The training process involves minimizing a loss function that measures the difference between the predicted outputs and the true outputs for a set of training examples.</w:t>
      </w:r>
    </w:p>
    <w:p w14:paraId="28456A6F" w14:textId="77777777" w:rsidR="00792F43" w:rsidRPr="0019670F" w:rsidRDefault="00792F43" w:rsidP="00792F43">
      <w:pPr>
        <w:pStyle w:val="NormalWeb"/>
        <w:spacing w:before="180" w:beforeAutospacing="0" w:after="0" w:afterAutospacing="0"/>
        <w:rPr>
          <w:color w:val="111111"/>
        </w:rPr>
      </w:pPr>
      <w:r w:rsidRPr="0019670F">
        <w:rPr>
          <w:color w:val="111111"/>
        </w:rPr>
        <w:t>A recurrent neural network (RNN) is a type of neural network that is designed to handle sequential data. Unlike an MLP, an RNN has recurrent connections that allow information to be passed from one time step to the next. This allows an RNN to capture temporal dependencies in the data and make predictions based on the entire sequence of inputs.</w:t>
      </w:r>
    </w:p>
    <w:p w14:paraId="0A10FDDE" w14:textId="77777777" w:rsidR="00792F43" w:rsidRPr="0019670F" w:rsidRDefault="00792F43" w:rsidP="00792F43">
      <w:pPr>
        <w:pStyle w:val="NormalWeb"/>
        <w:spacing w:before="180" w:beforeAutospacing="0" w:after="0" w:afterAutospacing="0"/>
        <w:rPr>
          <w:color w:val="111111"/>
        </w:rPr>
      </w:pPr>
      <w:r w:rsidRPr="0019670F">
        <w:rPr>
          <w:color w:val="111111"/>
        </w:rPr>
        <w:t>In the context of our dataset, an MLP or RNN could be used to predict one or more columns based on the other columns. The input features would be the values of the columns that are used to make the prediction, and the output variables would be the values of the columns that are being predicted.</w:t>
      </w:r>
    </w:p>
    <w:p w14:paraId="48E7E372" w14:textId="77777777" w:rsidR="00792F43" w:rsidRPr="0019670F" w:rsidRDefault="00792F43" w:rsidP="00792F43">
      <w:pPr>
        <w:pStyle w:val="NormalWeb"/>
        <w:spacing w:before="180" w:beforeAutospacing="0" w:after="0" w:afterAutospacing="0"/>
        <w:rPr>
          <w:color w:val="111111"/>
        </w:rPr>
      </w:pPr>
      <w:r w:rsidRPr="0019670F">
        <w:rPr>
          <w:color w:val="111111"/>
        </w:rPr>
        <w:t>During training, the model would adjust its weights to minimize the difference between its predicted outputs and the true outputs for a set of training examples. Once trained, the model could be used to make predictions for new data points by providing the values of the input features and computing the predicted values of the output variables.</w:t>
      </w:r>
    </w:p>
    <w:p w14:paraId="030D764B" w14:textId="77777777" w:rsidR="00792F43" w:rsidRPr="0019670F" w:rsidRDefault="00792F43">
      <w:pPr>
        <w:rPr>
          <w:rFonts w:ascii="Times New Roman" w:hAnsi="Times New Roman" w:cs="Times New Roman"/>
          <w:color w:val="111111"/>
          <w:sz w:val="24"/>
          <w:szCs w:val="24"/>
        </w:rPr>
      </w:pPr>
    </w:p>
    <w:p w14:paraId="367FC19C" w14:textId="77777777" w:rsidR="00792F43" w:rsidRPr="0019670F" w:rsidRDefault="00792F43">
      <w:pPr>
        <w:rPr>
          <w:rFonts w:ascii="Times New Roman" w:hAnsi="Times New Roman" w:cs="Times New Roman"/>
          <w:color w:val="111111"/>
          <w:sz w:val="24"/>
          <w:szCs w:val="24"/>
        </w:rPr>
      </w:pPr>
    </w:p>
    <w:p w14:paraId="5E335783" w14:textId="77777777" w:rsidR="00792F43" w:rsidRPr="0019670F" w:rsidRDefault="00792F43">
      <w:pPr>
        <w:rPr>
          <w:rFonts w:ascii="Times New Roman" w:hAnsi="Times New Roman" w:cs="Times New Roman"/>
          <w:color w:val="111111"/>
          <w:sz w:val="24"/>
          <w:szCs w:val="24"/>
        </w:rPr>
      </w:pPr>
      <w:r w:rsidRPr="0019670F">
        <w:rPr>
          <w:rFonts w:ascii="Times New Roman" w:hAnsi="Times New Roman" w:cs="Times New Roman"/>
          <w:color w:val="111111"/>
          <w:sz w:val="24"/>
          <w:szCs w:val="24"/>
        </w:rPr>
        <w:lastRenderedPageBreak/>
        <w:t>b) Performing an exploratory data analysis of the dataset can provide valuable insights into the relationships between the weather features and beach attendance, and can help guide the choice of machine learning model for predicting beach attendance.</w:t>
      </w:r>
    </w:p>
    <w:p w14:paraId="72B12543" w14:textId="77777777" w:rsidR="00792F43" w:rsidRPr="0019670F" w:rsidRDefault="00792F43" w:rsidP="00792F43">
      <w:pPr>
        <w:pStyle w:val="NormalWeb"/>
        <w:spacing w:before="180" w:beforeAutospacing="0" w:after="0" w:afterAutospacing="0"/>
        <w:rPr>
          <w:color w:val="111111"/>
        </w:rPr>
      </w:pPr>
      <w:r w:rsidRPr="0019670F">
        <w:rPr>
          <w:color w:val="111111"/>
        </w:rPr>
        <w:t>The problem statement is quite similar to the first one in terms of the dataset containing correlated columns.</w:t>
      </w:r>
    </w:p>
    <w:p w14:paraId="10EF7208" w14:textId="77777777" w:rsidR="00792F43" w:rsidRPr="0019670F" w:rsidRDefault="00792F43" w:rsidP="00792F43">
      <w:pPr>
        <w:pStyle w:val="NormalWeb"/>
        <w:spacing w:before="180" w:beforeAutospacing="0" w:after="0" w:afterAutospacing="0"/>
        <w:rPr>
          <w:color w:val="111111"/>
        </w:rPr>
      </w:pPr>
    </w:p>
    <w:p w14:paraId="4CF64598" w14:textId="77777777" w:rsidR="00792F43" w:rsidRPr="0019670F" w:rsidRDefault="00792F43" w:rsidP="00792F43">
      <w:pPr>
        <w:pStyle w:val="NormalWeb"/>
        <w:spacing w:before="180" w:beforeAutospacing="0" w:after="0" w:afterAutospacing="0"/>
        <w:rPr>
          <w:color w:val="111111"/>
        </w:rPr>
      </w:pPr>
      <w:r w:rsidRPr="0019670F">
        <w:rPr>
          <w:color w:val="111111"/>
        </w:rPr>
        <w:t>One approach could be to calculate the </w:t>
      </w:r>
      <w:r w:rsidRPr="0019670F">
        <w:rPr>
          <w:rStyle w:val="Strong"/>
          <w:color w:val="111111"/>
        </w:rPr>
        <w:t>correlation</w:t>
      </w:r>
      <w:r w:rsidRPr="0019670F">
        <w:rPr>
          <w:color w:val="111111"/>
        </w:rPr>
        <w:t> between each weather feature and the target variable (beach attendance). This would provide insight into the strength and direction of the linear relationship between each feature and the target variable. Features with a high correlation (either positive or negative) with the target variable are likely to be important for predicting beach attendance.</w:t>
      </w:r>
    </w:p>
    <w:p w14:paraId="1ED8A3E6" w14:textId="77777777" w:rsidR="00792F43" w:rsidRPr="0019670F" w:rsidRDefault="00792F43" w:rsidP="00792F43">
      <w:pPr>
        <w:pStyle w:val="NormalWeb"/>
        <w:spacing w:before="180" w:beforeAutospacing="0" w:after="0" w:afterAutospacing="0"/>
        <w:rPr>
          <w:color w:val="111111"/>
        </w:rPr>
      </w:pPr>
      <w:r w:rsidRPr="0019670F">
        <w:rPr>
          <w:color w:val="111111"/>
        </w:rPr>
        <w:t>Another approach could be to use </w:t>
      </w:r>
      <w:r w:rsidRPr="0019670F">
        <w:rPr>
          <w:rStyle w:val="Strong"/>
          <w:color w:val="111111"/>
        </w:rPr>
        <w:t>feature importance</w:t>
      </w:r>
      <w:r w:rsidRPr="0019670F">
        <w:rPr>
          <w:color w:val="111111"/>
        </w:rPr>
        <w:t> measures to determine the relative importance of each weather feature for predicting beach attendance. Feature importance measures can be calculated using machine learning models such as decision trees or random forests, which provide information about the relative importance of each feature for making predictions.</w:t>
      </w:r>
    </w:p>
    <w:p w14:paraId="78147390" w14:textId="77777777" w:rsidR="00792F43" w:rsidRPr="0019670F" w:rsidRDefault="00792F43" w:rsidP="00792F43">
      <w:pPr>
        <w:pStyle w:val="NormalWeb"/>
        <w:spacing w:before="180" w:beforeAutospacing="0" w:after="0" w:afterAutospacing="0"/>
        <w:rPr>
          <w:color w:val="111111"/>
        </w:rPr>
      </w:pPr>
      <w:r w:rsidRPr="0019670F">
        <w:rPr>
          <w:color w:val="111111"/>
        </w:rPr>
        <w:t>A powerful approach could be to use a </w:t>
      </w:r>
      <w:r w:rsidRPr="0019670F">
        <w:rPr>
          <w:rStyle w:val="Strong"/>
          <w:color w:val="111111"/>
        </w:rPr>
        <w:t>gradient boosting</w:t>
      </w:r>
      <w:r w:rsidRPr="0019670F">
        <w:rPr>
          <w:color w:val="111111"/>
        </w:rPr>
        <w:t> algorithm such as XGBoost or LightGBM. These algorithms build an ensemble of decision trees in a stage-wise fashion, where each tree is trained to correct the errors made by the previous tree. Gradient boosting algorithms have been shown to achieve state-of-the-art performance on a wide range of regression tasks.</w:t>
      </w:r>
    </w:p>
    <w:p w14:paraId="43A24051" w14:textId="77777777" w:rsidR="00792F43" w:rsidRDefault="00792F43" w:rsidP="00792F43">
      <w:pPr>
        <w:pStyle w:val="NormalWeb"/>
        <w:spacing w:before="180" w:beforeAutospacing="0" w:after="0" w:afterAutospacing="0"/>
        <w:rPr>
          <w:color w:val="111111"/>
        </w:rPr>
      </w:pPr>
      <w:r w:rsidRPr="0019670F">
        <w:rPr>
          <w:color w:val="111111"/>
        </w:rPr>
        <w:t>Finally, a </w:t>
      </w:r>
      <w:r w:rsidRPr="0019670F">
        <w:rPr>
          <w:rStyle w:val="Strong"/>
          <w:color w:val="111111"/>
        </w:rPr>
        <w:t>neural network</w:t>
      </w:r>
      <w:r w:rsidRPr="0019670F">
        <w:rPr>
          <w:color w:val="111111"/>
        </w:rPr>
        <w:t> model such as a multi-layer perceptron (MLP) could also be used to predict beach attendance based on weather features. Neural networks are capable of capturing complex relationships between input features and can be used for regression tasks.</w:t>
      </w:r>
    </w:p>
    <w:p w14:paraId="55D3F992" w14:textId="77777777" w:rsidR="00CB353B" w:rsidRDefault="00CB353B" w:rsidP="00792F43">
      <w:pPr>
        <w:pStyle w:val="NormalWeb"/>
        <w:spacing w:before="180" w:beforeAutospacing="0" w:after="0" w:afterAutospacing="0"/>
        <w:rPr>
          <w:color w:val="111111"/>
        </w:rPr>
      </w:pPr>
    </w:p>
    <w:p w14:paraId="45F699B3" w14:textId="77777777" w:rsidR="00CB353B" w:rsidRDefault="00CB353B" w:rsidP="00792F43">
      <w:pPr>
        <w:pStyle w:val="NormalWeb"/>
        <w:spacing w:before="180" w:beforeAutospacing="0" w:after="0" w:afterAutospacing="0"/>
        <w:rPr>
          <w:color w:val="111111"/>
        </w:rPr>
      </w:pPr>
    </w:p>
    <w:p w14:paraId="7FC6FDEC" w14:textId="77777777" w:rsidR="00CB353B" w:rsidRPr="0019670F" w:rsidRDefault="00CB353B" w:rsidP="00792F43">
      <w:pPr>
        <w:pStyle w:val="NormalWeb"/>
        <w:spacing w:before="180" w:beforeAutospacing="0" w:after="0" w:afterAutospacing="0"/>
        <w:rPr>
          <w:color w:val="111111"/>
        </w:rPr>
      </w:pPr>
    </w:p>
    <w:p w14:paraId="428A3792" w14:textId="77777777" w:rsidR="00792F43" w:rsidRPr="0019670F" w:rsidRDefault="00792F43">
      <w:pPr>
        <w:rPr>
          <w:rFonts w:ascii="Times New Roman" w:hAnsi="Times New Roman" w:cs="Times New Roman"/>
          <w:color w:val="111111"/>
          <w:sz w:val="24"/>
          <w:szCs w:val="24"/>
        </w:rPr>
      </w:pPr>
    </w:p>
    <w:p w14:paraId="4B82B534" w14:textId="77777777" w:rsidR="005C09BE" w:rsidRPr="0019670F" w:rsidRDefault="005C09BE">
      <w:pPr>
        <w:rPr>
          <w:rFonts w:ascii="Times New Roman" w:hAnsi="Times New Roman" w:cs="Times New Roman"/>
          <w:color w:val="111111"/>
          <w:sz w:val="24"/>
          <w:szCs w:val="24"/>
        </w:rPr>
      </w:pPr>
      <w:r w:rsidRPr="0019670F">
        <w:rPr>
          <w:rFonts w:ascii="Times New Roman" w:hAnsi="Times New Roman" w:cs="Times New Roman"/>
          <w:color w:val="111111"/>
          <w:sz w:val="24"/>
          <w:szCs w:val="24"/>
        </w:rPr>
        <w:t xml:space="preserve">c) </w:t>
      </w:r>
      <w:r w:rsidR="007F6F53" w:rsidRPr="0019670F">
        <w:rPr>
          <w:rFonts w:ascii="Times New Roman" w:hAnsi="Times New Roman" w:cs="Times New Roman"/>
          <w:color w:val="111111"/>
          <w:sz w:val="24"/>
          <w:szCs w:val="24"/>
        </w:rPr>
        <w:t xml:space="preserve">Use the model used here: </w:t>
      </w:r>
      <w:hyperlink r:id="rId5" w:history="1">
        <w:r w:rsidR="007F6F53" w:rsidRPr="0019670F">
          <w:rPr>
            <w:rStyle w:val="Hyperlink"/>
            <w:rFonts w:ascii="Times New Roman" w:hAnsi="Times New Roman" w:cs="Times New Roman"/>
            <w:sz w:val="24"/>
            <w:szCs w:val="24"/>
          </w:rPr>
          <w:t>https://www.kaggle.com/code/dsmeena/image-captioning-with-ms-coco-2014-using-pytorch</w:t>
        </w:r>
      </w:hyperlink>
    </w:p>
    <w:p w14:paraId="706E6B92" w14:textId="77777777" w:rsidR="0019670F" w:rsidRPr="0019670F" w:rsidRDefault="007F6F53" w:rsidP="0019670F">
      <w:pPr>
        <w:pStyle w:val="NormalWeb"/>
        <w:spacing w:before="0" w:beforeAutospacing="0" w:after="0" w:afterAutospacing="0"/>
        <w:rPr>
          <w:color w:val="111111"/>
        </w:rPr>
      </w:pPr>
      <w:r w:rsidRPr="0019670F">
        <w:rPr>
          <w:color w:val="111111"/>
        </w:rPr>
        <w:t xml:space="preserve">The model </w:t>
      </w:r>
      <w:r w:rsidR="0019670F" w:rsidRPr="0019670F">
        <w:rPr>
          <w:color w:val="111111"/>
        </w:rPr>
        <w:t>used in the Kaggle notebook is a neural network architecture that consists of both a CNN (Encoder) and an LSTM (Decoder) to automatically generate captions from images. </w:t>
      </w:r>
    </w:p>
    <w:p w14:paraId="5721BE84" w14:textId="77777777" w:rsidR="0019670F" w:rsidRPr="0019670F" w:rsidRDefault="0019670F" w:rsidP="0019670F">
      <w:pPr>
        <w:pStyle w:val="NormalWeb"/>
        <w:spacing w:before="0" w:beforeAutospacing="0" w:after="0" w:afterAutospacing="0"/>
        <w:rPr>
          <w:color w:val="111111"/>
        </w:rPr>
      </w:pPr>
      <w:r w:rsidRPr="0019670F">
        <w:rPr>
          <w:color w:val="111111"/>
        </w:rPr>
        <w:t>The CNN encoder is used to extract features from the input image. These features are then passed to the LSTM decoder, which generates a caption for the image one word at a time. At each time step, the LSTM takes as input the image features and the previously generated word, and produces an output that represents the probability distribution over the vocabulary. The word with the highest probability is selected as the next word in the caption.</w:t>
      </w:r>
    </w:p>
    <w:p w14:paraId="4496BF2B" w14:textId="77777777" w:rsidR="0019670F" w:rsidRPr="0019670F" w:rsidRDefault="0019670F" w:rsidP="0019670F">
      <w:pPr>
        <w:pStyle w:val="NormalWeb"/>
        <w:spacing w:before="180" w:beforeAutospacing="0" w:after="0" w:afterAutospacing="0"/>
        <w:rPr>
          <w:color w:val="111111"/>
        </w:rPr>
      </w:pPr>
      <w:r w:rsidRPr="0019670F">
        <w:rPr>
          <w:color w:val="111111"/>
        </w:rPr>
        <w:lastRenderedPageBreak/>
        <w:t>The model is trained using a cross-entropy loss function, which measures the difference between the predicted probability distribution and the true distribution of words in the caption. During training, the weights of the CNN and LSTM are adjusted to minimize this loss.</w:t>
      </w:r>
    </w:p>
    <w:p w14:paraId="6630C011" w14:textId="77777777" w:rsidR="0019670F" w:rsidRPr="0019670F" w:rsidRDefault="0019670F" w:rsidP="0019670F">
      <w:pPr>
        <w:pStyle w:val="NormalWeb"/>
        <w:spacing w:before="180" w:beforeAutospacing="0" w:after="0" w:afterAutospacing="0"/>
        <w:rPr>
          <w:color w:val="111111"/>
        </w:rPr>
      </w:pPr>
      <w:r w:rsidRPr="0019670F">
        <w:rPr>
          <w:color w:val="111111"/>
        </w:rPr>
        <w:t>This type of image captioning model has been shown to be effective at generating coherent and relevant captions for a wide range of images. It is capable of capturing complex relationships between visual features and natural language, and can produce captions that accurately describe the content of an image.</w:t>
      </w:r>
    </w:p>
    <w:p w14:paraId="77453825" w14:textId="77777777" w:rsidR="007F6F53" w:rsidRPr="0019670F" w:rsidRDefault="007F6F53">
      <w:pPr>
        <w:rPr>
          <w:rFonts w:ascii="Times New Roman" w:hAnsi="Times New Roman" w:cs="Times New Roman"/>
          <w:color w:val="111111"/>
          <w:sz w:val="24"/>
          <w:szCs w:val="24"/>
        </w:rPr>
      </w:pPr>
    </w:p>
    <w:p w14:paraId="3587D9D4" w14:textId="77777777" w:rsidR="005C09BE" w:rsidRPr="0019670F" w:rsidRDefault="005C09BE">
      <w:pPr>
        <w:rPr>
          <w:rFonts w:ascii="Times New Roman" w:hAnsi="Times New Roman" w:cs="Times New Roman"/>
          <w:color w:val="111111"/>
          <w:sz w:val="24"/>
          <w:szCs w:val="24"/>
        </w:rPr>
      </w:pPr>
      <w:r w:rsidRPr="0019670F">
        <w:rPr>
          <w:rFonts w:ascii="Times New Roman" w:hAnsi="Times New Roman" w:cs="Times New Roman"/>
          <w:color w:val="111111"/>
          <w:sz w:val="24"/>
          <w:szCs w:val="24"/>
        </w:rPr>
        <w:t xml:space="preserve">d) </w:t>
      </w:r>
    </w:p>
    <w:p w14:paraId="37BC738E" w14:textId="77777777" w:rsidR="007F6F53" w:rsidRPr="007F6F53" w:rsidRDefault="007F6F53" w:rsidP="007F6F53">
      <w:pPr>
        <w:rPr>
          <w:rFonts w:ascii="Times New Roman" w:hAnsi="Times New Roman" w:cs="Times New Roman"/>
          <w:color w:val="111111"/>
          <w:sz w:val="24"/>
          <w:szCs w:val="24"/>
        </w:rPr>
      </w:pPr>
      <w:r w:rsidRPr="007F6F53">
        <w:rPr>
          <w:rFonts w:ascii="Times New Roman" w:hAnsi="Times New Roman" w:cs="Times New Roman"/>
          <w:color w:val="111111"/>
          <w:sz w:val="24"/>
          <w:szCs w:val="24"/>
        </w:rPr>
        <w:t>In this scenario, the goal is to predict the matrix product of two 3x3 matrices given a dataset consisting of three columns: two random 3x3 matrices and their matrix product. Since matrix multiplication is a well-defined mathematical operation, it is more efficient and accurate to directly calculate the matrix product using standard matrix multiplication algorithms instead of training a machine learning model to predict it.</w:t>
      </w:r>
    </w:p>
    <w:p w14:paraId="53A9EABF" w14:textId="77777777" w:rsidR="007F6F53" w:rsidRPr="007F6F53" w:rsidRDefault="007F6F53" w:rsidP="007F6F53">
      <w:pPr>
        <w:rPr>
          <w:rFonts w:ascii="Times New Roman" w:hAnsi="Times New Roman" w:cs="Times New Roman"/>
          <w:color w:val="111111"/>
          <w:sz w:val="24"/>
          <w:szCs w:val="24"/>
        </w:rPr>
      </w:pPr>
      <w:r w:rsidRPr="007F6F53">
        <w:rPr>
          <w:rFonts w:ascii="Times New Roman" w:hAnsi="Times New Roman" w:cs="Times New Roman"/>
          <w:color w:val="111111"/>
          <w:sz w:val="24"/>
          <w:szCs w:val="24"/>
        </w:rPr>
        <w:t>If speed is the primary concern, efficient matrix multiplication algorithms such as Strassen's algorithm or the Coppersmith-Winograd algorithm can be utilized. These algorithms have lower computational complexity than the standard matrix multiplication algorithm and can be faster for large matrices. However, for small matrices like 3x3 matrices, the standard matrix multiplication algorithm is typically fast enough.</w:t>
      </w:r>
    </w:p>
    <w:p w14:paraId="389F8B43" w14:textId="77777777" w:rsidR="007F6F53" w:rsidRPr="007F6F53" w:rsidRDefault="007F6F53" w:rsidP="007F6F53">
      <w:pPr>
        <w:rPr>
          <w:rFonts w:ascii="Times New Roman" w:hAnsi="Times New Roman" w:cs="Times New Roman"/>
          <w:color w:val="111111"/>
          <w:sz w:val="24"/>
          <w:szCs w:val="24"/>
        </w:rPr>
      </w:pPr>
      <w:r w:rsidRPr="007F6F53">
        <w:rPr>
          <w:rFonts w:ascii="Times New Roman" w:hAnsi="Times New Roman" w:cs="Times New Roman"/>
          <w:color w:val="111111"/>
          <w:sz w:val="24"/>
          <w:szCs w:val="24"/>
        </w:rPr>
        <w:t>If accuracy is the primary concern, any standard matrix multiplication algorithm would provide exact results since matrix multiplication is a deterministic operation.</w:t>
      </w:r>
    </w:p>
    <w:p w14:paraId="5BAE5611" w14:textId="77777777" w:rsidR="007F6F53" w:rsidRPr="007F6F53" w:rsidRDefault="007F6F53" w:rsidP="007F6F53">
      <w:pPr>
        <w:rPr>
          <w:rFonts w:ascii="Times New Roman" w:hAnsi="Times New Roman" w:cs="Times New Roman"/>
          <w:color w:val="111111"/>
          <w:sz w:val="24"/>
          <w:szCs w:val="24"/>
        </w:rPr>
      </w:pPr>
      <w:r w:rsidRPr="007F6F53">
        <w:rPr>
          <w:rFonts w:ascii="Times New Roman" w:hAnsi="Times New Roman" w:cs="Times New Roman"/>
          <w:color w:val="111111"/>
          <w:sz w:val="24"/>
          <w:szCs w:val="24"/>
        </w:rPr>
        <w:t>Access to a GPU is not necessary for this task as matrix multiplication can be efficiently performed on a CPU, especially for small matrices like 3x3 matrices.</w:t>
      </w:r>
    </w:p>
    <w:p w14:paraId="4A28A404" w14:textId="77777777" w:rsidR="007F6F53" w:rsidRPr="007F6F53" w:rsidRDefault="007F6F53" w:rsidP="007F6F53">
      <w:pPr>
        <w:rPr>
          <w:rFonts w:ascii="Times New Roman" w:hAnsi="Times New Roman" w:cs="Times New Roman"/>
          <w:color w:val="111111"/>
          <w:sz w:val="24"/>
          <w:szCs w:val="24"/>
        </w:rPr>
      </w:pPr>
      <w:r w:rsidRPr="007F6F53">
        <w:rPr>
          <w:rFonts w:ascii="Times New Roman" w:hAnsi="Times New Roman" w:cs="Times New Roman"/>
          <w:color w:val="111111"/>
          <w:sz w:val="24"/>
          <w:szCs w:val="24"/>
        </w:rPr>
        <w:t>To summarize, for this task, it is more efficient and accurate to calculate the matrix product directly using standard matrix multiplication algorithms rather than training a machine learning model.</w:t>
      </w:r>
    </w:p>
    <w:p w14:paraId="1428FF21" w14:textId="77777777" w:rsidR="005C09BE" w:rsidRPr="0019670F" w:rsidRDefault="005C09BE">
      <w:pPr>
        <w:rPr>
          <w:rFonts w:ascii="Times New Roman" w:hAnsi="Times New Roman" w:cs="Times New Roman"/>
          <w:color w:val="111111"/>
          <w:sz w:val="24"/>
          <w:szCs w:val="24"/>
        </w:rPr>
      </w:pPr>
    </w:p>
    <w:sectPr w:rsidR="005C09BE" w:rsidRPr="00196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F1190"/>
    <w:multiLevelType w:val="hybridMultilevel"/>
    <w:tmpl w:val="4672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3865DA"/>
    <w:multiLevelType w:val="hybridMultilevel"/>
    <w:tmpl w:val="F80432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091077">
    <w:abstractNumId w:val="0"/>
  </w:num>
  <w:num w:numId="2" w16cid:durableId="767386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F43"/>
    <w:rsid w:val="0008587C"/>
    <w:rsid w:val="0019670F"/>
    <w:rsid w:val="005C09BE"/>
    <w:rsid w:val="00792F43"/>
    <w:rsid w:val="007F6F53"/>
    <w:rsid w:val="00A91728"/>
    <w:rsid w:val="00CB3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F3554"/>
  <w15:chartTrackingRefBased/>
  <w15:docId w15:val="{C76EEB47-2D76-4472-8A20-7B1F3384D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2F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92F43"/>
    <w:rPr>
      <w:b/>
      <w:bCs/>
    </w:rPr>
  </w:style>
  <w:style w:type="paragraph" w:styleId="ListParagraph">
    <w:name w:val="List Paragraph"/>
    <w:basedOn w:val="Normal"/>
    <w:uiPriority w:val="34"/>
    <w:qFormat/>
    <w:rsid w:val="00792F43"/>
    <w:pPr>
      <w:ind w:left="720"/>
      <w:contextualSpacing/>
    </w:pPr>
  </w:style>
  <w:style w:type="character" w:styleId="Hyperlink">
    <w:name w:val="Hyperlink"/>
    <w:basedOn w:val="DefaultParagraphFont"/>
    <w:uiPriority w:val="99"/>
    <w:unhideWhenUsed/>
    <w:rsid w:val="007F6F53"/>
    <w:rPr>
      <w:color w:val="0563C1" w:themeColor="hyperlink"/>
      <w:u w:val="single"/>
    </w:rPr>
  </w:style>
  <w:style w:type="character" w:styleId="UnresolvedMention">
    <w:name w:val="Unresolved Mention"/>
    <w:basedOn w:val="DefaultParagraphFont"/>
    <w:uiPriority w:val="99"/>
    <w:semiHidden/>
    <w:unhideWhenUsed/>
    <w:rsid w:val="007F6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6488">
      <w:bodyDiv w:val="1"/>
      <w:marLeft w:val="0"/>
      <w:marRight w:val="0"/>
      <w:marTop w:val="0"/>
      <w:marBottom w:val="0"/>
      <w:divBdr>
        <w:top w:val="none" w:sz="0" w:space="0" w:color="auto"/>
        <w:left w:val="none" w:sz="0" w:space="0" w:color="auto"/>
        <w:bottom w:val="none" w:sz="0" w:space="0" w:color="auto"/>
        <w:right w:val="none" w:sz="0" w:space="0" w:color="auto"/>
      </w:divBdr>
    </w:div>
    <w:div w:id="152567916">
      <w:bodyDiv w:val="1"/>
      <w:marLeft w:val="0"/>
      <w:marRight w:val="0"/>
      <w:marTop w:val="0"/>
      <w:marBottom w:val="0"/>
      <w:divBdr>
        <w:top w:val="none" w:sz="0" w:space="0" w:color="auto"/>
        <w:left w:val="none" w:sz="0" w:space="0" w:color="auto"/>
        <w:bottom w:val="none" w:sz="0" w:space="0" w:color="auto"/>
        <w:right w:val="none" w:sz="0" w:space="0" w:color="auto"/>
      </w:divBdr>
    </w:div>
    <w:div w:id="538862708">
      <w:bodyDiv w:val="1"/>
      <w:marLeft w:val="0"/>
      <w:marRight w:val="0"/>
      <w:marTop w:val="0"/>
      <w:marBottom w:val="0"/>
      <w:divBdr>
        <w:top w:val="none" w:sz="0" w:space="0" w:color="auto"/>
        <w:left w:val="none" w:sz="0" w:space="0" w:color="auto"/>
        <w:bottom w:val="none" w:sz="0" w:space="0" w:color="auto"/>
        <w:right w:val="none" w:sz="0" w:space="0" w:color="auto"/>
      </w:divBdr>
    </w:div>
    <w:div w:id="598565556">
      <w:bodyDiv w:val="1"/>
      <w:marLeft w:val="0"/>
      <w:marRight w:val="0"/>
      <w:marTop w:val="0"/>
      <w:marBottom w:val="0"/>
      <w:divBdr>
        <w:top w:val="none" w:sz="0" w:space="0" w:color="auto"/>
        <w:left w:val="none" w:sz="0" w:space="0" w:color="auto"/>
        <w:bottom w:val="none" w:sz="0" w:space="0" w:color="auto"/>
        <w:right w:val="none" w:sz="0" w:space="0" w:color="auto"/>
      </w:divBdr>
    </w:div>
    <w:div w:id="794716614">
      <w:bodyDiv w:val="1"/>
      <w:marLeft w:val="0"/>
      <w:marRight w:val="0"/>
      <w:marTop w:val="0"/>
      <w:marBottom w:val="0"/>
      <w:divBdr>
        <w:top w:val="none" w:sz="0" w:space="0" w:color="auto"/>
        <w:left w:val="none" w:sz="0" w:space="0" w:color="auto"/>
        <w:bottom w:val="none" w:sz="0" w:space="0" w:color="auto"/>
        <w:right w:val="none" w:sz="0" w:space="0" w:color="auto"/>
      </w:divBdr>
    </w:div>
    <w:div w:id="1873959113">
      <w:bodyDiv w:val="1"/>
      <w:marLeft w:val="0"/>
      <w:marRight w:val="0"/>
      <w:marTop w:val="0"/>
      <w:marBottom w:val="0"/>
      <w:divBdr>
        <w:top w:val="none" w:sz="0" w:space="0" w:color="auto"/>
        <w:left w:val="none" w:sz="0" w:space="0" w:color="auto"/>
        <w:bottom w:val="none" w:sz="0" w:space="0" w:color="auto"/>
        <w:right w:val="none" w:sz="0" w:space="0" w:color="auto"/>
      </w:divBdr>
    </w:div>
    <w:div w:id="1900094983">
      <w:bodyDiv w:val="1"/>
      <w:marLeft w:val="0"/>
      <w:marRight w:val="0"/>
      <w:marTop w:val="0"/>
      <w:marBottom w:val="0"/>
      <w:divBdr>
        <w:top w:val="none" w:sz="0" w:space="0" w:color="auto"/>
        <w:left w:val="none" w:sz="0" w:space="0" w:color="auto"/>
        <w:bottom w:val="none" w:sz="0" w:space="0" w:color="auto"/>
        <w:right w:val="none" w:sz="0" w:space="0" w:color="auto"/>
      </w:divBdr>
    </w:div>
    <w:div w:id="210680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de/dsmeena/image-captioning-with-ms-coco-2014-using-pyto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Ved</dc:creator>
  <cp:keywords/>
  <dc:description/>
  <cp:lastModifiedBy>Kishan Ved</cp:lastModifiedBy>
  <cp:revision>3</cp:revision>
  <dcterms:created xsi:type="dcterms:W3CDTF">2023-06-21T10:17:00Z</dcterms:created>
  <dcterms:modified xsi:type="dcterms:W3CDTF">2023-06-23T05:21:00Z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e35c385f-28d1-4c33-8e13-a5b683f51d66</vt:lpwstr>
  </property>
</Properties>
</file>