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3600" w:firstLine="720"/>
        <w:jc w:val="left"/>
        <w:rPr>
          <w:rFonts w:ascii="Garamond" w:cs="Garamond" w:eastAsia="Garamond" w:hAnsi="Garamond"/>
          <w:color w:val="404040"/>
          <w:sz w:val="36"/>
          <w:szCs w:val="36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32"/>
          <w:szCs w:val="32"/>
          <w:rtl w:val="0"/>
        </w:rPr>
        <w:t xml:space="preserve">KISHAN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ind w:firstLine="720"/>
        <w:jc w:val="left"/>
        <w:rPr>
          <w:rFonts w:ascii="Garamond" w:cs="Garamond" w:eastAsia="Garamond" w:hAnsi="Garamond"/>
          <w:sz w:val="23"/>
          <w:szCs w:val="23"/>
          <w:u w:val="singl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Bengaluru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India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| Ph No: +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91 6363912091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|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kishanmncontact@gmail.com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Garamond" w:cs="Garamond" w:eastAsia="Garamond" w:hAnsi="Garamond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19"/>
          <w:szCs w:val="19"/>
          <w:rtl w:val="0"/>
        </w:rPr>
        <w:t xml:space="preserve">|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</w:t>
      </w: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ind w:firstLine="720"/>
        <w:jc w:val="left"/>
        <w:rPr>
          <w:rFonts w:ascii="Garamond" w:cs="Garamond" w:eastAsia="Garamond" w:hAnsi="Garamond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Garamond" w:cs="Garamond" w:eastAsia="Garamond" w:hAnsi="Garamond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BMS Institute of Technology and Management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Cumulative GPA: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9.08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/10.0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vertAlign w:val="baseline"/>
          <w:rtl w:val="0"/>
        </w:rPr>
        <w:t xml:space="preserve">Bachelor of Engineering,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Computer Science and Engineering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        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Oct 2024 - May 2028 (Expected)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Roles: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Technical Associate - GenAI Club &amp; Alterino (Web Dev Club)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           Marketing lead- Coding Club Bmsit</w:t>
      </w:r>
    </w:p>
    <w:p w:rsidR="00000000" w:rsidDel="00000000" w:rsidP="00000000" w:rsidRDefault="00000000" w:rsidRPr="00000000" w14:paraId="0000000C">
      <w:pPr>
        <w:pageBreakBefore w:val="0"/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503"/>
        </w:tabs>
        <w:spacing w:line="276" w:lineRule="auto"/>
        <w:ind w:left="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CARDIAC BIOMARKER ML SYSTEM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(Collaboration with Professors) |  </w:t>
      </w:r>
      <w:hyperlink r:id="rId10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72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Built an end-to-end ML pipeline for cardiac biomarker classification from biosensor data. Modeled fluorescence and electrochemical signals to detect biomarkers at picomolar levels.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720" w:hanging="36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Trained and evaluated ML models using Python and Scikit-learn, focusing on feature engineering and model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6"/>
        </w:numPr>
        <w:tabs>
          <w:tab w:val="left" w:leader="none" w:pos="1134"/>
          <w:tab w:val="right" w:leader="none" w:pos="10503"/>
        </w:tabs>
        <w:ind w:left="720" w:hanging="36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Deployed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real-time prediction web app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on Render for sensor-based diagnostics.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84"/>
          <w:tab w:val="left" w:leader="none" w:pos="630"/>
          <w:tab w:val="left" w:leader="none" w:pos="900"/>
        </w:tabs>
        <w:ind w:left="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HYPERLIQUID FASTMCP SERVER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| </w:t>
      </w:r>
      <w:hyperlink r:id="rId11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tabs>
          <w:tab w:val="left" w:leader="none" w:pos="1134"/>
          <w:tab w:val="right" w:leader="none" w:pos="10503"/>
        </w:tabs>
        <w:ind w:left="720" w:hanging="360"/>
        <w:rPr>
          <w:rFonts w:ascii="Garamond" w:cs="Garamond" w:eastAsia="Garamond" w:hAnsi="Garamond"/>
          <w:color w:val="404040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Developed a Python MCP server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 to help AI agents interact directly with the HyperLiquid crypto exchange.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404040"/>
          <w:sz w:val="5"/>
          <w:szCs w:val="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color w:val="404040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Built real-time functions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 for price tracking and balance checks to </w:t>
      </w:r>
      <w:r w:rsidDel="00000000" w:rsidR="00000000" w:rsidRPr="00000000">
        <w:rPr>
          <w:rFonts w:ascii="Garamond" w:cs="Garamond" w:eastAsia="Garamond" w:hAnsi="Garamond"/>
          <w:color w:val="0e0e0e"/>
          <w:sz w:val="21"/>
          <w:szCs w:val="21"/>
          <w:rtl w:val="0"/>
        </w:rPr>
        <w:t xml:space="preserve">support real-time data retrieval and downstream analysis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color w:val="404040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Secured 2nd Place 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at the hackathon conducted by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Kodeus 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and ARVR Club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for building a reliable AI-to-SDK bridge.</w:t>
      </w:r>
    </w:p>
    <w:p w:rsidR="00000000" w:rsidDel="00000000" w:rsidP="00000000" w:rsidRDefault="00000000" w:rsidRPr="00000000" w14:paraId="00000019">
      <w:pPr>
        <w:tabs>
          <w:tab w:val="left" w:leader="none" w:pos="284"/>
          <w:tab w:val="left" w:leader="none" w:pos="630"/>
          <w:tab w:val="left" w:leader="none" w:pos="900"/>
        </w:tabs>
        <w:ind w:left="720" w:firstLine="0"/>
        <w:rPr>
          <w:rFonts w:ascii="Garamond" w:cs="Garamond" w:eastAsia="Garamond" w:hAnsi="Garamond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rPr>
          <w:rFonts w:ascii="Garamond" w:cs="Garamond" w:eastAsia="Garamond" w:hAnsi="Garamond"/>
          <w:b w:val="1"/>
          <w:bCs w:val="1"/>
          <w:color w:val="40404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ML &amp; Data Science Project Portfolio | </w:t>
      </w:r>
      <w:hyperlink r:id="rId12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720" w:hanging="360"/>
        <w:rPr>
          <w:rFonts w:ascii="Garamond" w:cs="Garamond" w:eastAsia="Garamond" w:hAnsi="Garamond"/>
          <w:color w:val="404040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Built 15+ projects across classification, regression, NLP, time-series, and EDA on real-world datasets (healthcare, finance, sensor data)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720" w:hanging="360"/>
        <w:rPr>
          <w:rFonts w:ascii="Garamond" w:cs="Garamond" w:eastAsia="Garamond" w:hAnsi="Garamond"/>
          <w:color w:val="404040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Applied preprocessing, feature engineering, and handled class imbalance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720" w:hanging="360"/>
        <w:rPr>
          <w:rFonts w:ascii="Garamond" w:cs="Garamond" w:eastAsia="Garamond" w:hAnsi="Garamond"/>
          <w:color w:val="404040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Trained and evaluated models using Scikit-learn (F1-score, ROC-AUC) with insights from EDA and visualization</w:t>
      </w:r>
    </w:p>
    <w:p w:rsidR="00000000" w:rsidDel="00000000" w:rsidP="00000000" w:rsidRDefault="00000000" w:rsidRPr="00000000" w14:paraId="0000001E">
      <w:pPr>
        <w:tabs>
          <w:tab w:val="left" w:leader="none" w:pos="284"/>
          <w:tab w:val="left" w:leader="none" w:pos="630"/>
          <w:tab w:val="left" w:leader="none" w:pos="900"/>
        </w:tabs>
        <w:spacing w:line="276" w:lineRule="auto"/>
        <w:ind w:left="0" w:firstLine="0"/>
        <w:rPr>
          <w:rFonts w:ascii="Garamond" w:cs="Garamond" w:eastAsia="Garamond" w:hAnsi="Garamond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503"/>
        </w:tabs>
        <w:spacing w:line="276" w:lineRule="auto"/>
        <w:rPr>
          <w:rFonts w:ascii="Garamond" w:cs="Garamond" w:eastAsia="Garamond" w:hAnsi="Garamond"/>
          <w:b w:val="1"/>
          <w:bCs w:val="1"/>
          <w:color w:val="404040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3"/>
          <w:szCs w:val="23"/>
          <w:rtl w:val="0"/>
        </w:rPr>
        <w:t xml:space="preserve">Namma Yatri ​​Marketplace Performance Analysis (Tableau) | </w:t>
      </w:r>
      <w:hyperlink r:id="rId13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3"/>
            <w:szCs w:val="23"/>
            <w:u w:val="single"/>
            <w:rtl w:val="0"/>
          </w:rPr>
          <w:t xml:space="preserve">Dashboard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503"/>
        </w:tabs>
        <w:spacing w:line="276" w:lineRule="auto"/>
        <w:rPr>
          <w:rFonts w:ascii="Garamond" w:cs="Garamond" w:eastAsia="Garamond" w:hAnsi="Garamond"/>
          <w:color w:val="40404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Analyzed ward-level conversion, cancellations, and pricing dynamics.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503"/>
        </w:tabs>
        <w:spacing w:line="276" w:lineRule="auto"/>
        <w:rPr>
          <w:rFonts w:ascii="Garamond" w:cs="Garamond" w:eastAsia="Garamond" w:hAnsi="Garamond"/>
          <w:color w:val="40404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Identified driver quote acceptance and trip distance as primary drivers of conversion, and uncovered supply-demand inefficiencies impacting overall performance.</w:t>
      </w:r>
    </w:p>
    <w:p w:rsidR="00000000" w:rsidDel="00000000" w:rsidP="00000000" w:rsidRDefault="00000000" w:rsidRPr="00000000" w14:paraId="00000022">
      <w:pPr>
        <w:tabs>
          <w:tab w:val="left" w:leader="none" w:pos="284"/>
          <w:tab w:val="left" w:leader="none" w:pos="630"/>
          <w:tab w:val="left" w:leader="none" w:pos="900"/>
        </w:tabs>
        <w:ind w:left="72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ACTIVITIES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84"/>
          <w:tab w:val="left" w:leader="none" w:pos="630"/>
          <w:tab w:val="left" w:leader="none" w:pos="900"/>
        </w:tabs>
        <w:ind w:left="0" w:firstLine="0"/>
        <w:rPr>
          <w:rFonts w:ascii="Garamond" w:cs="Garamond" w:eastAsia="Garamond" w:hAnsi="Garamond"/>
          <w:b w:val="1"/>
          <w:bCs w:val="1"/>
          <w:sz w:val="23"/>
          <w:szCs w:val="23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3"/>
          <w:szCs w:val="23"/>
          <w:rtl w:val="0"/>
        </w:rPr>
        <w:t xml:space="preserve">Open Source Contribution: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Contributed to NixOS/nix-security-tracker: fixed caching-related crashes, improved view reliability, and added test coverage | </w:t>
      </w:r>
      <w:hyperlink r:id="rId14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Github PR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b w:val="1"/>
          <w:bCs w:val="1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Contributed to DSKit (ML Library): added data validation, improved model validation, and handled imbalanced datasets | </w:t>
      </w:r>
      <w:hyperlink r:id="rId15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Github PR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84"/>
          <w:tab w:val="left" w:leader="none" w:pos="630"/>
          <w:tab w:val="left" w:leader="none" w:pos="900"/>
        </w:tabs>
        <w:ind w:left="0" w:firstLine="0"/>
        <w:rPr>
          <w:rFonts w:ascii="Garamond" w:cs="Garamond" w:eastAsia="Garamond" w:hAnsi="Garamond"/>
          <w:b w:val="1"/>
          <w:bCs w:val="1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Other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tabs>
          <w:tab w:val="left" w:leader="none" w:pos="284"/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Google Cloud Study Jams: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Finished 20+ hands-on labs covering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GCP fundamentals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BigQuery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Data Engineering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GenAI development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 including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Develop GenAI Apps with Gemini &amp; Streamlit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and GenAI Skill Boost Arcade  </w:t>
      </w:r>
      <w:hyperlink r:id="rId16">
        <w:r w:rsidDel="00000000" w:rsidR="00000000" w:rsidRPr="00000000">
          <w:rPr>
            <w:rFonts w:ascii="Garamond" w:cs="Garamond" w:eastAsia="Garamond" w:hAnsi="Garamond"/>
            <w:color w:val="1155cc"/>
            <w:sz w:val="21"/>
            <w:szCs w:val="21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-706" w:right="0" w:firstLine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630"/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vertAlign w:val="baseline"/>
          <w:rtl w:val="0"/>
        </w:rPr>
        <w:t xml:space="preserve">Technical Skills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4"/>
        </w:numPr>
        <w:tabs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Languages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: Python, C++, JavaScript, SQL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"/>
        </w:numPr>
        <w:tabs>
          <w:tab w:val="left" w:leader="none" w:pos="630"/>
          <w:tab w:val="left" w:leader="none" w:pos="900"/>
        </w:tabs>
        <w:spacing w:after="0" w:lineRule="auto"/>
        <w:ind w:left="720" w:hanging="36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ML: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Scikit-learn, Pandas, NumPy, Matplotlib, Seaborn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tabs>
          <w:tab w:val="left" w:leader="none" w:pos="630"/>
          <w:tab w:val="left" w:leader="none" w:pos="900"/>
        </w:tabs>
        <w:spacing w:after="0" w:before="0" w:lineRule="auto"/>
        <w:ind w:left="72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Data Science: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Data Cleaning &amp; Preprocessing, Feature Engineering, Exploratory Data Analysis (EDA), Supervised Learning (Classification &amp; Regression), Model Evaluation, ETL Pipelines, Data Modeling.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tabs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Tools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: Git, GitHub, Supabase, Databricks.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tabs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Analytics: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 KPI Design, A/B Testing, Dashboarding (Tableau)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tabs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Web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: HTML, CSS, Tailwind CSS, Flask,Django.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4"/>
        </w:numPr>
        <w:tabs>
          <w:tab w:val="left" w:leader="none" w:pos="630"/>
          <w:tab w:val="left" w:leader="none" w:pos="900"/>
        </w:tabs>
        <w:ind w:left="720" w:hanging="36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Core CS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: Data Structures, Algorithms, Object-Oriented Programming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Kishan0703/HyperLiquidMCP" TargetMode="External"/><Relationship Id="rId10" Type="http://schemas.openxmlformats.org/officeDocument/2006/relationships/hyperlink" Target="https://github.com/Kishan0703/Heart_attack_prediction" TargetMode="External"/><Relationship Id="rId13" Type="http://schemas.openxmlformats.org/officeDocument/2006/relationships/hyperlink" Target="https://public.tableau.com/app/profile/kishan.mn/viz/NammaYathri/Dashboard1?publish=yes" TargetMode="External"/><Relationship Id="rId12" Type="http://schemas.openxmlformats.org/officeDocument/2006/relationships/hyperlink" Target="https://github.com/Kishan0703/ml_learn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ishan0703" TargetMode="External"/><Relationship Id="rId15" Type="http://schemas.openxmlformats.org/officeDocument/2006/relationships/hyperlink" Target="https://github.com/Programmers-Paradise/DsKit/pull/11" TargetMode="External"/><Relationship Id="rId14" Type="http://schemas.openxmlformats.org/officeDocument/2006/relationships/hyperlink" Target="https://github.com/NixOS/nix-security-tracker/pull/849" TargetMode="External"/><Relationship Id="rId16" Type="http://schemas.openxmlformats.org/officeDocument/2006/relationships/hyperlink" Target="https://www.skills.google/public_profiles/2282cf5b-f88c-4e74-bee2-cb78c853df6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ishanmncontact@gmail.com" TargetMode="External"/><Relationship Id="rId8" Type="http://schemas.openxmlformats.org/officeDocument/2006/relationships/hyperlink" Target="https://www.linkedin.com/in/kishan-mn-898b67334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aramond-regular.ttf"/><Relationship Id="rId6" Type="http://schemas.openxmlformats.org/officeDocument/2006/relationships/font" Target="fonts/Garamond-bold.ttf"/><Relationship Id="rId7" Type="http://schemas.openxmlformats.org/officeDocument/2006/relationships/font" Target="fonts/Garamond-italic.ttf"/><Relationship Id="rId8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Evk7UjyK+g3BFqVhoQU0GzAZ5w==">CgMxLjA4AHIhMV9LbldJcGlzYVNvU01UUElLOHhOcXlsVnBGTlNJdVFw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