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Useful Likes: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https://www.productmanagementexercises.com/1937/there-drop-open-rate-instagram-tell-what-could-have-happened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user behavior and make this data a central part of our decision making.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key metrics are user retention and user-base growth. 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sub-metrics most closely align with the two main metrics?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each new feature improve these metrics? By how much? (A/B testing).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part of the app are people engaging with the most (comments, visiting other users' pages, etc).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way to easily analyze user behavior.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every action taken by users.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way to analyze this data easily.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three key metrics: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Through Rate (CTR) for advertisements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Rate (CR) on the app store (#downloads / #page visits)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 Rate (RR)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other social media apps (Youtube, TikTok, etc) for marketing.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spending will be used for learning what customers respond to the best.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ads do users respond to (A/B testing)?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platforms work the best for us?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team of a small group of like-minded people.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development team by sourcing entrepreneurial-minded students, and promise equity.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 dedicated frontend developers.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dedicated full-stack developer. 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backend/devops developer.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how to run advertisements on our platform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to advertisement agencies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Roadmap: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 1-2: Focus on user retention by establishing a critical mass of users, and therefore a consistent flow of new content.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user sees at least 20 new posts every day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1,500 active users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20 unique posts a day, we need 1,500 active users. 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#Users=20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#User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# Posts / # Days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20</m:t>
            </m:r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# Posts / # Days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# Users</m:t>
                </m:r>
              </m:den>
            </m:f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#Users=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20</m:t>
            </m:r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740/191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295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~1,522 users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 3-6: Achieve market-product fit, continue growing the user base, start running advertisements on our app.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market fit is achieved. 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see one advertisement a week.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know if we get product market fit if our user base starts growing without us having to invest in marketing.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infrastructure for running advertisements. 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connections with ad agencies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pushing ads towards users</w:t>
      </w:r>
    </w:p>
    <w:p w:rsidR="00000000" w:rsidDel="00000000" w:rsidP="00000000" w:rsidRDefault="00000000" w:rsidRPr="00000000" w14:paraId="0000002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 7-12: Run advertisements continuously, aggressively market our app.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Acquisition: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goal is to get users to become active users on our app, and to understand how expensive it is to get 1 person to become an active user. Our customer acquisition journey can be divided into four main metrics: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Click-Through-Rate (CTR) - percentage of people who visit our app store after seeing our ad.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1% for TikTok ads, 1.5% for Facebook ads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https://jungletopp.com/tiktok-ads-vs-facebook-ads/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Tiktok ads have 7-10% for Take Over ads, up to 16% for TopView ads, and 1.5-3% for in-feed video ads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https://funnel.io/blog/a-complete-guide-to-tiktok-ads-for-digital-agencies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https://theinfiniteagency.com/insights/social/tapping-into-tiktok-as-a-branding-platform/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per 1000 impressions (CPM)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at $10 for TikTok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https://influencermarketinghub.com/how-much-do-tiktok-ads-cost/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Rate (CR) - percentage of people who download app after visiting our page in the App Store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41% for social networking, 76% for photo &amp; video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https://www.apptweak.com/en/aso-blog/average-app-conversion-rate-per-category-2019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11% for social networking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https://splitmetrics.com/blog/good-app-store-conversion-rate/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6.4% - current conversion rate on App Store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 Rate (RR) - percentage of users who continue using the app after 1, 2, 3, … weeks.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~10% based on pre-existing data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We’ve see 5%-20% retention rates, most variance comes from cohort size (larger cohort results in higher retention)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Numbers:</w:t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per impression (CPI):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$.01 per impression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through rate (CTR):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Data: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16/1,300 = 1.2%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30/4,000 = .75%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we want it: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1.5-3%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rate (CR):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Data: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6.1%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we want it: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20-40%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 Rate (RR):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Data: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5-20%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we want it: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15-30%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Data: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we want it: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$.005 per impression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Cost/Profit: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App Store Page Visit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App Store Page Visit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Download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Download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=CPI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(CTR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CR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RR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Low: 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=.01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(.015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.2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.15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=$22.2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High: 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=.01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(.03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.4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.3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=$2.78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Optimistic:</w:t>
      </w:r>
    </w:p>
    <w:p w:rsidR="00000000" w:rsidDel="00000000" w:rsidP="00000000" w:rsidRDefault="00000000" w:rsidRPr="00000000" w14:paraId="0000007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Cost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=.01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(.03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.4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.5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=$1.67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Revenue: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Revenue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Revenue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Impressions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Revenue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Revenue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Impressions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Day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Days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Revenue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=$.005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Revenue ($)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Active User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=$3.65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pptweak.com/en/aso-blog/average-app-conversion-rate-per-category-2019" TargetMode="External"/><Relationship Id="rId10" Type="http://schemas.openxmlformats.org/officeDocument/2006/relationships/hyperlink" Target="https://influencermarketinghub.com/how-much-do-tiktok-ads-cost/" TargetMode="External"/><Relationship Id="rId12" Type="http://schemas.openxmlformats.org/officeDocument/2006/relationships/hyperlink" Target="https://splitmetrics.com/blog/good-app-store-conversion-rate/" TargetMode="External"/><Relationship Id="rId9" Type="http://schemas.openxmlformats.org/officeDocument/2006/relationships/hyperlink" Target="https://theinfiniteagency.com/insights/social/tapping-into-tiktok-as-a-branding-platfor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ductmanagementexercises.com/1937/there-drop-open-rate-instagram-tell-what-could-have-happened" TargetMode="External"/><Relationship Id="rId7" Type="http://schemas.openxmlformats.org/officeDocument/2006/relationships/hyperlink" Target="https://jungletopp.com/tiktok-ads-vs-facebook-ads/" TargetMode="External"/><Relationship Id="rId8" Type="http://schemas.openxmlformats.org/officeDocument/2006/relationships/hyperlink" Target="https://funnel.io/blog/a-complete-guide-to-tiktok-ads-for-digital-ag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