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47" w:rsidRPr="004D4E51" w:rsidRDefault="00333347" w:rsidP="00333347">
      <w:pPr>
        <w:tabs>
          <w:tab w:val="right" w:pos="-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4E51">
        <w:rPr>
          <w:rFonts w:ascii="Times New Roman" w:hAnsi="Times New Roman" w:cs="Times New Roman"/>
          <w:b/>
          <w:sz w:val="36"/>
          <w:szCs w:val="36"/>
        </w:rPr>
        <w:t>VISVESVARAYA TECHNOLOGICAL UNIVERSITY</w:t>
      </w:r>
    </w:p>
    <w:p w:rsidR="00333347" w:rsidRPr="00DA3EF5" w:rsidRDefault="00333347" w:rsidP="00333347">
      <w:pPr>
        <w:pStyle w:val="TOC2"/>
        <w:rPr>
          <w:bCs/>
          <w:color w:val="000000"/>
        </w:rPr>
      </w:pPr>
      <w:r w:rsidRPr="00DA3EF5">
        <w:t>JNANA SANGAMA, BELGAUM-590014</w:t>
      </w:r>
    </w:p>
    <w:p w:rsidR="00333347" w:rsidRPr="005F51BA" w:rsidRDefault="00333347" w:rsidP="00333347">
      <w:pPr>
        <w:rPr>
          <w:rFonts w:ascii="Times New Roman" w:hAnsi="Times New Roman" w:cs="Times New Roman"/>
        </w:rPr>
      </w:pPr>
      <w:r w:rsidRPr="005F51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8805D8F" wp14:editId="0F9200E8">
            <wp:simplePos x="0" y="0"/>
            <wp:positionH relativeFrom="column">
              <wp:posOffset>2438400</wp:posOffset>
            </wp:positionH>
            <wp:positionV relativeFrom="paragraph">
              <wp:posOffset>81280</wp:posOffset>
            </wp:positionV>
            <wp:extent cx="1047750" cy="1123950"/>
            <wp:effectExtent l="19050" t="0" r="0" b="0"/>
            <wp:wrapTight wrapText="bothSides">
              <wp:wrapPolygon edited="0">
                <wp:start x="-393" y="0"/>
                <wp:lineTo x="-393" y="21234"/>
                <wp:lineTo x="21600" y="21234"/>
                <wp:lineTo x="21600" y="0"/>
                <wp:lineTo x="-393" y="0"/>
              </wp:wrapPolygon>
            </wp:wrapTight>
            <wp:docPr id="232" name="Picture 232" descr="https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3347" w:rsidRPr="005F51BA" w:rsidRDefault="00333347" w:rsidP="00333347">
      <w:pPr>
        <w:rPr>
          <w:rFonts w:ascii="Times New Roman" w:hAnsi="Times New Roman" w:cs="Times New Roman"/>
        </w:rPr>
      </w:pPr>
    </w:p>
    <w:p w:rsidR="00333347" w:rsidRPr="005F51BA" w:rsidRDefault="00333347" w:rsidP="00333347">
      <w:pPr>
        <w:rPr>
          <w:rFonts w:ascii="Times New Roman" w:hAnsi="Times New Roman" w:cs="Times New Roman"/>
        </w:rPr>
      </w:pPr>
    </w:p>
    <w:p w:rsidR="00333347" w:rsidRDefault="00333347" w:rsidP="00333347">
      <w:pPr>
        <w:rPr>
          <w:rFonts w:ascii="Times New Roman" w:hAnsi="Times New Roman" w:cs="Times New Roman"/>
        </w:rPr>
      </w:pPr>
    </w:p>
    <w:p w:rsidR="00333347" w:rsidRPr="005F51BA" w:rsidRDefault="00333347" w:rsidP="00333347">
      <w:pPr>
        <w:rPr>
          <w:rFonts w:ascii="Times New Roman" w:hAnsi="Times New Roman" w:cs="Times New Roman"/>
        </w:rPr>
      </w:pPr>
    </w:p>
    <w:p w:rsidR="00333347" w:rsidRPr="00DA3EF5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3EF5">
        <w:rPr>
          <w:rFonts w:ascii="Times New Roman" w:hAnsi="Times New Roman" w:cs="Times New Roman"/>
          <w:b/>
          <w:sz w:val="28"/>
          <w:szCs w:val="28"/>
        </w:rPr>
        <w:t>A PROJECT REPORT ON</w:t>
      </w:r>
    </w:p>
    <w:p w:rsidR="00333347" w:rsidRPr="005F51BA" w:rsidRDefault="00333347" w:rsidP="0033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3347" w:rsidRPr="00DA3EF5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3EF5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sz w:val="36"/>
          <w:szCs w:val="36"/>
        </w:rPr>
        <w:t>Reconfigurable Computing for Naval Application</w:t>
      </w:r>
      <w:r w:rsidRPr="00DA3EF5">
        <w:rPr>
          <w:rFonts w:ascii="Times New Roman" w:hAnsi="Times New Roman" w:cs="Times New Roman"/>
          <w:b/>
          <w:sz w:val="36"/>
          <w:szCs w:val="36"/>
        </w:rPr>
        <w:t>”</w:t>
      </w:r>
    </w:p>
    <w:p w:rsidR="00333347" w:rsidRPr="00DA3EF5" w:rsidRDefault="00333347" w:rsidP="00333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Submitted in partial fulfillment of the requirements for the award of the degree of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376052">
        <w:rPr>
          <w:rFonts w:ascii="Times New Roman" w:hAnsi="Times New Roman" w:cs="Times New Roman"/>
          <w:sz w:val="27"/>
          <w:szCs w:val="27"/>
        </w:rPr>
        <w:t>Bachelor of Engineering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ind w:left="3600" w:right="-421" w:firstLine="720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In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Electronics &amp; Communication Engineering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Submitted by: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Akshay Kumar C (1PI12</w:t>
      </w:r>
      <w:r w:rsidRPr="00376052">
        <w:rPr>
          <w:rFonts w:ascii="Times New Roman" w:hAnsi="Times New Roman" w:cs="Times New Roman"/>
          <w:sz w:val="27"/>
          <w:szCs w:val="27"/>
        </w:rPr>
        <w:t>EC0</w:t>
      </w:r>
      <w:r>
        <w:rPr>
          <w:rFonts w:ascii="Times New Roman" w:hAnsi="Times New Roman" w:cs="Times New Roman"/>
          <w:sz w:val="27"/>
          <w:szCs w:val="27"/>
        </w:rPr>
        <w:t>05</w:t>
      </w:r>
      <w:r w:rsidRPr="00376052">
        <w:rPr>
          <w:rFonts w:ascii="Times New Roman" w:hAnsi="Times New Roman" w:cs="Times New Roman"/>
          <w:sz w:val="27"/>
          <w:szCs w:val="27"/>
        </w:rPr>
        <w:t>)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Avani S Rao (1PI12EC01</w:t>
      </w:r>
      <w:r w:rsidRPr="00376052">
        <w:rPr>
          <w:rFonts w:ascii="Times New Roman" w:hAnsi="Times New Roman" w:cs="Times New Roman"/>
          <w:sz w:val="27"/>
          <w:szCs w:val="27"/>
        </w:rPr>
        <w:t>6)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Kishan A V (1PI12EC049</w:t>
      </w:r>
      <w:r w:rsidRPr="00376052">
        <w:rPr>
          <w:rFonts w:ascii="Times New Roman" w:hAnsi="Times New Roman" w:cs="Times New Roman"/>
          <w:sz w:val="27"/>
          <w:szCs w:val="27"/>
        </w:rPr>
        <w:t>)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Under the guidance of: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Dr. Vijay Holimath</w:t>
      </w:r>
    </w:p>
    <w:p w:rsidR="00333347" w:rsidRPr="00376052" w:rsidRDefault="00333347" w:rsidP="00333347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Research Associate Professor, </w:t>
      </w:r>
      <w:r w:rsidRPr="00376052">
        <w:rPr>
          <w:rFonts w:ascii="Times New Roman" w:hAnsi="Times New Roman" w:cs="Times New Roman"/>
          <w:sz w:val="27"/>
          <w:szCs w:val="27"/>
        </w:rPr>
        <w:t>Dept. Of ECE</w:t>
      </w:r>
    </w:p>
    <w:p w:rsidR="00333347" w:rsidRPr="00376052" w:rsidRDefault="00333347" w:rsidP="00333347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F398278" wp14:editId="0C4F2CA9">
            <wp:extent cx="666750" cy="771525"/>
            <wp:effectExtent l="19050" t="0" r="0" b="0"/>
            <wp:docPr id="226" name="Picture 225" descr="pes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47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Department of Electronics &amp; Communication Engineering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PES Institute of Technology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(An Autonomous Institution affiliated to Visveshvaraya Technological University)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100 Feet Ring Road, BSK III Stage</w:t>
      </w:r>
    </w:p>
    <w:p w:rsidR="00333347" w:rsidRPr="00376052" w:rsidRDefault="00333347" w:rsidP="00333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76052">
        <w:rPr>
          <w:rFonts w:ascii="Times New Roman" w:hAnsi="Times New Roman" w:cs="Times New Roman"/>
          <w:sz w:val="27"/>
          <w:szCs w:val="27"/>
        </w:rPr>
        <w:t>Bangalore 560085</w:t>
      </w:r>
    </w:p>
    <w:p w:rsidR="00333347" w:rsidRPr="00376052" w:rsidRDefault="00333347" w:rsidP="00333347">
      <w:pPr>
        <w:tabs>
          <w:tab w:val="center" w:pos="4500"/>
          <w:tab w:val="right" w:pos="900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Pr="00376052">
        <w:rPr>
          <w:rFonts w:ascii="Times New Roman" w:hAnsi="Times New Roman" w:cs="Times New Roman"/>
          <w:sz w:val="27"/>
          <w:szCs w:val="27"/>
        </w:rPr>
        <w:t>May 2016</w:t>
      </w:r>
      <w:r>
        <w:rPr>
          <w:rFonts w:ascii="Times New Roman" w:hAnsi="Times New Roman" w:cs="Times New Roman"/>
          <w:sz w:val="27"/>
          <w:szCs w:val="27"/>
        </w:rPr>
        <w:tab/>
      </w:r>
    </w:p>
    <w:p w:rsidR="00333347" w:rsidRDefault="00333347" w:rsidP="003333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1B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70F4A2" wp14:editId="0C65CF42">
            <wp:extent cx="666750" cy="771525"/>
            <wp:effectExtent l="19050" t="0" r="0" b="0"/>
            <wp:docPr id="227" name="Picture 226" descr="pes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47" w:rsidRPr="00DB4BFF" w:rsidRDefault="00333347" w:rsidP="003333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Electronics &amp; Communication Engineering</w:t>
      </w:r>
    </w:p>
    <w:p w:rsidR="00333347" w:rsidRPr="00DB4BFF" w:rsidRDefault="00333347" w:rsidP="00333347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PES Institute of Technology</w:t>
      </w:r>
    </w:p>
    <w:p w:rsidR="00333347" w:rsidRPr="00DB4BFF" w:rsidRDefault="00333347" w:rsidP="003333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(An Autonomous Institution affiliated to Visveshvaraya Technological University)</w:t>
      </w:r>
    </w:p>
    <w:p w:rsidR="00333347" w:rsidRPr="00DB4BFF" w:rsidRDefault="00333347" w:rsidP="003333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>100 Feet Ring Road, BSK III Stage</w:t>
      </w:r>
    </w:p>
    <w:p w:rsidR="00333347" w:rsidRPr="00DB4BFF" w:rsidRDefault="00333347" w:rsidP="003333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Bangalore</w:t>
      </w:r>
      <w:r w:rsidRPr="00DB4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560085 </w:t>
      </w:r>
    </w:p>
    <w:p w:rsidR="00333347" w:rsidRDefault="00333347" w:rsidP="0033334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333347" w:rsidRPr="00A86087" w:rsidRDefault="00333347" w:rsidP="00333347">
      <w:pPr>
        <w:spacing w:after="24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B4BD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   </w:t>
      </w:r>
      <w:r w:rsidRPr="00A8608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CERTIFICATE</w:t>
      </w:r>
    </w:p>
    <w:p w:rsidR="00333347" w:rsidRPr="00A95CFF" w:rsidRDefault="00333347" w:rsidP="003333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3347" w:rsidRPr="00A95CFF" w:rsidRDefault="00333347" w:rsidP="003333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>This is to certify that the project</w:t>
      </w:r>
      <w:r w:rsidR="00CE225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>entitled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F112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r w:rsidRPr="00FF1A89">
        <w:rPr>
          <w:rFonts w:ascii="Times New Roman" w:hAnsi="Times New Roman" w:cs="Times New Roman"/>
          <w:b/>
          <w:sz w:val="24"/>
          <w:szCs w:val="24"/>
        </w:rPr>
        <w:t>Reconfigurable</w:t>
      </w:r>
      <w:bookmarkStart w:id="0" w:name="_GoBack"/>
      <w:bookmarkEnd w:id="0"/>
      <w:r w:rsidRPr="00FF1A89">
        <w:rPr>
          <w:rFonts w:ascii="Times New Roman" w:hAnsi="Times New Roman" w:cs="Times New Roman"/>
          <w:b/>
          <w:sz w:val="24"/>
          <w:szCs w:val="24"/>
        </w:rPr>
        <w:t xml:space="preserve"> Computing for Naval Application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bona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fide work carried out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by </w:t>
      </w:r>
      <w:r w:rsidRPr="00FF1A89">
        <w:rPr>
          <w:rFonts w:ascii="Times New Roman" w:hAnsi="Times New Roman" w:cs="Times New Roman"/>
          <w:b/>
          <w:sz w:val="24"/>
          <w:szCs w:val="24"/>
        </w:rPr>
        <w:t>Akshay Kumar 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1A89">
        <w:rPr>
          <w:rFonts w:ascii="Times New Roman" w:hAnsi="Times New Roman" w:cs="Times New Roman"/>
          <w:b/>
          <w:sz w:val="24"/>
          <w:szCs w:val="24"/>
        </w:rPr>
        <w:t>Avani S Rao</w:t>
      </w:r>
      <w:r w:rsidRPr="00FF1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F1A89">
        <w:rPr>
          <w:rFonts w:ascii="Times New Roman" w:hAnsi="Times New Roman" w:cs="Times New Roman"/>
          <w:b/>
          <w:sz w:val="24"/>
          <w:szCs w:val="24"/>
        </w:rPr>
        <w:t>Kishan A V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bearing respective University Seat Numbers 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1PI12EC0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05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1PI12EC0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6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1PI12EC0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49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in partial fulfillment for the award of </w:t>
      </w:r>
      <w:r w:rsidRPr="00586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Bachelor of Engineering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r w:rsidRPr="0058665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Electronics and Communication Engineering 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of the </w:t>
      </w:r>
      <w:r w:rsidRPr="008212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Visveshvaraya Technological University, Belgaum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during the year 2015-2016. It is certified that all corrections/suggestions indicated for internal assessment have been incorporated in the report deposited in the departmental library.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8665A">
        <w:rPr>
          <w:rFonts w:ascii="Times New Roman" w:eastAsia="Times New Roman" w:hAnsi="Times New Roman" w:cs="Times New Roman"/>
          <w:color w:val="222222"/>
          <w:sz w:val="24"/>
          <w:szCs w:val="24"/>
        </w:rPr>
        <w:t>The project report has been approved as it satisfies the academic requirements with respect to the project work prescribed for the said degree.</w:t>
      </w:r>
    </w:p>
    <w:p w:rsidR="00333347" w:rsidRPr="0058665A" w:rsidRDefault="00333347" w:rsidP="00333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347" w:rsidRDefault="00333347" w:rsidP="00333347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333347" w:rsidRDefault="00333347" w:rsidP="00333347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333347" w:rsidRDefault="00333347" w:rsidP="00333347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333347" w:rsidRPr="00A86087" w:rsidRDefault="00333347" w:rsidP="00333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Name &amp; Signature                            Name &amp; Signature             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Name &amp;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Signature </w:t>
      </w:r>
    </w:p>
    <w:p w:rsidR="00333347" w:rsidRPr="00E96DD9" w:rsidRDefault="00333347" w:rsidP="00333347">
      <w:pPr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of the Guide                                      of the HOD                       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of the Principal</w:t>
      </w:r>
    </w:p>
    <w:p w:rsidR="00333347" w:rsidRPr="00A86087" w:rsidRDefault="00333347" w:rsidP="003333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External Viva</w:t>
      </w:r>
    </w:p>
    <w:p w:rsidR="00333347" w:rsidRPr="00A86087" w:rsidRDefault="00333347" w:rsidP="003333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Name of the Examiner       </w:t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>Signature with Date</w:t>
      </w:r>
    </w:p>
    <w:p w:rsidR="00333347" w:rsidRPr="00A86087" w:rsidRDefault="00333347" w:rsidP="00333347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1.</w:t>
      </w:r>
    </w:p>
    <w:p w:rsidR="00333347" w:rsidRPr="00A86087" w:rsidRDefault="00333347" w:rsidP="00333347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8608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2.</w:t>
      </w:r>
    </w:p>
    <w:p w:rsidR="00AB609D" w:rsidRPr="00D06D85" w:rsidRDefault="00AB609D" w:rsidP="00AB609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078230" cy="1235295"/>
            <wp:effectExtent l="19050" t="0" r="7620" b="0"/>
            <wp:docPr id="4" name="Picture 1" descr="C:\Documents and Settings\HOD\Desktop\Pes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OD\Desktop\Pesit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14" cy="123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09D" w:rsidRPr="00D06D85" w:rsidRDefault="00AB609D" w:rsidP="00AB609D">
      <w:pPr>
        <w:spacing w:after="0" w:line="240" w:lineRule="auto"/>
        <w:jc w:val="center"/>
        <w:rPr>
          <w:sz w:val="28"/>
          <w:szCs w:val="28"/>
        </w:rPr>
      </w:pPr>
    </w:p>
    <w:p w:rsidR="00AB609D" w:rsidRPr="00D06D85" w:rsidRDefault="00AB609D" w:rsidP="00AB609D">
      <w:pPr>
        <w:spacing w:after="0" w:line="240" w:lineRule="auto"/>
        <w:jc w:val="center"/>
        <w:rPr>
          <w:sz w:val="28"/>
          <w:szCs w:val="28"/>
        </w:rPr>
      </w:pPr>
    </w:p>
    <w:p w:rsidR="00AB609D" w:rsidRPr="00333347" w:rsidRDefault="00AB609D" w:rsidP="00AB6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347">
        <w:rPr>
          <w:rFonts w:ascii="Times New Roman" w:hAnsi="Times New Roman" w:cs="Times New Roman"/>
          <w:sz w:val="28"/>
          <w:szCs w:val="28"/>
        </w:rPr>
        <w:t>Department of Electronics &amp; Communication Engineering</w:t>
      </w:r>
    </w:p>
    <w:p w:rsidR="00AB609D" w:rsidRPr="00333347" w:rsidRDefault="00AB609D" w:rsidP="00AB6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347">
        <w:rPr>
          <w:rFonts w:ascii="Times New Roman" w:hAnsi="Times New Roman" w:cs="Times New Roman"/>
          <w:sz w:val="28"/>
          <w:szCs w:val="28"/>
        </w:rPr>
        <w:t>PES Institute of Technology</w:t>
      </w:r>
    </w:p>
    <w:p w:rsidR="00AB609D" w:rsidRPr="00333347" w:rsidRDefault="00AB609D" w:rsidP="00AB6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347">
        <w:rPr>
          <w:rFonts w:ascii="Times New Roman" w:hAnsi="Times New Roman" w:cs="Times New Roman"/>
          <w:sz w:val="28"/>
          <w:szCs w:val="28"/>
        </w:rPr>
        <w:t>(An Autonomous Institution affiliated to Visvesvaraya Technological University)</w:t>
      </w:r>
    </w:p>
    <w:p w:rsidR="00AB609D" w:rsidRPr="00333347" w:rsidRDefault="00AB609D" w:rsidP="00AB6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347">
        <w:rPr>
          <w:rFonts w:ascii="Times New Roman" w:hAnsi="Times New Roman" w:cs="Times New Roman"/>
          <w:sz w:val="28"/>
          <w:szCs w:val="28"/>
        </w:rPr>
        <w:t>100 Feet Ring Road, BSK III Stage</w:t>
      </w:r>
    </w:p>
    <w:p w:rsidR="00AB609D" w:rsidRPr="00333347" w:rsidRDefault="00AB609D" w:rsidP="00AB60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3347">
        <w:rPr>
          <w:rFonts w:ascii="Times New Roman" w:hAnsi="Times New Roman" w:cs="Times New Roman"/>
          <w:sz w:val="28"/>
          <w:szCs w:val="28"/>
        </w:rPr>
        <w:t>Bangalore 560085</w:t>
      </w:r>
    </w:p>
    <w:p w:rsidR="00E82CB0" w:rsidRPr="00333347" w:rsidRDefault="00E82CB0" w:rsidP="00E82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4A16" w:rsidRPr="00333347" w:rsidRDefault="00094A16" w:rsidP="00E82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CB0" w:rsidRPr="00333347" w:rsidRDefault="00AB609D" w:rsidP="00AB60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3347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094A16" w:rsidRPr="00333347" w:rsidRDefault="00094A16" w:rsidP="00EC5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45CA" w:rsidRPr="00333347" w:rsidRDefault="00AB609D" w:rsidP="004B47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347">
        <w:rPr>
          <w:rFonts w:ascii="Times New Roman" w:hAnsi="Times New Roman" w:cs="Times New Roman"/>
          <w:sz w:val="24"/>
          <w:szCs w:val="24"/>
        </w:rPr>
        <w:t xml:space="preserve">We declare that the project entitled </w:t>
      </w:r>
      <w:r w:rsidR="004A45CA" w:rsidRPr="00333347">
        <w:rPr>
          <w:rFonts w:ascii="Times New Roman" w:hAnsi="Times New Roman" w:cs="Times New Roman"/>
          <w:sz w:val="24"/>
          <w:szCs w:val="24"/>
        </w:rPr>
        <w:t>“</w:t>
      </w:r>
      <w:r w:rsidR="00333347" w:rsidRPr="00333347">
        <w:rPr>
          <w:rFonts w:ascii="Times New Roman" w:hAnsi="Times New Roman" w:cs="Times New Roman"/>
          <w:sz w:val="24"/>
          <w:szCs w:val="24"/>
        </w:rPr>
        <w:t>RECONFIGURABLE COMPUTING FOR NAVAL APPLICATION</w:t>
      </w:r>
      <w:r w:rsidR="004B4778" w:rsidRPr="00333347">
        <w:rPr>
          <w:rFonts w:ascii="Times New Roman" w:hAnsi="Times New Roman" w:cs="Times New Roman"/>
          <w:sz w:val="24"/>
          <w:szCs w:val="24"/>
        </w:rPr>
        <w:t>”</w:t>
      </w:r>
      <w:r w:rsidR="004B4778" w:rsidRPr="00333347">
        <w:rPr>
          <w:rFonts w:ascii="Times New Roman" w:hAnsi="Times New Roman" w:cs="Times New Roman"/>
          <w:sz w:val="28"/>
          <w:szCs w:val="28"/>
        </w:rPr>
        <w:t xml:space="preserve"> </w:t>
      </w:r>
      <w:r w:rsidR="004A45CA" w:rsidRPr="00333347">
        <w:rPr>
          <w:rFonts w:ascii="Times New Roman" w:hAnsi="Times New Roman" w:cs="Times New Roman"/>
          <w:sz w:val="24"/>
          <w:szCs w:val="24"/>
        </w:rPr>
        <w:t xml:space="preserve">has been successfully carried out by us and submitted in partial fulfilment of the course requirements for the award of the degree of </w:t>
      </w:r>
      <w:r w:rsidR="004A45CA" w:rsidRPr="00333347">
        <w:rPr>
          <w:rFonts w:ascii="Times New Roman" w:hAnsi="Times New Roman" w:cs="Times New Roman"/>
          <w:b/>
          <w:sz w:val="24"/>
          <w:szCs w:val="24"/>
        </w:rPr>
        <w:t>Bachelor of Engineering</w:t>
      </w:r>
      <w:r w:rsidR="004A45CA" w:rsidRPr="00333347">
        <w:rPr>
          <w:rFonts w:ascii="Times New Roman" w:hAnsi="Times New Roman" w:cs="Times New Roman"/>
          <w:sz w:val="24"/>
          <w:szCs w:val="24"/>
        </w:rPr>
        <w:t xml:space="preserve"> in Electronics &amp; Communication Engineering of Visvesvaraya Technological University, Bel</w:t>
      </w:r>
      <w:r w:rsidR="004B4778" w:rsidRPr="00333347">
        <w:rPr>
          <w:rFonts w:ascii="Times New Roman" w:hAnsi="Times New Roman" w:cs="Times New Roman"/>
          <w:sz w:val="24"/>
          <w:szCs w:val="24"/>
        </w:rPr>
        <w:t>gaum during January – June, 2015</w:t>
      </w:r>
      <w:r w:rsidR="004A45CA" w:rsidRPr="00333347">
        <w:rPr>
          <w:rFonts w:ascii="Times New Roman" w:hAnsi="Times New Roman" w:cs="Times New Roman"/>
          <w:sz w:val="24"/>
          <w:szCs w:val="24"/>
        </w:rPr>
        <w:t>.  The matter contained in this report has not been submitted to any other university or institution for the award of any degree or Diploma.</w:t>
      </w:r>
    </w:p>
    <w:p w:rsidR="004A45CA" w:rsidRPr="00333347" w:rsidRDefault="004A45CA" w:rsidP="004B47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5CA" w:rsidRPr="00333347" w:rsidRDefault="004A45CA" w:rsidP="004B47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A16" w:rsidRPr="00333347" w:rsidRDefault="004A45CA" w:rsidP="00AB6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3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BF9" w:rsidRPr="00333347" w:rsidRDefault="000C3BF9" w:rsidP="00AB6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817" w:rsidRPr="00333347" w:rsidRDefault="0033334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347">
        <w:rPr>
          <w:rFonts w:ascii="Times New Roman" w:hAnsi="Times New Roman" w:cs="Times New Roman"/>
          <w:sz w:val="24"/>
          <w:szCs w:val="24"/>
        </w:rPr>
        <w:t>Akshay Kumar C</w:t>
      </w:r>
      <w:r w:rsidR="004B4778" w:rsidRPr="00333347">
        <w:rPr>
          <w:rFonts w:ascii="Times New Roman" w:hAnsi="Times New Roman" w:cs="Times New Roman"/>
          <w:sz w:val="24"/>
          <w:szCs w:val="24"/>
        </w:rPr>
        <w:t xml:space="preserve"> (1PI12</w:t>
      </w:r>
      <w:r w:rsidR="00972817" w:rsidRPr="00333347">
        <w:rPr>
          <w:rFonts w:ascii="Times New Roman" w:hAnsi="Times New Roman" w:cs="Times New Roman"/>
          <w:sz w:val="24"/>
          <w:szCs w:val="24"/>
        </w:rPr>
        <w:t>EC</w:t>
      </w:r>
      <w:r w:rsidRPr="00333347">
        <w:rPr>
          <w:rFonts w:ascii="Times New Roman" w:hAnsi="Times New Roman" w:cs="Times New Roman"/>
          <w:sz w:val="24"/>
          <w:szCs w:val="24"/>
        </w:rPr>
        <w:t>005</w:t>
      </w:r>
      <w:r w:rsidR="00972817" w:rsidRPr="0033334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B4778" w:rsidRPr="00333347" w:rsidRDefault="004B4778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817" w:rsidRPr="00333347" w:rsidRDefault="0097281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778" w:rsidRPr="00333347" w:rsidRDefault="004B4778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817" w:rsidRPr="00333347" w:rsidRDefault="0033334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347">
        <w:rPr>
          <w:rFonts w:ascii="Times New Roman" w:hAnsi="Times New Roman" w:cs="Times New Roman"/>
          <w:sz w:val="24"/>
          <w:szCs w:val="24"/>
        </w:rPr>
        <w:t>Avani S Rao</w:t>
      </w:r>
      <w:r w:rsidR="004B4778" w:rsidRPr="00333347">
        <w:rPr>
          <w:rFonts w:ascii="Times New Roman" w:hAnsi="Times New Roman" w:cs="Times New Roman"/>
          <w:sz w:val="24"/>
          <w:szCs w:val="24"/>
        </w:rPr>
        <w:t xml:space="preserve"> </w:t>
      </w:r>
      <w:r w:rsidRPr="00333347">
        <w:rPr>
          <w:rFonts w:ascii="Times New Roman" w:hAnsi="Times New Roman" w:cs="Times New Roman"/>
          <w:sz w:val="24"/>
          <w:szCs w:val="24"/>
        </w:rPr>
        <w:t>(1PI12</w:t>
      </w:r>
      <w:r w:rsidR="00972817" w:rsidRPr="00333347">
        <w:rPr>
          <w:rFonts w:ascii="Times New Roman" w:hAnsi="Times New Roman" w:cs="Times New Roman"/>
          <w:sz w:val="24"/>
          <w:szCs w:val="24"/>
        </w:rPr>
        <w:t>EC</w:t>
      </w:r>
      <w:r w:rsidRPr="00333347">
        <w:rPr>
          <w:rFonts w:ascii="Times New Roman" w:hAnsi="Times New Roman" w:cs="Times New Roman"/>
          <w:sz w:val="24"/>
          <w:szCs w:val="24"/>
        </w:rPr>
        <w:t>016</w:t>
      </w:r>
      <w:r w:rsidR="00972817" w:rsidRPr="00333347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972817" w:rsidRPr="00333347" w:rsidRDefault="0097281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778" w:rsidRPr="00333347" w:rsidRDefault="004B4778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778" w:rsidRPr="00333347" w:rsidRDefault="004B4778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817" w:rsidRPr="00333347" w:rsidRDefault="0033334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347">
        <w:rPr>
          <w:rFonts w:ascii="Times New Roman" w:hAnsi="Times New Roman" w:cs="Times New Roman"/>
          <w:sz w:val="24"/>
          <w:szCs w:val="24"/>
        </w:rPr>
        <w:t>Kishan A V</w:t>
      </w:r>
      <w:r w:rsidR="00972817" w:rsidRPr="00333347">
        <w:rPr>
          <w:rFonts w:ascii="Times New Roman" w:hAnsi="Times New Roman" w:cs="Times New Roman"/>
          <w:sz w:val="24"/>
          <w:szCs w:val="24"/>
        </w:rPr>
        <w:t xml:space="preserve"> (1PI1</w:t>
      </w:r>
      <w:r w:rsidRPr="00333347">
        <w:rPr>
          <w:rFonts w:ascii="Times New Roman" w:hAnsi="Times New Roman" w:cs="Times New Roman"/>
          <w:sz w:val="24"/>
          <w:szCs w:val="24"/>
        </w:rPr>
        <w:t>2EC049</w:t>
      </w:r>
      <w:r w:rsidR="00972817" w:rsidRPr="00333347">
        <w:rPr>
          <w:rFonts w:ascii="Times New Roman" w:hAnsi="Times New Roman" w:cs="Times New Roman"/>
          <w:sz w:val="24"/>
          <w:szCs w:val="24"/>
        </w:rPr>
        <w:t>)</w:t>
      </w:r>
    </w:p>
    <w:p w:rsidR="004B4778" w:rsidRPr="00333347" w:rsidRDefault="004B4778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778" w:rsidRPr="00333347" w:rsidRDefault="004B4778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D67" w:rsidRPr="00333347" w:rsidRDefault="00877D6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817" w:rsidRPr="00333347" w:rsidRDefault="0097281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817" w:rsidRPr="00333347" w:rsidRDefault="0097281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347">
        <w:rPr>
          <w:rFonts w:ascii="Times New Roman" w:hAnsi="Times New Roman" w:cs="Times New Roman"/>
          <w:sz w:val="24"/>
          <w:szCs w:val="24"/>
        </w:rPr>
        <w:t>Department of Electronics &amp; Communication Engineering</w:t>
      </w:r>
    </w:p>
    <w:p w:rsidR="00972817" w:rsidRPr="00333347" w:rsidRDefault="0097281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347">
        <w:rPr>
          <w:rFonts w:ascii="Times New Roman" w:hAnsi="Times New Roman" w:cs="Times New Roman"/>
          <w:sz w:val="24"/>
          <w:szCs w:val="24"/>
        </w:rPr>
        <w:t xml:space="preserve">PESIT, Bangalore </w:t>
      </w:r>
    </w:p>
    <w:p w:rsidR="000F3989" w:rsidRPr="00333347" w:rsidRDefault="00333347" w:rsidP="009728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05.05.16</w:t>
      </w:r>
    </w:p>
    <w:sectPr w:rsidR="000F3989" w:rsidRPr="00333347" w:rsidSect="003333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720" w:bottom="1440" w:left="1440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EBA" w:rsidRDefault="00815EBA" w:rsidP="00EC5E16">
      <w:pPr>
        <w:spacing w:after="0" w:line="240" w:lineRule="auto"/>
      </w:pPr>
      <w:r>
        <w:separator/>
      </w:r>
    </w:p>
  </w:endnote>
  <w:endnote w:type="continuationSeparator" w:id="0">
    <w:p w:rsidR="00815EBA" w:rsidRDefault="00815EBA" w:rsidP="00EC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347" w:rsidRDefault="00333347">
    <w:pPr>
      <w:pStyle w:val="Footer"/>
    </w:pPr>
    <w:r>
      <w:tab/>
    </w:r>
    <w:r>
      <w:tab/>
      <w:t>iii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B0" w:rsidRDefault="00333347">
    <w:pPr>
      <w:pStyle w:val="Footer"/>
    </w:pPr>
    <w:r>
      <w:tab/>
    </w:r>
    <w:r>
      <w:tab/>
      <w:t>ii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347" w:rsidRDefault="00333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EBA" w:rsidRDefault="00815EBA" w:rsidP="00EC5E16">
      <w:pPr>
        <w:spacing w:after="0" w:line="240" w:lineRule="auto"/>
      </w:pPr>
      <w:r>
        <w:separator/>
      </w:r>
    </w:p>
  </w:footnote>
  <w:footnote w:type="continuationSeparator" w:id="0">
    <w:p w:rsidR="00815EBA" w:rsidRDefault="00815EBA" w:rsidP="00EC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347" w:rsidRDefault="003333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347" w:rsidRDefault="003333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347" w:rsidRDefault="003333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4089"/>
    <w:multiLevelType w:val="hybridMultilevel"/>
    <w:tmpl w:val="EE0E41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9B7A87"/>
    <w:multiLevelType w:val="multilevel"/>
    <w:tmpl w:val="E6E80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3892DEB"/>
    <w:multiLevelType w:val="hybridMultilevel"/>
    <w:tmpl w:val="9424A6F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86062D"/>
    <w:multiLevelType w:val="hybridMultilevel"/>
    <w:tmpl w:val="0D74724E"/>
    <w:lvl w:ilvl="0" w:tplc="89DC3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D3089"/>
    <w:multiLevelType w:val="hybridMultilevel"/>
    <w:tmpl w:val="60284BA0"/>
    <w:lvl w:ilvl="0" w:tplc="08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591E253B"/>
    <w:multiLevelType w:val="hybridMultilevel"/>
    <w:tmpl w:val="E48A23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330EF"/>
    <w:multiLevelType w:val="hybridMultilevel"/>
    <w:tmpl w:val="96F00C28"/>
    <w:lvl w:ilvl="0" w:tplc="B03A0E2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646B5"/>
    <w:multiLevelType w:val="hybridMultilevel"/>
    <w:tmpl w:val="3EB4D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16"/>
    <w:rsid w:val="0005391F"/>
    <w:rsid w:val="000622E9"/>
    <w:rsid w:val="00072036"/>
    <w:rsid w:val="00094A16"/>
    <w:rsid w:val="000B23D3"/>
    <w:rsid w:val="000B3C39"/>
    <w:rsid w:val="000C3BF9"/>
    <w:rsid w:val="000D2A27"/>
    <w:rsid w:val="000F3989"/>
    <w:rsid w:val="000F4C09"/>
    <w:rsid w:val="00163DFD"/>
    <w:rsid w:val="001709DA"/>
    <w:rsid w:val="00181289"/>
    <w:rsid w:val="00192F69"/>
    <w:rsid w:val="00193F5B"/>
    <w:rsid w:val="001E3724"/>
    <w:rsid w:val="001F2DDE"/>
    <w:rsid w:val="00203D6A"/>
    <w:rsid w:val="00252D6D"/>
    <w:rsid w:val="00292F6A"/>
    <w:rsid w:val="002B0491"/>
    <w:rsid w:val="002C5906"/>
    <w:rsid w:val="00300454"/>
    <w:rsid w:val="00307D1E"/>
    <w:rsid w:val="00314AFA"/>
    <w:rsid w:val="00333347"/>
    <w:rsid w:val="003945C8"/>
    <w:rsid w:val="003C36A8"/>
    <w:rsid w:val="004012F1"/>
    <w:rsid w:val="00407C0C"/>
    <w:rsid w:val="00413E99"/>
    <w:rsid w:val="00443C2D"/>
    <w:rsid w:val="00467C5C"/>
    <w:rsid w:val="00476C8F"/>
    <w:rsid w:val="00494799"/>
    <w:rsid w:val="004A45CA"/>
    <w:rsid w:val="004B4246"/>
    <w:rsid w:val="004B4778"/>
    <w:rsid w:val="004C6B36"/>
    <w:rsid w:val="004E5B5A"/>
    <w:rsid w:val="004F3576"/>
    <w:rsid w:val="005671CF"/>
    <w:rsid w:val="00574E2F"/>
    <w:rsid w:val="005A4B98"/>
    <w:rsid w:val="005A5D30"/>
    <w:rsid w:val="005B7944"/>
    <w:rsid w:val="005C4C2B"/>
    <w:rsid w:val="005D4462"/>
    <w:rsid w:val="005E0F43"/>
    <w:rsid w:val="0062367F"/>
    <w:rsid w:val="00650CF1"/>
    <w:rsid w:val="0067278F"/>
    <w:rsid w:val="006A3375"/>
    <w:rsid w:val="006B5500"/>
    <w:rsid w:val="006C1FFC"/>
    <w:rsid w:val="006F42BD"/>
    <w:rsid w:val="00706561"/>
    <w:rsid w:val="00713D06"/>
    <w:rsid w:val="00742F0E"/>
    <w:rsid w:val="00774156"/>
    <w:rsid w:val="0079585C"/>
    <w:rsid w:val="007A2557"/>
    <w:rsid w:val="007B5A79"/>
    <w:rsid w:val="007D47D3"/>
    <w:rsid w:val="007E39DA"/>
    <w:rsid w:val="007E52C9"/>
    <w:rsid w:val="00801E90"/>
    <w:rsid w:val="00815EBA"/>
    <w:rsid w:val="00840951"/>
    <w:rsid w:val="00847409"/>
    <w:rsid w:val="00851B3A"/>
    <w:rsid w:val="008625B3"/>
    <w:rsid w:val="00877D67"/>
    <w:rsid w:val="00897B4E"/>
    <w:rsid w:val="008A03FC"/>
    <w:rsid w:val="008B0767"/>
    <w:rsid w:val="008E550D"/>
    <w:rsid w:val="0090230E"/>
    <w:rsid w:val="00924593"/>
    <w:rsid w:val="00933262"/>
    <w:rsid w:val="00953547"/>
    <w:rsid w:val="009569DE"/>
    <w:rsid w:val="00972817"/>
    <w:rsid w:val="009733F2"/>
    <w:rsid w:val="009F3095"/>
    <w:rsid w:val="00A306C7"/>
    <w:rsid w:val="00A41AD6"/>
    <w:rsid w:val="00A42117"/>
    <w:rsid w:val="00A60E02"/>
    <w:rsid w:val="00A95315"/>
    <w:rsid w:val="00AB609D"/>
    <w:rsid w:val="00AE6EDE"/>
    <w:rsid w:val="00B25936"/>
    <w:rsid w:val="00B3195F"/>
    <w:rsid w:val="00B42C45"/>
    <w:rsid w:val="00B66789"/>
    <w:rsid w:val="00B72F34"/>
    <w:rsid w:val="00B7448B"/>
    <w:rsid w:val="00BB1C13"/>
    <w:rsid w:val="00BB2EF3"/>
    <w:rsid w:val="00BF6329"/>
    <w:rsid w:val="00C00E71"/>
    <w:rsid w:val="00C07DAE"/>
    <w:rsid w:val="00C164DD"/>
    <w:rsid w:val="00C37011"/>
    <w:rsid w:val="00C47892"/>
    <w:rsid w:val="00C56610"/>
    <w:rsid w:val="00CA3B31"/>
    <w:rsid w:val="00CD259B"/>
    <w:rsid w:val="00CD7334"/>
    <w:rsid w:val="00CE2256"/>
    <w:rsid w:val="00CF6195"/>
    <w:rsid w:val="00D04798"/>
    <w:rsid w:val="00D06D85"/>
    <w:rsid w:val="00D16033"/>
    <w:rsid w:val="00D63619"/>
    <w:rsid w:val="00D83BF1"/>
    <w:rsid w:val="00DE5772"/>
    <w:rsid w:val="00DF7DF5"/>
    <w:rsid w:val="00E82CB0"/>
    <w:rsid w:val="00E87D60"/>
    <w:rsid w:val="00EA5EE1"/>
    <w:rsid w:val="00EC5E16"/>
    <w:rsid w:val="00EF7074"/>
    <w:rsid w:val="00F30CA4"/>
    <w:rsid w:val="00F45166"/>
    <w:rsid w:val="00F96A1C"/>
    <w:rsid w:val="00FC4ED7"/>
    <w:rsid w:val="00FD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EC1BC-620D-4496-9AA1-7B0E4339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E16"/>
  </w:style>
  <w:style w:type="paragraph" w:styleId="Footer">
    <w:name w:val="footer"/>
    <w:basedOn w:val="Normal"/>
    <w:link w:val="FooterChar"/>
    <w:uiPriority w:val="99"/>
    <w:unhideWhenUsed/>
    <w:rsid w:val="00EC5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E16"/>
  </w:style>
  <w:style w:type="paragraph" w:styleId="ListParagraph">
    <w:name w:val="List Paragraph"/>
    <w:basedOn w:val="Normal"/>
    <w:uiPriority w:val="34"/>
    <w:qFormat/>
    <w:rsid w:val="008A0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33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85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3347"/>
    <w:pPr>
      <w:tabs>
        <w:tab w:val="right" w:leader="dot" w:pos="9000"/>
      </w:tabs>
      <w:spacing w:after="100"/>
      <w:ind w:left="220"/>
      <w:jc w:val="center"/>
    </w:pPr>
    <w:rPr>
      <w:rFonts w:eastAsiaTheme="minorHAnsi"/>
      <w:b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BC623-7387-4B65-A144-D9E871A5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pess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HOD</dc:creator>
  <cp:lastModifiedBy>Lenovo</cp:lastModifiedBy>
  <cp:revision>10</cp:revision>
  <dcterms:created xsi:type="dcterms:W3CDTF">2015-04-29T05:45:00Z</dcterms:created>
  <dcterms:modified xsi:type="dcterms:W3CDTF">2016-04-28T19:31:00Z</dcterms:modified>
</cp:coreProperties>
</file>