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imSun" w:hAnsi="SimSun" w:eastAsia="宋体"/>
          <w:b/>
          <w:sz w:val="40"/>
        </w:rPr>
        <w:t>校园点餐系统_需求分析说明书_第X组</w:t>
      </w:r>
    </w:p>
    <w:p>
      <w:pPr>
        <w:jc w:val="center"/>
      </w:pPr>
      <w:r>
        <w:rPr>
          <w:rFonts w:ascii="SimSun" w:hAnsi="SimSun" w:eastAsia="宋体"/>
          <w:b w:val="0"/>
          <w:sz w:val="24"/>
        </w:rPr>
        <w:t>校园点餐系统</w:t>
      </w:r>
    </w:p>
    <w:p/>
    <w:p>
      <w:pPr>
        <w:pStyle w:val="Heading1"/>
      </w:pPr>
      <w:r>
        <w:rPr>
          <w:rFonts w:ascii="SimSun" w:hAnsi="SimSun" w:eastAsia="宋体"/>
          <w:b/>
          <w:sz w:val="32"/>
        </w:rPr>
        <w:t>1. 项目背景</w:t>
      </w:r>
    </w:p>
    <w:p>
      <w:pPr>
        <w:spacing w:line="300" w:lineRule="auto"/>
        <w:ind w:firstLine="440"/>
      </w:pPr>
      <w:r>
        <w:rPr>
          <w:rFonts w:ascii="SimSun" w:hAnsi="SimSun" w:eastAsia="宋体"/>
          <w:b w:val="0"/>
          <w:sz w:val="22"/>
        </w:rPr>
        <w:t>校园食堂在午晚餐高峰期经常出现排队时间长、窗口备餐压力集中、学生难以提前规划就餐时间等问题。校园点餐系统面向学生、教师、食堂管理员和团餐组织方，提供菜品浏览、预约点餐、送餐、自取核销和团餐预订能力，使食堂能够提前掌握订单量并安排备餐，用户能够减少现场等待。系统选择微信小程序形态，是因为它无需安装、适合校园场景快速触达，并且可通过云开发降低后端部署复杂度。</w:t>
      </w:r>
    </w:p>
    <w:p>
      <w:pPr>
        <w:pStyle w:val="Heading1"/>
      </w:pPr>
      <w:r>
        <w:rPr>
          <w:rFonts w:ascii="SimSun" w:hAnsi="SimSun" w:eastAsia="宋体"/>
          <w:b/>
          <w:sz w:val="32"/>
        </w:rPr>
        <w:t>2. 用户画像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角色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使用场景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核心诉求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使用频次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学生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课间或饭前快速点餐，到窗口凭码取餐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少排队、价格清楚、订单状态可查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每日1-2次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教师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提前预约午餐或送餐到办公室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时间确定、地址准确、流程简单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每周数次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食堂管理员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维护菜品、处理订单、核销取餐码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状态清晰、核验快捷、减少错领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持续使用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团餐组织方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培训班、接待活动批量预订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人数、时间、要求可记录，便于对账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按活动使用</w:t>
            </w:r>
          </w:p>
        </w:tc>
      </w:tr>
    </w:tbl>
    <w:p/>
    <w:p>
      <w:pPr>
        <w:pStyle w:val="Heading1"/>
      </w:pPr>
      <w:r>
        <w:rPr>
          <w:rFonts w:ascii="SimSun" w:hAnsi="SimSun" w:eastAsia="宋体"/>
          <w:b/>
          <w:sz w:val="32"/>
        </w:rPr>
        <w:t>3. 用户故事地图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角色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场景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核心任务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子任务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学生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即时点餐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完成一笔自取订单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登录、浏览分类、加入购物车、提交支付、查看取餐码、窗口核销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学生/教师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预约点餐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选择自取或送餐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选择菜品、选择时间、选择地址、支付、确认收货或核销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团餐组织方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团餐批量预订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创建团餐订单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填写人数、时间、套餐、特殊要求、生成订单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管理员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食堂管理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运营订单与菜品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查看统计、处理状态、核销取餐凭证、查看库存</w:t>
            </w:r>
          </w:p>
        </w:tc>
      </w:tr>
    </w:tbl>
    <w:p/>
    <w:p>
      <w:pPr>
        <w:pStyle w:val="Heading1"/>
      </w:pPr>
      <w:r>
        <w:rPr>
          <w:rFonts w:ascii="SimSun" w:hAnsi="SimSun" w:eastAsia="宋体"/>
          <w:b/>
          <w:sz w:val="32"/>
        </w:rPr>
        <w:t>4. 业务流程图说明</w:t>
      </w:r>
    </w:p>
    <w:p>
      <w:pPr>
        <w:spacing w:line="300" w:lineRule="auto"/>
        <w:ind w:firstLine="440"/>
      </w:pPr>
      <w:r>
        <w:rPr>
          <w:rFonts w:ascii="SimSun" w:hAnsi="SimSun" w:eastAsia="宋体"/>
          <w:b w:val="0"/>
          <w:sz w:val="22"/>
        </w:rPr>
        <w:t>下单支付流程：用户登录后进入菜品页，按分类或关键词选择菜品，加入购物车后进入结算页；系统计算总价并校验库存；用户选择自取、送餐或团餐信息后提交；支付模拟成功后系统生成订单号、更新订单状态、扣减库存并生成取餐凭证。</w:t>
      </w:r>
    </w:p>
    <w:p>
      <w:pPr>
        <w:spacing w:line="300" w:lineRule="auto"/>
        <w:ind w:firstLine="440"/>
      </w:pPr>
      <w:r>
        <w:rPr>
          <w:rFonts w:ascii="SimSun" w:hAnsi="SimSun" w:eastAsia="宋体"/>
          <w:b w:val="0"/>
          <w:sz w:val="22"/>
        </w:rPr>
        <w:t>取餐核销流程：用户在订单详情页出示六位取餐码；管理员在管理端输入取餐码；系统查询取餐码是否存在、是否已使用、是否属于有效订单；校验通过后订单状态更新为已取餐，取餐码标记为已核销。</w:t>
      </w:r>
    </w:p>
    <w:p>
      <w:pPr>
        <w:pStyle w:val="Heading1"/>
      </w:pPr>
      <w:r>
        <w:rPr>
          <w:rFonts w:ascii="SimSun" w:hAnsi="SimSun" w:eastAsia="宋体"/>
          <w:b/>
          <w:sz w:val="32"/>
        </w:rPr>
        <w:t>5. 功能模块划分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模块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包含功能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依赖模块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优先级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登录与用户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微信授权登录、角色识别、用户信息展示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无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P0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菜品浏览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分类、搜索、分页、刷新、详情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登录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P0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购物车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增减数量、删除、总价计算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菜品浏览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P1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订单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下单、支付模拟、订单号、状态流转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购物车、地址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P0/P1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预约与配送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自取/送餐、时间、地址、确认收货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订单、地址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P1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凭证核销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取餐码生成、展示、管理员核销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订单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P1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管理端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订单处理、菜品库存、统计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订单、菜品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P2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评价与创新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评分、电子小票、营养提示、缓存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订单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P2/P3</w:t>
            </w:r>
          </w:p>
        </w:tc>
      </w:tr>
    </w:tbl>
    <w:p/>
    <w:p>
      <w:pPr>
        <w:pStyle w:val="Heading1"/>
      </w:pPr>
      <w:r>
        <w:rPr>
          <w:rFonts w:ascii="SimSun" w:hAnsi="SimSun" w:eastAsia="宋体"/>
          <w:b/>
          <w:sz w:val="32"/>
        </w:rPr>
        <w:t>6. 技术选型</w:t>
      </w:r>
    </w:p>
    <w:p>
      <w:pPr>
        <w:spacing w:line="300" w:lineRule="auto"/>
        <w:ind w:firstLine="440"/>
      </w:pPr>
      <w:r>
        <w:rPr>
          <w:rFonts w:ascii="SimSun" w:hAnsi="SimSun" w:eastAsia="宋体"/>
          <w:b w:val="0"/>
          <w:sz w:val="22"/>
        </w:rPr>
        <w:t>本项目选择 A 路线：微信原生小程序 + 微信云开发。选择理由包括：第一，实训周期只有5天，云开发能降低服务器、域名、部署和数据库连接成本；第二，小程序原生能力与微信登录、订阅消息、支付沙箱和云函数集成度高；第三，团队可以把更多时间投入需求分析、核心业务和答辩展示，而不是复杂运维。</w:t>
      </w:r>
    </w:p>
    <w:p>
      <w:pPr>
        <w:pStyle w:val="Heading1"/>
      </w:pPr>
      <w:r>
        <w:rPr>
          <w:rFonts w:ascii="SimSun" w:hAnsi="SimSun" w:eastAsia="宋体"/>
          <w:b/>
          <w:sz w:val="32"/>
        </w:rPr>
        <w:t>7. 数据库设计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集合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主要字段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索引规划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users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openid, role, nickName, avatarUrl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openid唯一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dishes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name, categoryId, price, stock, rating, sales, nutrition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categoryId+onSale, name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orders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orderNo, userOpenid, orderType, items, totalAmount, status, pickupCode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userOpenid+createdAt, status+createdAt, pickupCode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pickup_codes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code, orderId, used, usedAt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code唯一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addresses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userOpenid, name, phone, detail, isDefault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userOpenid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reviews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orderId, userOpenid, rating, content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orderId, userOpenid+createdAt</w:t>
            </w:r>
          </w:p>
        </w:tc>
      </w:tr>
    </w:tbl>
    <w:p/>
    <w:p>
      <w:pPr>
        <w:pStyle w:val="Heading1"/>
      </w:pPr>
      <w:r>
        <w:rPr>
          <w:rFonts w:ascii="SimSun" w:hAnsi="SimSun" w:eastAsia="宋体"/>
          <w:b/>
          <w:sz w:val="32"/>
        </w:rPr>
        <w:t>8. 进度计划与分工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日期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核心任务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负责人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Day1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需求分析、系统设计、数据库建模、Git初始化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全组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Day2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登录、菜品页、购物车、基础云函数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前端/后端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Day3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下单、预约、取餐码、订单列表与详情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前端/后端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Day4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核销、管理端、评价、统计、缓存与创新功能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全组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Day5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联调、测试、PPT、报告、答辩演示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全组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