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宋体"/>
          <w:b/>
          <w:sz w:val="40"/>
        </w:rPr>
        <w:t>AI使用记录表_第X组</w:t>
      </w:r>
    </w:p>
    <w:p>
      <w:pPr>
        <w:jc w:val="center"/>
      </w:pPr>
      <w:r>
        <w:rPr>
          <w:rFonts w:ascii="SimSun" w:hAnsi="SimSun" w:eastAsia="宋体"/>
          <w:b w:val="0"/>
          <w:sz w:val="24"/>
        </w:rPr>
        <w:t>校园点餐系统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序号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使用日期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AI工具名称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使用场景/目的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AI生成的原始代码/建议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人工修改后的最终代码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修改原因说明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涉及文件</w:t>
            </w:r>
          </w:p>
        </w:tc>
      </w:tr>
      <w:tr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1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ChatGPT/Codex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生成取餐码函数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随机生成6位数字作为取餐码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generatePickupCode(existingCodes, randomFn) 会避开已存在码并支持测试桩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增加唯一性校验和可测试随机源，避免重复凭证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miniprogram/utils/orderLogic.js</w:t>
            </w:r>
          </w:p>
        </w:tc>
      </w:tr>
      <w:tr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2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ChatGPT/Codex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生成下单逻辑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直接创建订单并清空购物车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placeOrder先校验库存、计算金额、生成订单号/取餐码，再保存订单并清空购物车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补充库存不足处理、订单类型区分和团餐兼容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miniprogram/utils/api.js</w:t>
            </w:r>
          </w:p>
        </w:tc>
      </w:tr>
      <w:tr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3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ChatGPT/Codex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设计订单状态枚举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paid, ready, completed三个状态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unpaid, paid, preparing, ready, delivering, picked, completed, cancelled，并用canTransition限制流转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覆盖自取、配送、取消、核销等场景，避免非法回退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miniprogram/utils/orderLogic.js</w:t>
            </w:r>
          </w:p>
        </w:tc>
      </w:tr>
      <w:tr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4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ChatGPT/Codex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生成管理端页面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列表展示所有订单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增加统计、取餐码核销、状态按钮、菜品库存开关展示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匹配任务书中食堂管理和数据统计验收点</w:t>
            </w:r>
          </w:p>
        </w:tc>
        <w:tc>
          <w:tcPr>
            <w:tcW w:type="dxa" w:w="117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miniprogram/pages/admin/admin.*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