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CEDB9" w14:textId="77777777" w:rsidR="00C86E6C" w:rsidRDefault="00C86E6C" w:rsidP="00C86E6C">
      <w:pPr>
        <w:spacing w:after="0" w:line="360" w:lineRule="auto"/>
        <w:ind w:left="-851"/>
        <w:jc w:val="center"/>
        <w:rPr>
          <w:rFonts w:ascii="Times New Roman" w:hAnsi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>
        <w:rPr>
          <w:rFonts w:ascii="Times New Roman" w:hAnsi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7D68B722" w14:textId="77777777" w:rsidR="00C86E6C" w:rsidRDefault="00C86E6C" w:rsidP="00C86E6C">
      <w:pPr>
        <w:spacing w:after="0" w:line="360" w:lineRule="auto"/>
        <w:ind w:left="-851" w:right="-143"/>
        <w:jc w:val="center"/>
        <w:rPr>
          <w:rFonts w:ascii="Times New Roman" w:hAnsi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354686E4" w14:textId="77777777" w:rsidR="00C86E6C" w:rsidRDefault="00C86E6C" w:rsidP="00C86E6C">
      <w:pPr>
        <w:spacing w:after="0" w:line="360" w:lineRule="auto"/>
        <w:ind w:left="-851"/>
        <w:jc w:val="center"/>
        <w:rPr>
          <w:rFonts w:ascii="Times New Roman" w:hAnsi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6DB1B643" w14:textId="77777777" w:rsidR="00C86E6C" w:rsidRDefault="00C86E6C" w:rsidP="00C86E6C">
      <w:pPr>
        <w:spacing w:after="0"/>
        <w:ind w:left="-851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C86E6C" w14:paraId="1281ECB4" w14:textId="77777777" w:rsidTr="004561B2">
        <w:tc>
          <w:tcPr>
            <w:tcW w:w="5908" w:type="dxa"/>
          </w:tcPr>
          <w:p w14:paraId="55AA1596" w14:textId="77777777" w:rsidR="00C86E6C" w:rsidRDefault="00C86E6C" w:rsidP="004561B2">
            <w:pPr>
              <w:snapToGrid w:val="0"/>
              <w:spacing w:after="0"/>
              <w:ind w:left="-8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790AEF09" w14:textId="77777777" w:rsidR="00C86E6C" w:rsidRDefault="00C86E6C" w:rsidP="004561B2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33811A6A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Заместитель директора</w:t>
            </w:r>
          </w:p>
          <w:p w14:paraId="7ADF2EF1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 учебной работе</w:t>
            </w:r>
          </w:p>
          <w:p w14:paraId="5F18DCF8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З.З.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Курмашева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7E1F507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2025г.</w:t>
            </w:r>
          </w:p>
        </w:tc>
      </w:tr>
    </w:tbl>
    <w:p w14:paraId="1D628318" w14:textId="77777777" w:rsidR="00C86E6C" w:rsidRDefault="00C86E6C" w:rsidP="00C86E6C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74BF10E" w14:textId="77777777" w:rsidR="00C86E6C" w:rsidRDefault="00C86E6C" w:rsidP="00C86E6C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76B8EE9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083B117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72D8BC7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9585BFD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895E6E">
        <w:rPr>
          <w:rFonts w:ascii="Times New Roman" w:hAnsi="Times New Roman" w:cs="Times New Roman"/>
          <w:sz w:val="28"/>
          <w:szCs w:val="28"/>
        </w:rPr>
        <w:t>ОТЧЕТ ПО РЕЗУЛЬТАТАМ ТЕСТИРОВАНИЯ ВЕБ-ПРИЛОЖЕНИЯ</w:t>
      </w:r>
    </w:p>
    <w:p w14:paraId="3DCDB4C7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79D1528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041515D" w14:textId="77777777" w:rsidR="00C86E6C" w:rsidRDefault="00C86E6C" w:rsidP="00C86E6C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C86E6C" w14:paraId="7C2CF0EB" w14:textId="77777777" w:rsidTr="004561B2">
        <w:tc>
          <w:tcPr>
            <w:tcW w:w="5100" w:type="dxa"/>
          </w:tcPr>
          <w:p w14:paraId="64DB083E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41D819DA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проекта </w:t>
            </w:r>
          </w:p>
          <w:p w14:paraId="1A649491" w14:textId="20B2D20F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Р.</w:t>
            </w:r>
            <w:r w:rsidR="009307D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Ф.</w:t>
            </w:r>
            <w:r w:rsidR="009307D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Каримова </w:t>
            </w:r>
          </w:p>
          <w:p w14:paraId="1FA44662" w14:textId="77777777" w:rsidR="00C86E6C" w:rsidRDefault="00C86E6C" w:rsidP="004561B2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  <w:tr w:rsidR="00C86E6C" w14:paraId="018ED747" w14:textId="77777777" w:rsidTr="004561B2">
        <w:tc>
          <w:tcPr>
            <w:tcW w:w="5100" w:type="dxa"/>
          </w:tcPr>
          <w:p w14:paraId="632366F9" w14:textId="77777777" w:rsidR="00C86E6C" w:rsidRDefault="00C86E6C" w:rsidP="004561B2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6032452F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51E466D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Исполнители, студенты гр. 22П-1 </w:t>
            </w:r>
          </w:p>
          <w:p w14:paraId="1BF469E3" w14:textId="21D19149" w:rsidR="00C86E6C" w:rsidRPr="009307D3" w:rsidRDefault="00C86E6C" w:rsidP="00C86E6C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307D3">
              <w:rPr>
                <w:rFonts w:ascii="Times New Roman" w:hAnsi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="009307D3">
              <w:rPr>
                <w:rFonts w:ascii="Times New Roman" w:hAnsi="Times New Roman"/>
                <w:sz w:val="28"/>
                <w:szCs w:val="28"/>
              </w:rPr>
              <w:t xml:space="preserve"> Ю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="009307D3">
              <w:rPr>
                <w:rFonts w:ascii="Times New Roman" w:hAnsi="Times New Roman"/>
                <w:sz w:val="28"/>
                <w:szCs w:val="28"/>
              </w:rPr>
              <w:t xml:space="preserve"> Михайлов</w:t>
            </w:r>
          </w:p>
          <w:p w14:paraId="0A8EFA8A" w14:textId="15387C30" w:rsidR="00C86E6C" w:rsidRPr="008666E7" w:rsidRDefault="00C86E6C" w:rsidP="00C86E6C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</w:t>
            </w:r>
            <w:r w:rsidR="009307D3"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</w:t>
            </w: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307D3">
              <w:rPr>
                <w:rFonts w:ascii="Times New Roman" w:hAnsi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="009307D3">
              <w:rPr>
                <w:rFonts w:ascii="Times New Roman" w:hAnsi="Times New Roman"/>
                <w:sz w:val="28"/>
                <w:szCs w:val="28"/>
              </w:rPr>
              <w:t xml:space="preserve"> Р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="009307D3">
              <w:rPr>
                <w:rFonts w:ascii="Times New Roman" w:hAnsi="Times New Roman"/>
                <w:sz w:val="28"/>
                <w:szCs w:val="28"/>
              </w:rPr>
              <w:t xml:space="preserve"> Сафина</w:t>
            </w:r>
          </w:p>
          <w:p w14:paraId="2A2E4824" w14:textId="534CD768" w:rsidR="00C86E6C" w:rsidRDefault="00C86E6C" w:rsidP="00C86E6C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307D3">
              <w:rPr>
                <w:rFonts w:ascii="Times New Roman" w:hAnsi="Times New Roman"/>
                <w:sz w:val="28"/>
                <w:szCs w:val="28"/>
              </w:rPr>
              <w:t>Э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="009307D3">
              <w:rPr>
                <w:rFonts w:ascii="Times New Roman" w:hAnsi="Times New Roman"/>
                <w:sz w:val="28"/>
                <w:szCs w:val="28"/>
              </w:rPr>
              <w:t xml:space="preserve"> Э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="009307D3">
              <w:rPr>
                <w:rFonts w:ascii="Times New Roman" w:hAnsi="Times New Roman"/>
                <w:sz w:val="28"/>
                <w:szCs w:val="28"/>
              </w:rPr>
              <w:t xml:space="preserve"> Файзуллин</w:t>
            </w:r>
          </w:p>
          <w:p w14:paraId="210D97F6" w14:textId="210E1252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</w:t>
            </w:r>
            <w:r w:rsidR="009307D3">
              <w:rPr>
                <w:rFonts w:ascii="Times New Roman" w:hAnsi="Times New Roman"/>
                <w:sz w:val="28"/>
                <w:szCs w:val="28"/>
                <w:u w:val="single"/>
              </w:rPr>
              <w:t xml:space="preserve"> </w:t>
            </w: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</w:t>
            </w: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307D3">
              <w:rPr>
                <w:rFonts w:ascii="Times New Roman" w:hAnsi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="009307D3">
              <w:rPr>
                <w:rFonts w:ascii="Times New Roman" w:hAnsi="Times New Roman"/>
                <w:sz w:val="28"/>
                <w:szCs w:val="28"/>
              </w:rPr>
              <w:t xml:space="preserve"> Ю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="009307D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9307D3">
              <w:rPr>
                <w:rFonts w:ascii="Times New Roman" w:hAnsi="Times New Roman"/>
                <w:sz w:val="28"/>
                <w:szCs w:val="28"/>
              </w:rPr>
              <w:t>Феденёв</w:t>
            </w:r>
            <w:proofErr w:type="spellEnd"/>
          </w:p>
          <w:p w14:paraId="218B8C37" w14:textId="77777777" w:rsidR="00C86E6C" w:rsidRDefault="00C86E6C" w:rsidP="004561B2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</w:tbl>
    <w:p w14:paraId="5FE5623C" w14:textId="77777777" w:rsidR="00C86E6C" w:rsidRDefault="00C86E6C" w:rsidP="00C86E6C">
      <w:pPr>
        <w:spacing w:after="0"/>
        <w:rPr>
          <w:rFonts w:ascii="Times New Roman" w:hAnsi="Times New Roman"/>
          <w:sz w:val="28"/>
          <w:szCs w:val="28"/>
        </w:rPr>
      </w:pPr>
    </w:p>
    <w:p w14:paraId="7DF66E69" w14:textId="77777777" w:rsidR="00C86E6C" w:rsidRDefault="00C86E6C" w:rsidP="00C86E6C">
      <w:pPr>
        <w:spacing w:after="0"/>
        <w:rPr>
          <w:rFonts w:ascii="Times New Roman" w:hAnsi="Times New Roman"/>
          <w:sz w:val="28"/>
          <w:szCs w:val="28"/>
        </w:rPr>
      </w:pPr>
    </w:p>
    <w:p w14:paraId="21BA1FC5" w14:textId="77777777" w:rsidR="00C86E6C" w:rsidRPr="009307D3" w:rsidRDefault="00C86E6C" w:rsidP="00D21C49">
      <w:pPr>
        <w:spacing w:after="0"/>
        <w:rPr>
          <w:rFonts w:ascii="Times New Roman" w:hAnsi="Times New Roman"/>
          <w:sz w:val="28"/>
          <w:szCs w:val="28"/>
        </w:rPr>
      </w:pPr>
    </w:p>
    <w:p w14:paraId="47BA4BCD" w14:textId="25B3CADE" w:rsidR="00C86E6C" w:rsidRDefault="00D21C49" w:rsidP="00D21C49">
      <w:pPr>
        <w:tabs>
          <w:tab w:val="center" w:pos="4677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C86E6C">
        <w:rPr>
          <w:rFonts w:ascii="Times New Roman" w:hAnsi="Times New Roman"/>
          <w:sz w:val="28"/>
          <w:szCs w:val="28"/>
        </w:rPr>
        <w:t>2025</w:t>
      </w:r>
      <w:r w:rsidR="00C86E6C">
        <w:rPr>
          <w:rFonts w:ascii="Times New Roman" w:hAnsi="Times New Roman"/>
          <w:sz w:val="28"/>
          <w:szCs w:val="28"/>
        </w:rPr>
        <w:br w:type="page"/>
      </w:r>
      <w:r>
        <w:rPr>
          <w:rFonts w:ascii="Times New Roman" w:hAnsi="Times New Roman"/>
          <w:sz w:val="28"/>
          <w:szCs w:val="28"/>
        </w:rPr>
        <w:lastRenderedPageBreak/>
        <w:tab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5328421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E71419" w14:textId="77777777" w:rsidR="00C86E6C" w:rsidRPr="00EC1C1F" w:rsidRDefault="00C86E6C" w:rsidP="00C86E6C">
          <w:pPr>
            <w:pStyle w:val="ac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EC1C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7828A0BB" w14:textId="38D01910" w:rsidR="00004127" w:rsidRPr="00004127" w:rsidRDefault="00C86E6C" w:rsidP="00004127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EC1C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C1C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C1C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689524" w:history="1">
            <w:r w:rsidR="00004127" w:rsidRPr="0000412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004127" w:rsidRPr="0000412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004127" w:rsidRPr="0000412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Краткое описание</w:t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_Toc213689524 \h </w:instrText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AB167A" w14:textId="1697CB37" w:rsidR="00004127" w:rsidRPr="00004127" w:rsidRDefault="004B150B" w:rsidP="00004127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689525" w:history="1">
            <w:r w:rsidR="00004127" w:rsidRPr="0000412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004127" w:rsidRPr="0000412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004127" w:rsidRPr="0000412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Сведения о ходе испытаний</w:t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_Toc213689525 \h </w:instrText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A1991" w14:textId="5284538B" w:rsidR="00004127" w:rsidRPr="00004127" w:rsidRDefault="004B150B" w:rsidP="00004127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689526" w:history="1">
            <w:r w:rsidR="00004127" w:rsidRPr="0000412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004127" w:rsidRPr="0000412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004127" w:rsidRPr="0000412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Выводы по результатам испытания</w:t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_Toc213689526 \h </w:instrText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FD25B8" w14:textId="2403A1F3" w:rsidR="00C86E6C" w:rsidRDefault="00C86E6C" w:rsidP="00C86E6C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EC1C1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24EC8C" w14:textId="357CB2EE" w:rsidR="00C86E6C" w:rsidRPr="00012D92" w:rsidRDefault="00C86E6C" w:rsidP="00012D92">
      <w:pPr>
        <w:pStyle w:val="1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  <w:bookmarkStart w:id="15" w:name="_Toc213689524"/>
      <w:r w:rsidRPr="00EC1C1F">
        <w:rPr>
          <w:rFonts w:ascii="Times New Roman" w:hAnsi="Times New Roman" w:cs="Times New Roman"/>
          <w:color w:val="auto"/>
          <w:sz w:val="28"/>
          <w:szCs w:val="28"/>
        </w:rPr>
        <w:lastRenderedPageBreak/>
        <w:t>Краткое описание</w:t>
      </w:r>
      <w:bookmarkEnd w:id="15"/>
    </w:p>
    <w:p w14:paraId="0728B472" w14:textId="30A944EE" w:rsidR="00C86E6C" w:rsidRPr="00EC1C1F" w:rsidRDefault="00C86E6C" w:rsidP="00012D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>В ходе тестирования веб-приложения «</w:t>
      </w:r>
      <w:r w:rsidR="00012D92" w:rsidRPr="00012D92">
        <w:rPr>
          <w:rFonts w:ascii="Times New Roman" w:hAnsi="Times New Roman" w:cs="Times New Roman"/>
          <w:sz w:val="28"/>
          <w:szCs w:val="28"/>
          <w:lang w:val="en-US"/>
        </w:rPr>
        <w:t>Quill</w:t>
      </w:r>
      <w:r w:rsidRPr="00EC1C1F">
        <w:rPr>
          <w:rFonts w:ascii="Times New Roman" w:hAnsi="Times New Roman" w:cs="Times New Roman"/>
          <w:sz w:val="28"/>
          <w:szCs w:val="28"/>
        </w:rPr>
        <w:t xml:space="preserve">» был применен метод </w:t>
      </w:r>
      <w:r w:rsidR="005D6D2C">
        <w:rPr>
          <w:rFonts w:ascii="Times New Roman" w:hAnsi="Times New Roman" w:cs="Times New Roman"/>
          <w:sz w:val="28"/>
          <w:szCs w:val="28"/>
          <w:lang w:val="en-US"/>
        </w:rPr>
        <w:t>Usability</w:t>
      </w:r>
      <w:r w:rsidRPr="00C86E6C">
        <w:rPr>
          <w:rFonts w:ascii="Times New Roman" w:hAnsi="Times New Roman" w:cs="Times New Roman"/>
          <w:sz w:val="28"/>
          <w:szCs w:val="28"/>
        </w:rPr>
        <w:t>-тестировани</w:t>
      </w:r>
      <w:r>
        <w:rPr>
          <w:rFonts w:ascii="Times New Roman" w:hAnsi="Times New Roman" w:cs="Times New Roman"/>
          <w:sz w:val="28"/>
          <w:szCs w:val="28"/>
        </w:rPr>
        <w:t>я.</w:t>
      </w:r>
    </w:p>
    <w:p w14:paraId="565A0133" w14:textId="32B77FAD" w:rsidR="00C86E6C" w:rsidRDefault="00C86E6C" w:rsidP="00BF0F9A">
      <w:pPr>
        <w:spacing w:line="360" w:lineRule="auto"/>
        <w:ind w:firstLine="709"/>
        <w:jc w:val="both"/>
      </w:pPr>
      <w:r w:rsidRPr="00EC1C1F">
        <w:rPr>
          <w:rFonts w:ascii="Times New Roman" w:hAnsi="Times New Roman" w:cs="Times New Roman"/>
          <w:sz w:val="28"/>
          <w:szCs w:val="28"/>
        </w:rPr>
        <w:t xml:space="preserve">Цель тестирования – </w:t>
      </w:r>
      <w:r w:rsidR="00BF0F9A" w:rsidRPr="00BF0F9A">
        <w:rPr>
          <w:rFonts w:ascii="Times New Roman" w:hAnsi="Times New Roman" w:cs="Times New Roman"/>
          <w:sz w:val="28"/>
          <w:szCs w:val="28"/>
        </w:rPr>
        <w:t xml:space="preserve">проверка программного продукта на соответствие с требованиями в плане удобности использования приложения. Таким образом, с помощью </w:t>
      </w:r>
      <w:r w:rsidR="005D6D2C">
        <w:rPr>
          <w:rFonts w:ascii="Times New Roman" w:hAnsi="Times New Roman" w:cs="Times New Roman"/>
          <w:sz w:val="28"/>
          <w:szCs w:val="28"/>
          <w:lang w:val="en-US"/>
        </w:rPr>
        <w:t>usability</w:t>
      </w:r>
      <w:r w:rsidR="00BF0F9A" w:rsidRPr="00BF0F9A">
        <w:rPr>
          <w:rFonts w:ascii="Times New Roman" w:hAnsi="Times New Roman" w:cs="Times New Roman"/>
          <w:sz w:val="28"/>
          <w:szCs w:val="28"/>
        </w:rPr>
        <w:t>-тестирования мы можем определить приспособленность к использовани</w:t>
      </w:r>
      <w:r w:rsidR="00BF0F9A">
        <w:rPr>
          <w:rFonts w:ascii="Times New Roman" w:hAnsi="Times New Roman" w:cs="Times New Roman"/>
          <w:sz w:val="28"/>
          <w:szCs w:val="28"/>
        </w:rPr>
        <w:t xml:space="preserve">ю </w:t>
      </w:r>
      <w:r w:rsidR="00BF0F9A" w:rsidRPr="00BF0F9A">
        <w:rPr>
          <w:rFonts w:ascii="Times New Roman" w:hAnsi="Times New Roman" w:cs="Times New Roman"/>
          <w:sz w:val="28"/>
          <w:szCs w:val="28"/>
        </w:rPr>
        <w:t xml:space="preserve">программы. </w:t>
      </w:r>
      <w:r>
        <w:br w:type="page"/>
      </w:r>
    </w:p>
    <w:p w14:paraId="323FD777" w14:textId="77777777" w:rsidR="00BF0F9A" w:rsidRDefault="00BF0F9A" w:rsidP="00BF0F9A">
      <w:pPr>
        <w:pStyle w:val="1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13689525"/>
      <w:r w:rsidRPr="00EC1C1F">
        <w:rPr>
          <w:rFonts w:ascii="Times New Roman" w:hAnsi="Times New Roman" w:cs="Times New Roman"/>
          <w:color w:val="auto"/>
          <w:sz w:val="28"/>
          <w:szCs w:val="28"/>
        </w:rPr>
        <w:lastRenderedPageBreak/>
        <w:t>Сведения о ходе испытаний</w:t>
      </w:r>
      <w:bookmarkEnd w:id="16"/>
    </w:p>
    <w:p w14:paraId="64D4CAF8" w14:textId="77777777" w:rsidR="00BF0F9A" w:rsidRPr="00BF0F9A" w:rsidRDefault="00BF0F9A" w:rsidP="00BF0F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0F9A">
        <w:rPr>
          <w:rFonts w:ascii="Times New Roman" w:hAnsi="Times New Roman" w:cs="Times New Roman"/>
          <w:sz w:val="28"/>
          <w:szCs w:val="28"/>
        </w:rPr>
        <w:t>Визуальный дизайн и читаемость:</w:t>
      </w:r>
    </w:p>
    <w:p w14:paraId="7CE29E1E" w14:textId="77777777" w:rsidR="007B2C19" w:rsidRDefault="007B2C19" w:rsidP="00BF0F9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2C19">
        <w:rPr>
          <w:rFonts w:ascii="Times New Roman" w:hAnsi="Times New Roman" w:cs="Times New Roman"/>
          <w:sz w:val="28"/>
          <w:szCs w:val="28"/>
        </w:rPr>
        <w:t>оценен как требующий доработки: присутствует низкая контрастность отдельных элементов, из-за чего они сливаются с фоном;</w:t>
      </w:r>
    </w:p>
    <w:p w14:paraId="67D0CDD3" w14:textId="553F50AA" w:rsidR="007B2C19" w:rsidRDefault="007B2C19" w:rsidP="00BF0F9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2C19">
        <w:rPr>
          <w:rFonts w:ascii="Times New Roman" w:hAnsi="Times New Roman" w:cs="Times New Roman"/>
          <w:sz w:val="28"/>
          <w:szCs w:val="28"/>
        </w:rPr>
        <w:t>шрифты маленького размера, трудночитаемый текст вызывает зрительное напряжение;</w:t>
      </w:r>
    </w:p>
    <w:p w14:paraId="79066F35" w14:textId="60EF0265" w:rsidR="007B2C19" w:rsidRDefault="007B2C19" w:rsidP="00BF0F9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2C19">
        <w:rPr>
          <w:rFonts w:ascii="Times New Roman" w:hAnsi="Times New Roman" w:cs="Times New Roman"/>
          <w:sz w:val="28"/>
          <w:szCs w:val="28"/>
        </w:rPr>
        <w:t>цветовая схема и компоновка элементов в целом соответствуют функциональности, однако наблюдаются неоправданные пустые пространства, снижающие плотность информации;</w:t>
      </w:r>
    </w:p>
    <w:p w14:paraId="4C3BCE22" w14:textId="0A1DFFC2" w:rsidR="007B2C19" w:rsidRDefault="007B2C19" w:rsidP="00BF0F9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2C19">
        <w:rPr>
          <w:rFonts w:ascii="Times New Roman" w:hAnsi="Times New Roman" w:cs="Times New Roman"/>
          <w:sz w:val="28"/>
          <w:szCs w:val="28"/>
        </w:rPr>
        <w:t>иконка вкладки и её заголовок остались без изменений (используются системные по умолчанию), что негативно сказывается на восприятии целостности интерфейса.</w:t>
      </w:r>
    </w:p>
    <w:p w14:paraId="7667C72A" w14:textId="77777777" w:rsidR="00BF0F9A" w:rsidRPr="00BF0F9A" w:rsidRDefault="00BF0F9A" w:rsidP="00BF0F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0F9A">
        <w:rPr>
          <w:rFonts w:ascii="Times New Roman" w:hAnsi="Times New Roman" w:cs="Times New Roman"/>
          <w:sz w:val="28"/>
          <w:szCs w:val="28"/>
        </w:rPr>
        <w:t>Навигация:</w:t>
      </w:r>
    </w:p>
    <w:p w14:paraId="4B11951E" w14:textId="77777777" w:rsidR="007B2C19" w:rsidRDefault="007B2C19" w:rsidP="00BF0F9A">
      <w:pPr>
        <w:pStyle w:val="a7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7B2C19">
        <w:rPr>
          <w:rFonts w:ascii="Times New Roman" w:hAnsi="Times New Roman" w:cs="Times New Roman"/>
          <w:sz w:val="28"/>
          <w:szCs w:val="28"/>
        </w:rPr>
        <w:t>навигационная система работает корректно, однако расположение ключевых элементов (например, кнопки «Назад» и элементов взаимодействия, таких как лайки) неудобно и не соответствует привычным паттернам пользовательского опыта;</w:t>
      </w:r>
    </w:p>
    <w:p w14:paraId="2D5A3AB3" w14:textId="77777777" w:rsidR="007B2C19" w:rsidRDefault="007B2C19" w:rsidP="00BF0F9A">
      <w:pPr>
        <w:pStyle w:val="a7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7B2C19">
        <w:rPr>
          <w:rFonts w:ascii="Times New Roman" w:hAnsi="Times New Roman" w:cs="Times New Roman"/>
          <w:sz w:val="28"/>
          <w:szCs w:val="28"/>
        </w:rPr>
        <w:t>переходы между разделами реализованы, но не всегда интуитивны из-за неочевидного размещения управляющих элементов;</w:t>
      </w:r>
    </w:p>
    <w:p w14:paraId="52A11D23" w14:textId="29D361C3" w:rsidR="00BF0F9A" w:rsidRPr="00BF0F9A" w:rsidRDefault="00F60D09" w:rsidP="00BF0F9A">
      <w:pPr>
        <w:pStyle w:val="a7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BF0F9A">
        <w:rPr>
          <w:rFonts w:ascii="Times New Roman" w:hAnsi="Times New Roman" w:cs="Times New Roman"/>
          <w:sz w:val="28"/>
          <w:szCs w:val="28"/>
        </w:rPr>
        <w:t xml:space="preserve">структура </w:t>
      </w:r>
      <w:r w:rsidR="00BF0F9A" w:rsidRPr="00BF0F9A">
        <w:rPr>
          <w:rFonts w:ascii="Times New Roman" w:hAnsi="Times New Roman" w:cs="Times New Roman"/>
          <w:sz w:val="28"/>
          <w:szCs w:val="28"/>
        </w:rPr>
        <w:t>меню логична и предсказуема.</w:t>
      </w:r>
    </w:p>
    <w:p w14:paraId="09E7A89A" w14:textId="77777777" w:rsidR="00BF0F9A" w:rsidRPr="00BF0F9A" w:rsidRDefault="00BF0F9A" w:rsidP="00BF0F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0F9A">
        <w:rPr>
          <w:rFonts w:ascii="Times New Roman" w:hAnsi="Times New Roman" w:cs="Times New Roman"/>
          <w:sz w:val="28"/>
          <w:szCs w:val="28"/>
        </w:rPr>
        <w:t>Функциональность:</w:t>
      </w:r>
    </w:p>
    <w:p w14:paraId="5C9277C7" w14:textId="7A09E7E1" w:rsidR="007B2C19" w:rsidRDefault="007B2C19" w:rsidP="00BF0F9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2C19">
        <w:rPr>
          <w:rFonts w:ascii="Times New Roman" w:hAnsi="Times New Roman" w:cs="Times New Roman"/>
          <w:sz w:val="28"/>
          <w:szCs w:val="28"/>
        </w:rPr>
        <w:t>основные функции реализованы частично: присутствует возможность загрузки изображений, однако они не отображаются в интерфейсе, что делает функцию нефункциональной с точки зрения пользователя;</w:t>
      </w:r>
    </w:p>
    <w:p w14:paraId="691193BA" w14:textId="49AFCC16" w:rsidR="007B2C19" w:rsidRDefault="007B2C19" w:rsidP="00BF0F9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2C19">
        <w:rPr>
          <w:rFonts w:ascii="Times New Roman" w:hAnsi="Times New Roman" w:cs="Times New Roman"/>
          <w:sz w:val="28"/>
          <w:szCs w:val="28"/>
        </w:rPr>
        <w:t>в разделе комментариев отсутствует сортировка (по дате, актуальности и др.), что ограничивает удобство работы с контентом;</w:t>
      </w:r>
    </w:p>
    <w:p w14:paraId="03F9C670" w14:textId="06A755C7" w:rsidR="00BF0F9A" w:rsidRDefault="00F60D09" w:rsidP="00BF0F9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0F9A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BF0F9A" w:rsidRPr="00BF0F9A">
        <w:rPr>
          <w:rFonts w:ascii="Times New Roman" w:hAnsi="Times New Roman" w:cs="Times New Roman"/>
          <w:sz w:val="28"/>
          <w:szCs w:val="28"/>
        </w:rPr>
        <w:t>операций соответствует ожиданиям пользователей.</w:t>
      </w:r>
    </w:p>
    <w:p w14:paraId="607E7231" w14:textId="77777777" w:rsidR="00F60D09" w:rsidRPr="00F60D09" w:rsidRDefault="00F60D09" w:rsidP="00F60D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1 - </w:t>
      </w:r>
      <w:r w:rsidRPr="00F60D09">
        <w:rPr>
          <w:rFonts w:ascii="Times New Roman" w:hAnsi="Times New Roman" w:cs="Times New Roman"/>
          <w:sz w:val="28"/>
          <w:szCs w:val="28"/>
        </w:rPr>
        <w:t>Оценка по принципам юзабилити</w:t>
      </w:r>
    </w:p>
    <w:tbl>
      <w:tblPr>
        <w:tblStyle w:val="ae"/>
        <w:tblW w:w="9473" w:type="dxa"/>
        <w:tblLook w:val="04A0" w:firstRow="1" w:lastRow="0" w:firstColumn="1" w:lastColumn="0" w:noHBand="0" w:noVBand="1"/>
      </w:tblPr>
      <w:tblGrid>
        <w:gridCol w:w="4248"/>
        <w:gridCol w:w="2756"/>
        <w:gridCol w:w="2469"/>
      </w:tblGrid>
      <w:tr w:rsidR="00381DE5" w14:paraId="3BD9559B" w14:textId="77777777" w:rsidTr="00381DE5">
        <w:trPr>
          <w:trHeight w:val="862"/>
        </w:trPr>
        <w:tc>
          <w:tcPr>
            <w:tcW w:w="4248" w:type="dxa"/>
            <w:vAlign w:val="center"/>
          </w:tcPr>
          <w:p w14:paraId="2E755111" w14:textId="18EC951B" w:rsidR="00381DE5" w:rsidRPr="00F60D09" w:rsidRDefault="00381DE5" w:rsidP="00F60D0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Принцип</w:t>
            </w:r>
          </w:p>
        </w:tc>
        <w:tc>
          <w:tcPr>
            <w:tcW w:w="2756" w:type="dxa"/>
            <w:vAlign w:val="center"/>
          </w:tcPr>
          <w:p w14:paraId="65B3D45D" w14:textId="295ED2BA" w:rsidR="00381DE5" w:rsidRPr="00F60D09" w:rsidRDefault="00381DE5" w:rsidP="00F60D0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Участник</w:t>
            </w:r>
          </w:p>
        </w:tc>
        <w:tc>
          <w:tcPr>
            <w:tcW w:w="2469" w:type="dxa"/>
            <w:vAlign w:val="center"/>
          </w:tcPr>
          <w:p w14:paraId="27351E54" w14:textId="60258737" w:rsidR="00381DE5" w:rsidRPr="00F60D09" w:rsidRDefault="00381DE5" w:rsidP="00F60D0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оценка</w:t>
            </w:r>
          </w:p>
        </w:tc>
      </w:tr>
      <w:tr w:rsidR="00381DE5" w14:paraId="2CADE597" w14:textId="77777777" w:rsidTr="00381DE5">
        <w:trPr>
          <w:trHeight w:val="862"/>
        </w:trPr>
        <w:tc>
          <w:tcPr>
            <w:tcW w:w="4248" w:type="dxa"/>
            <w:vAlign w:val="center"/>
          </w:tcPr>
          <w:p w14:paraId="1BB5F407" w14:textId="095DFBD3" w:rsidR="00381DE5" w:rsidRPr="00F60D09" w:rsidRDefault="00381DE5" w:rsidP="00F60D0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Информативность системы</w:t>
            </w:r>
          </w:p>
        </w:tc>
        <w:tc>
          <w:tcPr>
            <w:tcW w:w="2756" w:type="dxa"/>
            <w:vAlign w:val="center"/>
          </w:tcPr>
          <w:p w14:paraId="2E5F666B" w14:textId="000132C5" w:rsidR="00381DE5" w:rsidRPr="00D21C49" w:rsidRDefault="00381DE5" w:rsidP="00F60D0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2469" w:type="dxa"/>
            <w:vAlign w:val="center"/>
          </w:tcPr>
          <w:p w14:paraId="59D71E2F" w14:textId="64795245" w:rsidR="00381DE5" w:rsidRPr="00F60D09" w:rsidRDefault="00381DE5" w:rsidP="00F60D0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381DE5" w14:paraId="4A173016" w14:textId="77777777" w:rsidTr="00381DE5">
        <w:trPr>
          <w:trHeight w:val="850"/>
        </w:trPr>
        <w:tc>
          <w:tcPr>
            <w:tcW w:w="4248" w:type="dxa"/>
            <w:vAlign w:val="center"/>
          </w:tcPr>
          <w:p w14:paraId="264D96A4" w14:textId="080B4BE1" w:rsidR="00381DE5" w:rsidRPr="00F60D0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Приближенность к реальному миру</w:t>
            </w:r>
          </w:p>
        </w:tc>
        <w:tc>
          <w:tcPr>
            <w:tcW w:w="2756" w:type="dxa"/>
            <w:vAlign w:val="center"/>
          </w:tcPr>
          <w:p w14:paraId="0998E1AE" w14:textId="2DB9BD55" w:rsidR="00381DE5" w:rsidRPr="00D21C4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2469" w:type="dxa"/>
            <w:vAlign w:val="center"/>
          </w:tcPr>
          <w:p w14:paraId="5E85B254" w14:textId="1D697498" w:rsidR="00381DE5" w:rsidRPr="00F60D0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381DE5" w14:paraId="03AE7E60" w14:textId="77777777" w:rsidTr="00381DE5">
        <w:trPr>
          <w:trHeight w:val="862"/>
        </w:trPr>
        <w:tc>
          <w:tcPr>
            <w:tcW w:w="4248" w:type="dxa"/>
            <w:vAlign w:val="center"/>
          </w:tcPr>
          <w:p w14:paraId="769C8CB0" w14:textId="4E915C1F" w:rsidR="00381DE5" w:rsidRPr="00F60D0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Наличие выходов из состояний</w:t>
            </w:r>
          </w:p>
        </w:tc>
        <w:tc>
          <w:tcPr>
            <w:tcW w:w="2756" w:type="dxa"/>
            <w:vAlign w:val="center"/>
          </w:tcPr>
          <w:p w14:paraId="6ECE2DD3" w14:textId="3D9CC6E7" w:rsidR="00381DE5" w:rsidRPr="00D21C4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FFC000"/>
                <w:sz w:val="24"/>
                <w:szCs w:val="24"/>
              </w:rPr>
              <w:t>Неполное</w:t>
            </w:r>
          </w:p>
        </w:tc>
        <w:tc>
          <w:tcPr>
            <w:tcW w:w="2469" w:type="dxa"/>
            <w:vAlign w:val="center"/>
          </w:tcPr>
          <w:p w14:paraId="6AEF9185" w14:textId="797AA3BC" w:rsidR="00381DE5" w:rsidRPr="00F60D0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381DE5" w14:paraId="3899D1F7" w14:textId="77777777" w:rsidTr="00381DE5">
        <w:trPr>
          <w:trHeight w:val="437"/>
        </w:trPr>
        <w:tc>
          <w:tcPr>
            <w:tcW w:w="4248" w:type="dxa"/>
            <w:vAlign w:val="center"/>
          </w:tcPr>
          <w:p w14:paraId="5832E172" w14:textId="0A66F335" w:rsidR="00381DE5" w:rsidRPr="00F60D0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Однозначность</w:t>
            </w:r>
          </w:p>
        </w:tc>
        <w:tc>
          <w:tcPr>
            <w:tcW w:w="2756" w:type="dxa"/>
            <w:vAlign w:val="center"/>
          </w:tcPr>
          <w:p w14:paraId="32FFB193" w14:textId="73ED7506" w:rsidR="00381DE5" w:rsidRPr="00D21C4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2469" w:type="dxa"/>
            <w:vAlign w:val="center"/>
          </w:tcPr>
          <w:p w14:paraId="037B9F45" w14:textId="36AA03C8" w:rsidR="00381DE5" w:rsidRPr="00F60D0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381DE5" w14:paraId="02039F0F" w14:textId="77777777" w:rsidTr="00381DE5">
        <w:trPr>
          <w:trHeight w:val="425"/>
        </w:trPr>
        <w:tc>
          <w:tcPr>
            <w:tcW w:w="4248" w:type="dxa"/>
            <w:vAlign w:val="center"/>
          </w:tcPr>
          <w:p w14:paraId="0018CE89" w14:textId="75AA391D" w:rsidR="00381DE5" w:rsidRPr="00F60D0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Предусмотрительность</w:t>
            </w:r>
          </w:p>
        </w:tc>
        <w:tc>
          <w:tcPr>
            <w:tcW w:w="2756" w:type="dxa"/>
            <w:vAlign w:val="center"/>
          </w:tcPr>
          <w:p w14:paraId="52B811D8" w14:textId="335FF39D" w:rsidR="00381DE5" w:rsidRPr="00D21C4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2469" w:type="dxa"/>
            <w:vAlign w:val="center"/>
          </w:tcPr>
          <w:p w14:paraId="089973FE" w14:textId="6A634E74" w:rsidR="00381DE5" w:rsidRPr="00F60D0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381DE5" w14:paraId="2DB4BC25" w14:textId="77777777" w:rsidTr="00381DE5">
        <w:trPr>
          <w:trHeight w:val="425"/>
        </w:trPr>
        <w:tc>
          <w:tcPr>
            <w:tcW w:w="4248" w:type="dxa"/>
            <w:vAlign w:val="center"/>
          </w:tcPr>
          <w:p w14:paraId="3E228B0E" w14:textId="7ED418A7" w:rsidR="00381DE5" w:rsidRPr="00F60D0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Наглядность</w:t>
            </w:r>
          </w:p>
        </w:tc>
        <w:tc>
          <w:tcPr>
            <w:tcW w:w="2756" w:type="dxa"/>
            <w:vAlign w:val="center"/>
          </w:tcPr>
          <w:p w14:paraId="4E3D6C3B" w14:textId="276020C1" w:rsidR="00381DE5" w:rsidRPr="00D21C4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FFC00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FFC000"/>
                <w:sz w:val="24"/>
                <w:szCs w:val="24"/>
              </w:rPr>
              <w:t>Неполное</w:t>
            </w:r>
          </w:p>
        </w:tc>
        <w:tc>
          <w:tcPr>
            <w:tcW w:w="2469" w:type="dxa"/>
            <w:vAlign w:val="center"/>
          </w:tcPr>
          <w:p w14:paraId="6610CDD1" w14:textId="123D5EA2" w:rsidR="00381DE5" w:rsidRPr="00F60D0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381DE5" w14:paraId="0ED60AAB" w14:textId="77777777" w:rsidTr="00381DE5">
        <w:trPr>
          <w:trHeight w:val="862"/>
        </w:trPr>
        <w:tc>
          <w:tcPr>
            <w:tcW w:w="4248" w:type="dxa"/>
            <w:vAlign w:val="center"/>
          </w:tcPr>
          <w:p w14:paraId="33748F94" w14:textId="31B61961" w:rsidR="00381DE5" w:rsidRPr="00F60D0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Гибкость и эффективность</w:t>
            </w:r>
          </w:p>
        </w:tc>
        <w:tc>
          <w:tcPr>
            <w:tcW w:w="2756" w:type="dxa"/>
            <w:vAlign w:val="center"/>
          </w:tcPr>
          <w:p w14:paraId="19B4ED7F" w14:textId="046645C0" w:rsidR="00381DE5" w:rsidRPr="00D21C4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2469" w:type="dxa"/>
            <w:vAlign w:val="center"/>
          </w:tcPr>
          <w:p w14:paraId="4B156525" w14:textId="75A1FFF3" w:rsidR="00381DE5" w:rsidRPr="00F60D09" w:rsidRDefault="00381DE5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381DE5" w:rsidRPr="00F60D09" w14:paraId="0F34E9E7" w14:textId="77777777" w:rsidTr="00381DE5">
        <w:trPr>
          <w:trHeight w:val="862"/>
        </w:trPr>
        <w:tc>
          <w:tcPr>
            <w:tcW w:w="4248" w:type="dxa"/>
            <w:vAlign w:val="center"/>
          </w:tcPr>
          <w:p w14:paraId="2A3FE632" w14:textId="77777777" w:rsidR="00381DE5" w:rsidRPr="00F60D09" w:rsidRDefault="00381DE5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Лаконичность и точность</w:t>
            </w:r>
          </w:p>
        </w:tc>
        <w:tc>
          <w:tcPr>
            <w:tcW w:w="2756" w:type="dxa"/>
            <w:vAlign w:val="center"/>
          </w:tcPr>
          <w:p w14:paraId="706EDB23" w14:textId="77777777" w:rsidR="00381DE5" w:rsidRPr="00D21C49" w:rsidRDefault="00381DE5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2469" w:type="dxa"/>
            <w:vAlign w:val="center"/>
          </w:tcPr>
          <w:p w14:paraId="6CA4F416" w14:textId="77777777" w:rsidR="00381DE5" w:rsidRPr="00F60D09" w:rsidRDefault="00381DE5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381DE5" w:rsidRPr="00F60D09" w14:paraId="3950F38B" w14:textId="77777777" w:rsidTr="00381DE5">
        <w:trPr>
          <w:trHeight w:val="425"/>
        </w:trPr>
        <w:tc>
          <w:tcPr>
            <w:tcW w:w="4248" w:type="dxa"/>
            <w:vAlign w:val="center"/>
          </w:tcPr>
          <w:p w14:paraId="7BFE0AC5" w14:textId="77777777" w:rsidR="00381DE5" w:rsidRPr="00F60D09" w:rsidRDefault="00381DE5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Лояльность к ошибкам</w:t>
            </w:r>
          </w:p>
        </w:tc>
        <w:tc>
          <w:tcPr>
            <w:tcW w:w="2756" w:type="dxa"/>
            <w:vAlign w:val="center"/>
          </w:tcPr>
          <w:p w14:paraId="5BF02F2F" w14:textId="1C5A5265" w:rsidR="00381DE5" w:rsidRPr="00F60D09" w:rsidRDefault="00381DE5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1DE5">
              <w:rPr>
                <w:rFonts w:ascii="Times New Roman" w:hAnsi="Times New Roman" w:cs="Times New Roman"/>
                <w:color w:val="FFC000"/>
                <w:sz w:val="24"/>
                <w:szCs w:val="24"/>
              </w:rPr>
              <w:t>Неполное</w:t>
            </w:r>
          </w:p>
        </w:tc>
        <w:tc>
          <w:tcPr>
            <w:tcW w:w="2469" w:type="dxa"/>
            <w:vAlign w:val="center"/>
          </w:tcPr>
          <w:p w14:paraId="675EC24D" w14:textId="77777777" w:rsidR="00381DE5" w:rsidRPr="00F60D09" w:rsidRDefault="00381DE5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381DE5" w:rsidRPr="00F60D09" w14:paraId="66D56E4B" w14:textId="77777777" w:rsidTr="00381DE5">
        <w:trPr>
          <w:trHeight w:val="862"/>
        </w:trPr>
        <w:tc>
          <w:tcPr>
            <w:tcW w:w="4248" w:type="dxa"/>
            <w:vAlign w:val="center"/>
          </w:tcPr>
          <w:p w14:paraId="719BE0BA" w14:textId="77777777" w:rsidR="00381DE5" w:rsidRPr="00F60D09" w:rsidRDefault="00381DE5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Наличие справки</w:t>
            </w:r>
          </w:p>
        </w:tc>
        <w:tc>
          <w:tcPr>
            <w:tcW w:w="2756" w:type="dxa"/>
            <w:vAlign w:val="center"/>
          </w:tcPr>
          <w:p w14:paraId="0409397C" w14:textId="77777777" w:rsidR="00381DE5" w:rsidRPr="00D21C49" w:rsidRDefault="00381DE5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Не соответствует</w:t>
            </w:r>
          </w:p>
        </w:tc>
        <w:tc>
          <w:tcPr>
            <w:tcW w:w="2469" w:type="dxa"/>
            <w:vAlign w:val="center"/>
          </w:tcPr>
          <w:p w14:paraId="559C4379" w14:textId="77777777" w:rsidR="00381DE5" w:rsidRPr="00F60D09" w:rsidRDefault="00381DE5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</w:tbl>
    <w:p w14:paraId="4A2EE118" w14:textId="77777777" w:rsidR="00405B4C" w:rsidRDefault="00405B4C"/>
    <w:p w14:paraId="20CB1AE3" w14:textId="2AD33628" w:rsidR="00D21C49" w:rsidRDefault="00D21C49">
      <w:r>
        <w:br w:type="page"/>
      </w:r>
    </w:p>
    <w:p w14:paraId="38E841ED" w14:textId="254B959F" w:rsidR="007568C8" w:rsidRDefault="007568C8" w:rsidP="007568C8">
      <w:pPr>
        <w:pStyle w:val="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13689526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Выводы по результатам испытания</w:t>
      </w:r>
      <w:bookmarkEnd w:id="17"/>
    </w:p>
    <w:p w14:paraId="0CC29549" w14:textId="59434B51" w:rsidR="00D21C49" w:rsidRPr="00D21C49" w:rsidRDefault="00D21C49" w:rsidP="00D21C4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21C49">
        <w:rPr>
          <w:rFonts w:ascii="Times New Roman" w:hAnsi="Times New Roman" w:cs="Times New Roman"/>
          <w:sz w:val="28"/>
          <w:szCs w:val="28"/>
        </w:rPr>
        <w:t>Рекомендации по улучшению</w:t>
      </w:r>
      <w:r w:rsidRPr="00D21C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C87723" w14:textId="77777777" w:rsidR="00414891" w:rsidRDefault="00414891" w:rsidP="00D21C4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4891">
        <w:rPr>
          <w:rFonts w:ascii="Times New Roman" w:hAnsi="Times New Roman" w:cs="Times New Roman"/>
          <w:sz w:val="28"/>
          <w:szCs w:val="28"/>
        </w:rPr>
        <w:t>Увеличить размер шрифта и обеспечить достаточный контраст текста с фоном для повышения читаемости;</w:t>
      </w:r>
    </w:p>
    <w:p w14:paraId="47EA5E43" w14:textId="04035A1E" w:rsidR="00414891" w:rsidRDefault="00414891" w:rsidP="00D21C4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4891">
        <w:rPr>
          <w:rFonts w:ascii="Times New Roman" w:hAnsi="Times New Roman" w:cs="Times New Roman"/>
          <w:sz w:val="28"/>
          <w:szCs w:val="28"/>
        </w:rPr>
        <w:t>Оптимизировать компоновку интерфейса: устранить избыточные пустые области и переработать расположение ключевых элементов управления (кнопка «Назад», лайки) в соответствии с общепринятыми UX-паттернами;</w:t>
      </w:r>
    </w:p>
    <w:p w14:paraId="78221E54" w14:textId="14AEC467" w:rsidR="00414891" w:rsidRDefault="00414891" w:rsidP="00D21C4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4891">
        <w:rPr>
          <w:rFonts w:ascii="Times New Roman" w:hAnsi="Times New Roman" w:cs="Times New Roman"/>
          <w:sz w:val="28"/>
          <w:szCs w:val="28"/>
        </w:rPr>
        <w:t>Настроить отображение загруженных изображений, чтобы функция загрузки имела видимый результат для пользователя;</w:t>
      </w:r>
    </w:p>
    <w:p w14:paraId="581C2F11" w14:textId="001938A8" w:rsidR="00414891" w:rsidRDefault="00414891" w:rsidP="0041489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4891">
        <w:rPr>
          <w:rFonts w:ascii="Times New Roman" w:hAnsi="Times New Roman" w:cs="Times New Roman"/>
          <w:sz w:val="28"/>
          <w:szCs w:val="28"/>
        </w:rPr>
        <w:t>Реализовать возможность сортировки комментариев (по дате, популярности и т.д.) для улучшения навигации по контенту;</w:t>
      </w:r>
    </w:p>
    <w:p w14:paraId="629F40D2" w14:textId="3F699DAA" w:rsidR="00414891" w:rsidRDefault="00414891" w:rsidP="0041489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4891">
        <w:rPr>
          <w:rFonts w:ascii="Times New Roman" w:hAnsi="Times New Roman" w:cs="Times New Roman"/>
          <w:sz w:val="28"/>
          <w:szCs w:val="28"/>
        </w:rPr>
        <w:t>Заменить стандартную иконку вкладки и задать осмысленный заголовок окна/вкладки в соответствии с контекстом страницы;</w:t>
      </w:r>
    </w:p>
    <w:p w14:paraId="4CF9A26A" w14:textId="410B145A" w:rsidR="0029343B" w:rsidRPr="00414891" w:rsidRDefault="00414891" w:rsidP="0041489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4891">
        <w:rPr>
          <w:rFonts w:ascii="Times New Roman" w:hAnsi="Times New Roman" w:cs="Times New Roman"/>
          <w:sz w:val="28"/>
          <w:szCs w:val="28"/>
        </w:rPr>
        <w:t>Внедрить систему справки или подсказок для критических сценариев (например, при отсутствии отображения загруженных изображений).</w:t>
      </w:r>
    </w:p>
    <w:p w14:paraId="342935F1" w14:textId="77777777" w:rsidR="0029343B" w:rsidRDefault="0029343B"/>
    <w:p w14:paraId="43FA69D8" w14:textId="77777777" w:rsidR="0029343B" w:rsidRDefault="0029343B"/>
    <w:p w14:paraId="00161C24" w14:textId="77777777" w:rsidR="0029343B" w:rsidRDefault="0029343B"/>
    <w:sectPr w:rsidR="0029343B" w:rsidSect="00D21C49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A4F18" w14:textId="77777777" w:rsidR="004B150B" w:rsidRDefault="004B150B" w:rsidP="00D21C49">
      <w:pPr>
        <w:spacing w:after="0" w:line="240" w:lineRule="auto"/>
      </w:pPr>
      <w:r>
        <w:separator/>
      </w:r>
    </w:p>
  </w:endnote>
  <w:endnote w:type="continuationSeparator" w:id="0">
    <w:p w14:paraId="520CA469" w14:textId="77777777" w:rsidR="004B150B" w:rsidRDefault="004B150B" w:rsidP="00D21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7486422"/>
      <w:docPartObj>
        <w:docPartGallery w:val="Page Numbers (Bottom of Page)"/>
        <w:docPartUnique/>
      </w:docPartObj>
    </w:sdtPr>
    <w:sdtEndPr/>
    <w:sdtContent>
      <w:p w14:paraId="1C4654AC" w14:textId="4FEE5D3B" w:rsidR="00D21C49" w:rsidRDefault="00D21C49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DDB920" w14:textId="77777777" w:rsidR="00D21C49" w:rsidRDefault="00D21C4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4F6E1" w14:textId="77777777" w:rsidR="004B150B" w:rsidRDefault="004B150B" w:rsidP="00D21C49">
      <w:pPr>
        <w:spacing w:after="0" w:line="240" w:lineRule="auto"/>
      </w:pPr>
      <w:r>
        <w:separator/>
      </w:r>
    </w:p>
  </w:footnote>
  <w:footnote w:type="continuationSeparator" w:id="0">
    <w:p w14:paraId="022AF7B0" w14:textId="77777777" w:rsidR="004B150B" w:rsidRDefault="004B150B" w:rsidP="00D21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A0F19"/>
    <w:multiLevelType w:val="multilevel"/>
    <w:tmpl w:val="C76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904D1"/>
    <w:multiLevelType w:val="hybridMultilevel"/>
    <w:tmpl w:val="46D23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773AC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C0449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549FA"/>
    <w:multiLevelType w:val="multilevel"/>
    <w:tmpl w:val="61E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63C0C"/>
    <w:multiLevelType w:val="hybridMultilevel"/>
    <w:tmpl w:val="46D23A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CF2717"/>
    <w:multiLevelType w:val="multilevel"/>
    <w:tmpl w:val="88A8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70364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76E4C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7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3B"/>
    <w:rsid w:val="00004127"/>
    <w:rsid w:val="00012D92"/>
    <w:rsid w:val="001D6CEE"/>
    <w:rsid w:val="0029343B"/>
    <w:rsid w:val="00381DE5"/>
    <w:rsid w:val="00405B4C"/>
    <w:rsid w:val="00414891"/>
    <w:rsid w:val="004A4E58"/>
    <w:rsid w:val="004B150B"/>
    <w:rsid w:val="005251D9"/>
    <w:rsid w:val="005D6D2C"/>
    <w:rsid w:val="006C48E6"/>
    <w:rsid w:val="007568C8"/>
    <w:rsid w:val="007B2C19"/>
    <w:rsid w:val="00907376"/>
    <w:rsid w:val="009307D3"/>
    <w:rsid w:val="00BF0F9A"/>
    <w:rsid w:val="00C86E6C"/>
    <w:rsid w:val="00CA618F"/>
    <w:rsid w:val="00D21C49"/>
    <w:rsid w:val="00DB04A2"/>
    <w:rsid w:val="00EB1D03"/>
    <w:rsid w:val="00F6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E3136A"/>
  <w15:chartTrackingRefBased/>
  <w15:docId w15:val="{018684F7-48EB-4720-BAB6-058F47F1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B4C"/>
  </w:style>
  <w:style w:type="paragraph" w:styleId="1">
    <w:name w:val="heading 1"/>
    <w:basedOn w:val="a"/>
    <w:next w:val="a"/>
    <w:link w:val="10"/>
    <w:uiPriority w:val="9"/>
    <w:qFormat/>
    <w:rsid w:val="0029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4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4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4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4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4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4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3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3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3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34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34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34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3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34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343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86E6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86E6C"/>
    <w:pPr>
      <w:spacing w:after="100"/>
    </w:pPr>
    <w:rPr>
      <w:kern w:val="0"/>
      <w14:ligatures w14:val="none"/>
    </w:rPr>
  </w:style>
  <w:style w:type="character" w:styleId="ad">
    <w:name w:val="Hyperlink"/>
    <w:basedOn w:val="a0"/>
    <w:uiPriority w:val="99"/>
    <w:unhideWhenUsed/>
    <w:rsid w:val="00C86E6C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F60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21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21C49"/>
  </w:style>
  <w:style w:type="paragraph" w:styleId="af1">
    <w:name w:val="footer"/>
    <w:basedOn w:val="a"/>
    <w:link w:val="af2"/>
    <w:uiPriority w:val="99"/>
    <w:unhideWhenUsed/>
    <w:rsid w:val="00D21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21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Аделина Бадамшина</dc:creator>
  <cp:keywords/>
  <dc:description/>
  <cp:lastModifiedBy>Регина Сафина</cp:lastModifiedBy>
  <cp:revision>2</cp:revision>
  <dcterms:created xsi:type="dcterms:W3CDTF">2025-11-18T05:08:00Z</dcterms:created>
  <dcterms:modified xsi:type="dcterms:W3CDTF">2025-11-18T05:08:00Z</dcterms:modified>
</cp:coreProperties>
</file>