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BED" w:rsidRPr="008C6CC5" w:rsidRDefault="00F90D20">
      <w:pPr>
        <w:numPr>
          <w:ilvl w:val="0"/>
          <w:numId w:val="1"/>
        </w:numPr>
        <w:rPr>
          <w:rFonts w:ascii="等线 Light" w:eastAsia="等线 Light" w:hAnsi="等线 Light"/>
          <w:b/>
          <w:sz w:val="24"/>
        </w:rPr>
      </w:pPr>
      <w:r w:rsidRPr="008C6CC5">
        <w:rPr>
          <w:rFonts w:ascii="等线 Light" w:eastAsia="等线 Light" w:hAnsi="等线 Light" w:hint="eastAsia"/>
          <w:b/>
          <w:sz w:val="24"/>
        </w:rPr>
        <w:t>性能和效率，单台机器支持的图谱节点、边、属性支持的数量级，</w:t>
      </w:r>
      <w:r w:rsidRPr="008C6CC5">
        <w:rPr>
          <w:rFonts w:ascii="等线 Light" w:eastAsia="等线 Light" w:hAnsi="等线 Light" w:hint="eastAsia"/>
          <w:b/>
          <w:sz w:val="24"/>
        </w:rPr>
        <w:t xml:space="preserve"> </w:t>
      </w:r>
      <w:r w:rsidRPr="008C6CC5">
        <w:rPr>
          <w:rFonts w:ascii="等线 Light" w:eastAsia="等线 Light" w:hAnsi="等线 Light" w:hint="eastAsia"/>
          <w:b/>
          <w:sz w:val="24"/>
        </w:rPr>
        <w:t>极限压力下的读写的速度和稳定性</w:t>
      </w:r>
    </w:p>
    <w:p w:rsidR="00B96BED" w:rsidRPr="008C6CC5" w:rsidRDefault="00F90D20">
      <w:pPr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 xml:space="preserve">    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OrientDB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的时间复杂度几乎是个常量。一旦通过起始条件确定了图中的起始点，它的时间复杂度几乎就保持不变了。</w:t>
      </w:r>
    </w:p>
    <w:p w:rsidR="00B96BED" w:rsidRPr="008C6CC5" w:rsidRDefault="00F90D20">
      <w:pPr>
        <w:ind w:leftChars="200" w:left="420"/>
        <w:rPr>
          <w:rFonts w:ascii="等线 Light" w:eastAsia="等线 Light" w:hAnsi="等线 Light"/>
          <w:b/>
          <w:bCs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b/>
          <w:bCs/>
          <w:color w:val="000000" w:themeColor="text1"/>
          <w:sz w:val="24"/>
        </w:rPr>
        <w:t>关于单台机器支持的数量级</w:t>
      </w:r>
    </w:p>
    <w:p w:rsidR="00B96BED" w:rsidRPr="008C6CC5" w:rsidRDefault="00F90D20">
      <w:pPr>
        <w:numPr>
          <w:ilvl w:val="0"/>
          <w:numId w:val="2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单台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server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支持数据库实例无限制</w:t>
      </w:r>
    </w:p>
    <w:p w:rsidR="00B96BED" w:rsidRPr="008C6CC5" w:rsidRDefault="00F90D20">
      <w:pPr>
        <w:numPr>
          <w:ilvl w:val="0"/>
          <w:numId w:val="2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每个数据库最大可支持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 xml:space="preserve">32,767 (2^15-1) </w:t>
      </w:r>
      <w:proofErr w:type="gramStart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个</w:t>
      </w:r>
      <w:proofErr w:type="gramEnd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clusters</w:t>
      </w:r>
    </w:p>
    <w:p w:rsidR="00B96BED" w:rsidRPr="008C6CC5" w:rsidRDefault="00F90D20">
      <w:pPr>
        <w:numPr>
          <w:ilvl w:val="0"/>
          <w:numId w:val="2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每个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cluster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可存储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 xml:space="preserve">9,223,372,036,854,780,000 (2^63-1) 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条记录</w:t>
      </w:r>
    </w:p>
    <w:p w:rsidR="00B96BED" w:rsidRPr="008C6CC5" w:rsidRDefault="00F90D20">
      <w:pPr>
        <w:numPr>
          <w:ilvl w:val="0"/>
          <w:numId w:val="2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也就是说每个数据库实例最大可存储的记录数量为：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 xml:space="preserve">302,231,454,903,000,000,000,000(2^78-1) </w:t>
      </w:r>
    </w:p>
    <w:p w:rsidR="00B96BED" w:rsidRPr="008C6CC5" w:rsidRDefault="00F90D20">
      <w:pPr>
        <w:numPr>
          <w:ilvl w:val="0"/>
          <w:numId w:val="2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每个数据库最大支持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schema-full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的属性为</w:t>
      </w:r>
      <w:bookmarkStart w:id="0" w:name="OLE_LINK1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2,000,000,000,</w:t>
      </w:r>
      <w:bookmarkEnd w:id="0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 xml:space="preserve"> schema-less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的属性没有限制</w:t>
      </w:r>
    </w:p>
    <w:p w:rsidR="00B96BED" w:rsidRPr="008C6CC5" w:rsidRDefault="00F90D20">
      <w:pPr>
        <w:numPr>
          <w:ilvl w:val="0"/>
          <w:numId w:val="2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每个数据库最大支持的索引数量：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2,000,000,000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。</w:t>
      </w:r>
    </w:p>
    <w:p w:rsidR="00B96BED" w:rsidRPr="008C6CC5" w:rsidRDefault="00F90D20">
      <w:pPr>
        <w:ind w:leftChars="200" w:left="420"/>
        <w:rPr>
          <w:rFonts w:ascii="等线 Light" w:eastAsia="等线 Light" w:hAnsi="等线 Light"/>
          <w:b/>
          <w:bCs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b/>
          <w:bCs/>
          <w:color w:val="000000" w:themeColor="text1"/>
          <w:sz w:val="24"/>
        </w:rPr>
        <w:t>压力测试报告</w:t>
      </w:r>
      <w:r w:rsidRPr="008C6CC5">
        <w:rPr>
          <w:rFonts w:ascii="等线 Light" w:eastAsia="等线 Light" w:hAnsi="等线 Light" w:hint="eastAsia"/>
          <w:b/>
          <w:bCs/>
          <w:color w:val="000000" w:themeColor="text1"/>
          <w:sz w:val="24"/>
        </w:rPr>
        <w:t>数据</w:t>
      </w:r>
    </w:p>
    <w:p w:rsidR="00B96BED" w:rsidRPr="008C6CC5" w:rsidRDefault="00F90D20">
      <w:pPr>
        <w:ind w:left="420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机器配置：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16cpu,64GB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内存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,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固态硬盘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 xml:space="preserve">           </w:t>
      </w:r>
    </w:p>
    <w:p w:rsidR="00B96BED" w:rsidRPr="008C6CC5" w:rsidRDefault="00F90D20">
      <w:pPr>
        <w:ind w:left="420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1.5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亿个点（带索引）：平均写速度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 15000/s</w:t>
      </w:r>
    </w:p>
    <w:p w:rsidR="00B96BED" w:rsidRPr="008C6CC5" w:rsidRDefault="00F90D20">
      <w:pPr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 xml:space="preserve">      20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亿个边：平均写速度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13000/s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。</w:t>
      </w:r>
    </w:p>
    <w:p w:rsidR="00B96BED" w:rsidRPr="008C6CC5" w:rsidRDefault="00F90D20">
      <w:pPr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 xml:space="preserve">      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也可通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过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OrientDB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自动的压力测试工具</w:t>
      </w:r>
      <w:proofErr w:type="spellStart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stresstester</w:t>
      </w:r>
      <w:proofErr w:type="spellEnd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测试性能</w:t>
      </w:r>
    </w:p>
    <w:p w:rsidR="00B96BED" w:rsidRPr="008C6CC5" w:rsidRDefault="00F90D20">
      <w:pPr>
        <w:numPr>
          <w:ilvl w:val="0"/>
          <w:numId w:val="1"/>
        </w:numPr>
        <w:rPr>
          <w:rFonts w:ascii="等线 Light" w:eastAsia="等线 Light" w:hAnsi="等线 Light"/>
          <w:b/>
          <w:sz w:val="24"/>
        </w:rPr>
      </w:pPr>
      <w:r w:rsidRPr="008C6CC5">
        <w:rPr>
          <w:rFonts w:ascii="等线 Light" w:eastAsia="等线 Light" w:hAnsi="等线 Light" w:hint="eastAsia"/>
          <w:b/>
          <w:sz w:val="24"/>
        </w:rPr>
        <w:t>安全性、稳定性、热备、弹性伸缩、分布式、诊断及调</w:t>
      </w:r>
      <w:proofErr w:type="gramStart"/>
      <w:r w:rsidRPr="008C6CC5">
        <w:rPr>
          <w:rFonts w:ascii="等线 Light" w:eastAsia="等线 Light" w:hAnsi="等线 Light" w:hint="eastAsia"/>
          <w:b/>
          <w:sz w:val="24"/>
        </w:rPr>
        <w:t>优工具</w:t>
      </w:r>
      <w:proofErr w:type="gramEnd"/>
      <w:r w:rsidRPr="008C6CC5">
        <w:rPr>
          <w:rFonts w:ascii="等线 Light" w:eastAsia="等线 Light" w:hAnsi="等线 Light" w:hint="eastAsia"/>
          <w:b/>
          <w:sz w:val="24"/>
        </w:rPr>
        <w:t xml:space="preserve"> </w:t>
      </w:r>
      <w:r w:rsidRPr="008C6CC5">
        <w:rPr>
          <w:rFonts w:ascii="等线 Light" w:eastAsia="等线 Light" w:hAnsi="等线 Light" w:hint="eastAsia"/>
          <w:b/>
          <w:sz w:val="24"/>
        </w:rPr>
        <w:t>等等</w:t>
      </w:r>
    </w:p>
    <w:p w:rsidR="00B96BED" w:rsidRPr="008C6CC5" w:rsidRDefault="00F90D20">
      <w:pPr>
        <w:ind w:leftChars="200" w:left="420"/>
        <w:rPr>
          <w:rFonts w:ascii="等线 Light" w:eastAsia="等线 Light" w:hAnsi="等线 Light"/>
          <w:b/>
          <w:bCs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b/>
          <w:bCs/>
          <w:color w:val="000000" w:themeColor="text1"/>
          <w:sz w:val="24"/>
        </w:rPr>
        <w:t>安全性：</w:t>
      </w:r>
    </w:p>
    <w:p w:rsidR="00B96BED" w:rsidRPr="008C6CC5" w:rsidRDefault="00F90D20">
      <w:pPr>
        <w:numPr>
          <w:ilvl w:val="0"/>
          <w:numId w:val="3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数据库安全。使用了基于用户和角色的模型，每个数据库都有它自己的用户和角色。基于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PBKDF2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算法存储用户的密码</w:t>
      </w:r>
    </w:p>
    <w:p w:rsidR="00B96BED" w:rsidRPr="008C6CC5" w:rsidRDefault="00F90D20">
      <w:pPr>
        <w:numPr>
          <w:ilvl w:val="0"/>
          <w:numId w:val="3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lastRenderedPageBreak/>
        <w:t>服务器安全。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 xml:space="preserve"> 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每个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server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用户可管理该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server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下的所有的数据库实例。创建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server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用户时同时可指定相应的资源访问权限。基于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 xml:space="preserve">PBKDF2WithHmacSHA256 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或者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 xml:space="preserve">PBKDF2WithHmacSHA1 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算法存储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server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用户密码</w:t>
      </w:r>
    </w:p>
    <w:p w:rsidR="00B96BED" w:rsidRPr="008C6CC5" w:rsidRDefault="00F90D20">
      <w:pPr>
        <w:numPr>
          <w:ilvl w:val="0"/>
          <w:numId w:val="3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支持通过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SSL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安全的方式连接数据，目前支持的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http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协议、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binary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协议和分布式连接均支持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SSL</w:t>
      </w:r>
    </w:p>
    <w:p w:rsidR="00B96BED" w:rsidRPr="008C6CC5" w:rsidRDefault="00F90D20">
      <w:pPr>
        <w:numPr>
          <w:ilvl w:val="0"/>
          <w:numId w:val="3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支持对称密钥身份验证。</w:t>
      </w:r>
    </w:p>
    <w:p w:rsidR="00B96BED" w:rsidRPr="008C6CC5" w:rsidRDefault="00F90D20">
      <w:pPr>
        <w:ind w:leftChars="200" w:left="420"/>
        <w:rPr>
          <w:rFonts w:ascii="等线 Light" w:eastAsia="等线 Light" w:hAnsi="等线 Light"/>
          <w:b/>
          <w:bCs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b/>
          <w:bCs/>
          <w:color w:val="000000" w:themeColor="text1"/>
          <w:sz w:val="24"/>
        </w:rPr>
        <w:t>支持如下三种备份方式</w:t>
      </w:r>
    </w:p>
    <w:p w:rsidR="00B96BED" w:rsidRPr="008C6CC5" w:rsidRDefault="00F90D20">
      <w:pPr>
        <w:numPr>
          <w:ilvl w:val="0"/>
          <w:numId w:val="4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全量备份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(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全量备份时不可写，只可读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)</w:t>
      </w:r>
    </w:p>
    <w:p w:rsidR="00B96BED" w:rsidRPr="008C6CC5" w:rsidRDefault="00F90D20">
      <w:pPr>
        <w:numPr>
          <w:ilvl w:val="0"/>
          <w:numId w:val="4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增量备份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(</w:t>
      </w:r>
      <w:proofErr w:type="gramStart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支持热备</w:t>
      </w:r>
      <w:proofErr w:type="gramEnd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)</w:t>
      </w:r>
    </w:p>
    <w:p w:rsidR="00B96BED" w:rsidRPr="008C6CC5" w:rsidRDefault="00F90D20">
      <w:pPr>
        <w:numPr>
          <w:ilvl w:val="0"/>
          <w:numId w:val="4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全量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+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增量。</w:t>
      </w:r>
    </w:p>
    <w:p w:rsidR="00B96BED" w:rsidRPr="008C6CC5" w:rsidRDefault="00F90D20">
      <w:pPr>
        <w:ind w:leftChars="200" w:left="420"/>
        <w:rPr>
          <w:rFonts w:ascii="等线 Light" w:eastAsia="等线 Light" w:hAnsi="等线 Light"/>
          <w:b/>
          <w:bCs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b/>
          <w:bCs/>
          <w:color w:val="000000" w:themeColor="text1"/>
          <w:sz w:val="24"/>
        </w:rPr>
        <w:t>分布式</w:t>
      </w:r>
    </w:p>
    <w:p w:rsidR="00B96BED" w:rsidRPr="008C6CC5" w:rsidRDefault="00F90D20">
      <w:pPr>
        <w:numPr>
          <w:ilvl w:val="0"/>
          <w:numId w:val="5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分布式里有两个角色：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master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和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replica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。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支持多主，多主多从模式</w:t>
      </w:r>
    </w:p>
    <w:p w:rsidR="00B96BED" w:rsidRPr="008C6CC5" w:rsidRDefault="00F90D20">
      <w:pPr>
        <w:numPr>
          <w:ilvl w:val="0"/>
          <w:numId w:val="5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分布式中的节点可自动发现（基于</w:t>
      </w:r>
      <w:proofErr w:type="spellStart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hazelcast</w:t>
      </w:r>
      <w:proofErr w:type="spellEnd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），几乎不用配置</w:t>
      </w:r>
    </w:p>
    <w:p w:rsidR="00B96BED" w:rsidRPr="008C6CC5" w:rsidRDefault="00F90D20">
      <w:pPr>
        <w:numPr>
          <w:ilvl w:val="0"/>
          <w:numId w:val="5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可动态增加节点到分布式集群中，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可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自动实现负载均衡</w:t>
      </w:r>
    </w:p>
    <w:p w:rsidR="00B96BED" w:rsidRPr="008C6CC5" w:rsidRDefault="00F90D20">
      <w:pPr>
        <w:numPr>
          <w:ilvl w:val="0"/>
          <w:numId w:val="5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当分布式集群中某个节点挂了之后，支持动态的计算法定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master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数量</w:t>
      </w:r>
    </w:p>
    <w:p w:rsidR="00B96BED" w:rsidRPr="008C6CC5" w:rsidRDefault="00F90D20">
      <w:pPr>
        <w:numPr>
          <w:ilvl w:val="0"/>
          <w:numId w:val="5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支持对数据进行分片</w:t>
      </w:r>
    </w:p>
    <w:p w:rsidR="00B96BED" w:rsidRPr="008C6CC5" w:rsidRDefault="00F90D20">
      <w:pPr>
        <w:numPr>
          <w:ilvl w:val="0"/>
          <w:numId w:val="5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支持数据中心</w:t>
      </w:r>
    </w:p>
    <w:p w:rsidR="00B96BED" w:rsidRPr="008C6CC5" w:rsidRDefault="00F90D20">
      <w:pPr>
        <w:numPr>
          <w:ilvl w:val="0"/>
          <w:numId w:val="5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支持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节点</w:t>
      </w:r>
      <w:proofErr w:type="gramStart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间数据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热</w:t>
      </w:r>
      <w:proofErr w:type="gramEnd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同步。</w:t>
      </w:r>
    </w:p>
    <w:p w:rsidR="00B96BED" w:rsidRPr="008C6CC5" w:rsidRDefault="00F90D20">
      <w:pPr>
        <w:ind w:leftChars="200" w:left="420"/>
        <w:rPr>
          <w:rFonts w:ascii="等线 Light" w:eastAsia="等线 Light" w:hAnsi="等线 Light"/>
          <w:b/>
          <w:bCs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b/>
          <w:bCs/>
          <w:color w:val="000000" w:themeColor="text1"/>
          <w:sz w:val="24"/>
        </w:rPr>
        <w:t>诊断及调优</w:t>
      </w:r>
    </w:p>
    <w:p w:rsidR="00B96BED" w:rsidRPr="008C6CC5" w:rsidRDefault="00F90D20">
      <w:pPr>
        <w:numPr>
          <w:ilvl w:val="0"/>
          <w:numId w:val="6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API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优化。包括基于图，对象，文档数据库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API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的调优</w:t>
      </w:r>
    </w:p>
    <w:p w:rsidR="00B96BED" w:rsidRPr="008C6CC5" w:rsidRDefault="00F90D20">
      <w:pPr>
        <w:numPr>
          <w:ilvl w:val="0"/>
          <w:numId w:val="6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如果边上无数据可设置</w:t>
      </w:r>
      <w:proofErr w:type="spellStart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useLightweightEdges</w:t>
      </w:r>
      <w:proofErr w:type="spellEnd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=true,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使用此配置可提高边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lastRenderedPageBreak/>
        <w:t>的插入速度</w:t>
      </w:r>
    </w:p>
    <w:p w:rsidR="00B96BED" w:rsidRPr="008C6CC5" w:rsidRDefault="00F90D20">
      <w:pPr>
        <w:numPr>
          <w:ilvl w:val="0"/>
          <w:numId w:val="6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存量数据导入可关闭</w:t>
      </w:r>
      <w:proofErr w:type="spellStart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wal</w:t>
      </w:r>
      <w:proofErr w:type="spellEnd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,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增加导入速度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 xml:space="preserve"> </w:t>
      </w:r>
    </w:p>
    <w:p w:rsidR="00B96BED" w:rsidRPr="008C6CC5" w:rsidRDefault="00F90D20">
      <w:pPr>
        <w:numPr>
          <w:ilvl w:val="0"/>
          <w:numId w:val="6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p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rofile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。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profile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可收集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server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运行时的所有的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metrics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用于分析及诊断</w:t>
      </w:r>
    </w:p>
    <w:p w:rsidR="00B96BED" w:rsidRPr="008C6CC5" w:rsidRDefault="00F90D20">
      <w:pPr>
        <w:numPr>
          <w:ilvl w:val="0"/>
          <w:numId w:val="6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自动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dump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。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可激活此配置用于重现某些问题场景</w:t>
      </w:r>
    </w:p>
    <w:p w:rsidR="00B96BED" w:rsidRPr="008C6CC5" w:rsidRDefault="00F90D20">
      <w:pPr>
        <w:numPr>
          <w:ilvl w:val="0"/>
          <w:numId w:val="6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分布式配置优化</w:t>
      </w:r>
    </w:p>
    <w:p w:rsidR="00B96BED" w:rsidRPr="008C6CC5" w:rsidRDefault="00F90D20">
      <w:pPr>
        <w:numPr>
          <w:ilvl w:val="0"/>
          <w:numId w:val="6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激活负载均衡</w:t>
      </w:r>
    </w:p>
    <w:p w:rsidR="00B96BED" w:rsidRPr="008C6CC5" w:rsidRDefault="00F90D20">
      <w:pPr>
        <w:numPr>
          <w:ilvl w:val="0"/>
          <w:numId w:val="6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使用事务</w:t>
      </w:r>
    </w:p>
    <w:p w:rsidR="00B96BED" w:rsidRPr="008C6CC5" w:rsidRDefault="00F90D20">
      <w:pPr>
        <w:numPr>
          <w:ilvl w:val="0"/>
          <w:numId w:val="6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使用较少的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master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较多的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replica</w:t>
      </w:r>
    </w:p>
    <w:p w:rsidR="00B96BED" w:rsidRPr="008C6CC5" w:rsidRDefault="00F90D20">
      <w:pPr>
        <w:numPr>
          <w:ilvl w:val="0"/>
          <w:numId w:val="6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按比例配置法定写结点与读结点</w:t>
      </w:r>
    </w:p>
    <w:p w:rsidR="00B96BED" w:rsidRPr="008C6CC5" w:rsidRDefault="00F90D20">
      <w:pPr>
        <w:numPr>
          <w:ilvl w:val="0"/>
          <w:numId w:val="6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OrientDB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默认提供了</w:t>
      </w:r>
      <w:proofErr w:type="gramStart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压测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工具</w:t>
      </w:r>
      <w:proofErr w:type="gramEnd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用于跟踪性能瓶颈</w:t>
      </w:r>
    </w:p>
    <w:p w:rsidR="00B96BED" w:rsidRPr="008C6CC5" w:rsidRDefault="00F90D20">
      <w:pPr>
        <w:numPr>
          <w:ilvl w:val="0"/>
          <w:numId w:val="6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JVM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内存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优化。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OrientDB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使用的内存包括两部分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: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堆内存和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direct memory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，如果有足够的内存，尽量将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direct memory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调大。</w:t>
      </w:r>
    </w:p>
    <w:p w:rsidR="00B96BED" w:rsidRPr="008C6CC5" w:rsidRDefault="00F90D20">
      <w:pPr>
        <w:numPr>
          <w:ilvl w:val="0"/>
          <w:numId w:val="1"/>
        </w:numPr>
        <w:rPr>
          <w:rFonts w:ascii="等线 Light" w:eastAsia="等线 Light" w:hAnsi="等线 Light"/>
          <w:b/>
          <w:sz w:val="24"/>
        </w:rPr>
      </w:pPr>
      <w:r w:rsidRPr="008C6CC5">
        <w:rPr>
          <w:rFonts w:ascii="等线 Light" w:eastAsia="等线 Light" w:hAnsi="等线 Light" w:hint="eastAsia"/>
          <w:b/>
          <w:sz w:val="24"/>
        </w:rPr>
        <w:t>监控机制</w:t>
      </w:r>
    </w:p>
    <w:p w:rsidR="00B96BED" w:rsidRPr="00BE21FC" w:rsidRDefault="00F90D20">
      <w:pPr>
        <w:ind w:leftChars="200" w:left="420"/>
        <w:rPr>
          <w:rFonts w:ascii="等线 Light" w:eastAsia="等线 Light" w:hAnsi="等线 Light"/>
          <w:bCs/>
          <w:color w:val="000000" w:themeColor="text1"/>
          <w:sz w:val="24"/>
        </w:rPr>
      </w:pPr>
      <w:r w:rsidRPr="00BE21FC">
        <w:rPr>
          <w:rFonts w:ascii="等线 Light" w:eastAsia="等线 Light" w:hAnsi="等线 Light" w:hint="eastAsia"/>
          <w:bCs/>
          <w:color w:val="000000" w:themeColor="text1"/>
          <w:sz w:val="24"/>
        </w:rPr>
        <w:t>OrientDB</w:t>
      </w:r>
      <w:r w:rsidRPr="00BE21FC">
        <w:rPr>
          <w:rFonts w:ascii="等线 Light" w:eastAsia="等线 Light" w:hAnsi="等线 Light" w:hint="eastAsia"/>
          <w:bCs/>
          <w:color w:val="000000" w:themeColor="text1"/>
          <w:sz w:val="24"/>
        </w:rPr>
        <w:t>提供了</w:t>
      </w:r>
      <w:r w:rsidRPr="00BE21FC">
        <w:rPr>
          <w:rFonts w:ascii="等线 Light" w:eastAsia="等线 Light" w:hAnsi="等线 Light" w:hint="eastAsia"/>
          <w:bCs/>
          <w:color w:val="000000" w:themeColor="text1"/>
          <w:sz w:val="24"/>
        </w:rPr>
        <w:t>studio</w:t>
      </w:r>
      <w:r w:rsidRPr="00BE21FC">
        <w:rPr>
          <w:rFonts w:ascii="等线 Light" w:eastAsia="等线 Light" w:hAnsi="等线 Light" w:hint="eastAsia"/>
          <w:bCs/>
          <w:color w:val="000000" w:themeColor="text1"/>
          <w:sz w:val="24"/>
        </w:rPr>
        <w:t>的</w:t>
      </w:r>
      <w:r w:rsidRPr="00BE21FC">
        <w:rPr>
          <w:rFonts w:ascii="等线 Light" w:eastAsia="等线 Light" w:hAnsi="等线 Light" w:hint="eastAsia"/>
          <w:bCs/>
          <w:color w:val="000000" w:themeColor="text1"/>
          <w:sz w:val="24"/>
        </w:rPr>
        <w:t>web</w:t>
      </w:r>
      <w:r w:rsidRPr="00BE21FC">
        <w:rPr>
          <w:rFonts w:ascii="等线 Light" w:eastAsia="等线 Light" w:hAnsi="等线 Light" w:hint="eastAsia"/>
          <w:bCs/>
          <w:color w:val="000000" w:themeColor="text1"/>
          <w:sz w:val="24"/>
        </w:rPr>
        <w:t>控制台</w:t>
      </w:r>
      <w:r w:rsidR="008C6CC5" w:rsidRPr="00BE21FC">
        <w:rPr>
          <w:rFonts w:ascii="等线 Light" w:eastAsia="等线 Light" w:hAnsi="等线 Light" w:hint="eastAsia"/>
          <w:bCs/>
          <w:color w:val="000000" w:themeColor="text1"/>
          <w:sz w:val="24"/>
        </w:rPr>
        <w:t>（企业版）</w:t>
      </w:r>
      <w:r w:rsidRPr="00BE21FC">
        <w:rPr>
          <w:rFonts w:ascii="等线 Light" w:eastAsia="等线 Light" w:hAnsi="等线 Light" w:hint="eastAsia"/>
          <w:bCs/>
          <w:color w:val="000000" w:themeColor="text1"/>
          <w:sz w:val="24"/>
        </w:rPr>
        <w:t>，用于监控</w:t>
      </w:r>
      <w:r w:rsidRPr="00BE21FC">
        <w:rPr>
          <w:rFonts w:ascii="等线 Light" w:eastAsia="等线 Light" w:hAnsi="等线 Light" w:hint="eastAsia"/>
          <w:bCs/>
          <w:color w:val="000000" w:themeColor="text1"/>
          <w:sz w:val="24"/>
        </w:rPr>
        <w:t>O</w:t>
      </w:r>
      <w:r w:rsidRPr="00BE21FC">
        <w:rPr>
          <w:rFonts w:ascii="等线 Light" w:eastAsia="等线 Light" w:hAnsi="等线 Light" w:hint="eastAsia"/>
          <w:bCs/>
          <w:color w:val="000000" w:themeColor="text1"/>
          <w:sz w:val="24"/>
        </w:rPr>
        <w:t>rient</w:t>
      </w:r>
      <w:r w:rsidRPr="00BE21FC">
        <w:rPr>
          <w:rFonts w:ascii="等线 Light" w:eastAsia="等线 Light" w:hAnsi="等线 Light" w:hint="eastAsia"/>
          <w:bCs/>
          <w:color w:val="000000" w:themeColor="text1"/>
          <w:sz w:val="24"/>
        </w:rPr>
        <w:t>DB</w:t>
      </w:r>
      <w:r w:rsidRPr="00BE21FC">
        <w:rPr>
          <w:rFonts w:ascii="等线 Light" w:eastAsia="等线 Light" w:hAnsi="等线 Light" w:hint="eastAsia"/>
          <w:bCs/>
          <w:color w:val="000000" w:themeColor="text1"/>
          <w:sz w:val="24"/>
        </w:rPr>
        <w:t>的运行情况及对各项参数调整及配置</w:t>
      </w:r>
      <w:r w:rsidRPr="00BE21FC">
        <w:rPr>
          <w:rFonts w:ascii="等线 Light" w:eastAsia="等线 Light" w:hAnsi="等线 Light" w:hint="eastAsia"/>
          <w:bCs/>
          <w:color w:val="000000" w:themeColor="text1"/>
          <w:sz w:val="24"/>
        </w:rPr>
        <w:t>.</w:t>
      </w:r>
    </w:p>
    <w:p w:rsidR="00B96BED" w:rsidRPr="008C6CC5" w:rsidRDefault="00F90D20">
      <w:pPr>
        <w:numPr>
          <w:ilvl w:val="0"/>
          <w:numId w:val="7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dashboard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。用于实时查看分布式中各结点的活动状态，</w:t>
      </w:r>
      <w:proofErr w:type="spellStart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cpu</w:t>
      </w:r>
      <w:proofErr w:type="spellEnd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,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内存，磁盘，</w:t>
      </w:r>
      <w:proofErr w:type="spellStart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tps</w:t>
      </w:r>
      <w:proofErr w:type="spellEnd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，活动连接等</w:t>
      </w:r>
    </w:p>
    <w:p w:rsidR="00B96BED" w:rsidRPr="008C6CC5" w:rsidRDefault="00F90D20">
      <w:pPr>
        <w:numPr>
          <w:ilvl w:val="0"/>
          <w:numId w:val="7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proofErr w:type="gramStart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server</w:t>
      </w:r>
      <w:proofErr w:type="gramEnd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 xml:space="preserve"> management. 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可查看当前的连接情况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(http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和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binary)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，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 xml:space="preserve">thread </w:t>
      </w:r>
      <w:proofErr w:type="spellStart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dump,server</w:t>
      </w:r>
      <w:proofErr w:type="spellEnd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 xml:space="preserve"> 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metrics,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日志，全局参数配置，服务器配置等</w:t>
      </w:r>
    </w:p>
    <w:p w:rsidR="00B96BED" w:rsidRPr="008C6CC5" w:rsidRDefault="00F90D20">
      <w:pPr>
        <w:numPr>
          <w:ilvl w:val="0"/>
          <w:numId w:val="7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cluster management.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查看并配置数据中心，配置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server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的角色及分布式参数，数据</w:t>
      </w:r>
      <w:proofErr w:type="spellStart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sharding</w:t>
      </w:r>
      <w:proofErr w:type="spellEnd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等</w:t>
      </w:r>
    </w:p>
    <w:p w:rsidR="00B96BED" w:rsidRPr="008C6CC5" w:rsidRDefault="00F90D20">
      <w:pPr>
        <w:numPr>
          <w:ilvl w:val="0"/>
          <w:numId w:val="7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backup management.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可查看并修改配置策略，可恢复备份数据</w:t>
      </w:r>
    </w:p>
    <w:p w:rsidR="00B96BED" w:rsidRPr="008C6CC5" w:rsidRDefault="00F90D20">
      <w:pPr>
        <w:numPr>
          <w:ilvl w:val="0"/>
          <w:numId w:val="7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lastRenderedPageBreak/>
        <w:t>profile.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开启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profile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后可实时查看一些命令的执行情况</w:t>
      </w:r>
    </w:p>
    <w:p w:rsidR="00B96BED" w:rsidRPr="008C6CC5" w:rsidRDefault="00F90D20">
      <w:pPr>
        <w:numPr>
          <w:ilvl w:val="0"/>
          <w:numId w:val="7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安全配置</w:t>
      </w:r>
    </w:p>
    <w:p w:rsidR="00B96BED" w:rsidRPr="008C6CC5" w:rsidRDefault="00F90D20">
      <w:pPr>
        <w:numPr>
          <w:ilvl w:val="0"/>
          <w:numId w:val="7"/>
        </w:numPr>
        <w:ind w:left="845"/>
        <w:rPr>
          <w:rFonts w:ascii="等线 Light" w:eastAsia="等线 Light" w:hAnsi="等线 Light"/>
          <w:color w:val="000000" w:themeColor="text1"/>
          <w:sz w:val="24"/>
        </w:rPr>
      </w:pPr>
      <w:proofErr w:type="gramStart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importer</w:t>
      </w:r>
      <w:proofErr w:type="gramEnd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 xml:space="preserve">. 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可通过系统自带的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 xml:space="preserve">teleporter,Neo4j </w:t>
      </w:r>
      <w:proofErr w:type="spellStart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Importer,ETL</w:t>
      </w:r>
      <w:proofErr w:type="spellEnd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工具将数据导入到</w:t>
      </w:r>
      <w:proofErr w:type="spellStart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orientdb</w:t>
      </w:r>
      <w:proofErr w:type="spellEnd"/>
      <w:r w:rsidRPr="008C6CC5">
        <w:rPr>
          <w:rFonts w:ascii="等线 Light" w:eastAsia="等线 Light" w:hAnsi="等线 Light" w:hint="eastAsia"/>
          <w:color w:val="000000" w:themeColor="text1"/>
          <w:sz w:val="24"/>
        </w:rPr>
        <w:t>中。</w:t>
      </w:r>
    </w:p>
    <w:p w:rsidR="00B96BED" w:rsidRPr="008C6CC5" w:rsidRDefault="00F90D20">
      <w:pPr>
        <w:numPr>
          <w:ilvl w:val="0"/>
          <w:numId w:val="1"/>
        </w:numPr>
        <w:rPr>
          <w:rFonts w:ascii="等线 Light" w:eastAsia="等线 Light" w:hAnsi="等线 Light"/>
          <w:b/>
          <w:sz w:val="24"/>
        </w:rPr>
      </w:pPr>
      <w:r w:rsidRPr="008C6CC5">
        <w:rPr>
          <w:rFonts w:ascii="等线 Light" w:eastAsia="等线 Light" w:hAnsi="等线 Light" w:hint="eastAsia"/>
          <w:b/>
          <w:sz w:val="24"/>
        </w:rPr>
        <w:t>价格等等</w:t>
      </w:r>
    </w:p>
    <w:p w:rsidR="00B96BED" w:rsidRPr="008C6CC5" w:rsidRDefault="00F90D20">
      <w:pPr>
        <w:rPr>
          <w:rFonts w:ascii="等线 Light" w:eastAsia="等线 Light" w:hAnsi="等线 Light" w:hint="eastAsia"/>
          <w:sz w:val="24"/>
        </w:rPr>
      </w:pPr>
      <w:r w:rsidRPr="008C6CC5">
        <w:rPr>
          <w:rFonts w:ascii="等线 Light" w:eastAsia="等线 Light" w:hAnsi="等线 Light" w:hint="eastAsia"/>
          <w:sz w:val="24"/>
        </w:rPr>
        <w:t xml:space="preserve">     </w:t>
      </w:r>
      <w:r w:rsidR="005E6BB8">
        <w:rPr>
          <w:rFonts w:ascii="等线 Light" w:eastAsia="等线 Light" w:hAnsi="等线 Light" w:hint="eastAsia"/>
          <w:sz w:val="24"/>
        </w:rPr>
        <w:t>每台服务器</w:t>
      </w:r>
      <w:r w:rsidR="005E6BB8">
        <w:rPr>
          <w:rFonts w:ascii="等线 Light" w:eastAsia="等线 Light" w:hAnsi="等线 Light"/>
          <w:sz w:val="24"/>
        </w:rPr>
        <w:t>（不限</w:t>
      </w:r>
      <w:r w:rsidR="005E6BB8">
        <w:rPr>
          <w:rFonts w:ascii="等线 Light" w:eastAsia="等线 Light" w:hAnsi="等线 Light" w:hint="eastAsia"/>
          <w:sz w:val="24"/>
        </w:rPr>
        <w:t>CPU数量</w:t>
      </w:r>
      <w:r w:rsidR="005E6BB8">
        <w:rPr>
          <w:rFonts w:ascii="等线 Light" w:eastAsia="等线 Light" w:hAnsi="等线 Light"/>
          <w:sz w:val="24"/>
        </w:rPr>
        <w:t>）</w:t>
      </w:r>
      <w:r w:rsidR="005E6BB8">
        <w:rPr>
          <w:rFonts w:ascii="等线 Light" w:eastAsia="等线 Light" w:hAnsi="等线 Light" w:hint="eastAsia"/>
          <w:sz w:val="24"/>
        </w:rPr>
        <w:t>USD 9950</w:t>
      </w:r>
      <w:r w:rsidR="005E6BB8">
        <w:rPr>
          <w:rFonts w:ascii="等线 Light" w:eastAsia="等线 Light" w:hAnsi="等线 Light"/>
          <w:sz w:val="24"/>
        </w:rPr>
        <w:t xml:space="preserve"> / 年</w:t>
      </w:r>
      <w:r w:rsidR="005E6BB8">
        <w:rPr>
          <w:rFonts w:ascii="等线 Light" w:eastAsia="等线 Light" w:hAnsi="等线 Light" w:hint="eastAsia"/>
          <w:sz w:val="24"/>
        </w:rPr>
        <w:t>（不含税）</w:t>
      </w:r>
      <w:r>
        <w:rPr>
          <w:rFonts w:ascii="等线 Light" w:eastAsia="等线 Light" w:hAnsi="等线 Light" w:hint="eastAsia"/>
          <w:sz w:val="24"/>
        </w:rPr>
        <w:t>，3台服务器以上我们可以另外单独报价。</w:t>
      </w:r>
      <w:bookmarkStart w:id="1" w:name="_GoBack"/>
      <w:bookmarkEnd w:id="1"/>
    </w:p>
    <w:p w:rsidR="00B96BED" w:rsidRPr="008C6CC5" w:rsidRDefault="00F90D20">
      <w:pPr>
        <w:numPr>
          <w:ilvl w:val="0"/>
          <w:numId w:val="1"/>
        </w:numPr>
        <w:rPr>
          <w:rFonts w:ascii="等线 Light" w:eastAsia="等线 Light" w:hAnsi="等线 Light"/>
          <w:b/>
          <w:sz w:val="24"/>
        </w:rPr>
      </w:pPr>
      <w:proofErr w:type="gramStart"/>
      <w:r w:rsidRPr="008C6CC5">
        <w:rPr>
          <w:rFonts w:ascii="等线 Light" w:eastAsia="等线 Light" w:hAnsi="等线 Light" w:hint="eastAsia"/>
          <w:b/>
          <w:sz w:val="24"/>
        </w:rPr>
        <w:t>友商对比</w:t>
      </w:r>
      <w:proofErr w:type="gramEnd"/>
      <w:r w:rsidRPr="008C6CC5">
        <w:rPr>
          <w:rFonts w:ascii="等线 Light" w:eastAsia="等线 Light" w:hAnsi="等线 Light" w:hint="eastAsia"/>
          <w:b/>
          <w:sz w:val="24"/>
        </w:rPr>
        <w:t>相关优、缺点</w:t>
      </w:r>
    </w:p>
    <w:p w:rsidR="00B96BED" w:rsidRPr="008C6CC5" w:rsidRDefault="00F90D20">
      <w:pPr>
        <w:ind w:leftChars="200" w:left="420"/>
        <w:rPr>
          <w:rFonts w:ascii="等线 Light" w:eastAsia="等线 Light" w:hAnsi="等线 Light"/>
          <w:bCs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bCs/>
          <w:color w:val="000000" w:themeColor="text1"/>
          <w:sz w:val="24"/>
        </w:rPr>
        <w:t>目前其它比较流程的图数据库有</w:t>
      </w:r>
      <w:r w:rsidRPr="008C6CC5">
        <w:rPr>
          <w:rFonts w:ascii="等线 Light" w:eastAsia="等线 Light" w:hAnsi="等线 Light" w:hint="eastAsia"/>
          <w:bCs/>
          <w:color w:val="000000" w:themeColor="text1"/>
          <w:sz w:val="24"/>
        </w:rPr>
        <w:t>neo4j,OrientDB</w:t>
      </w:r>
      <w:r w:rsidRPr="008C6CC5">
        <w:rPr>
          <w:rFonts w:ascii="等线 Light" w:eastAsia="等线 Light" w:hAnsi="等线 Light" w:hint="eastAsia"/>
          <w:bCs/>
          <w:color w:val="000000" w:themeColor="text1"/>
          <w:sz w:val="24"/>
        </w:rPr>
        <w:t>官方网站专门对</w:t>
      </w:r>
      <w:proofErr w:type="spellStart"/>
      <w:r w:rsidRPr="008C6CC5">
        <w:rPr>
          <w:rFonts w:ascii="等线 Light" w:eastAsia="等线 Light" w:hAnsi="等线 Light" w:hint="eastAsia"/>
          <w:bCs/>
          <w:color w:val="000000" w:themeColor="text1"/>
          <w:sz w:val="24"/>
        </w:rPr>
        <w:t>orientdb</w:t>
      </w:r>
      <w:proofErr w:type="spellEnd"/>
      <w:r w:rsidRPr="008C6CC5">
        <w:rPr>
          <w:rFonts w:ascii="等线 Light" w:eastAsia="等线 Light" w:hAnsi="等线 Light" w:hint="eastAsia"/>
          <w:bCs/>
          <w:color w:val="000000" w:themeColor="text1"/>
          <w:sz w:val="24"/>
        </w:rPr>
        <w:t>和</w:t>
      </w:r>
      <w:r w:rsidRPr="008C6CC5">
        <w:rPr>
          <w:rFonts w:ascii="等线 Light" w:eastAsia="等线 Light" w:hAnsi="等线 Light" w:hint="eastAsia"/>
          <w:bCs/>
          <w:color w:val="000000" w:themeColor="text1"/>
          <w:sz w:val="24"/>
        </w:rPr>
        <w:t>neo4j</w:t>
      </w:r>
      <w:r w:rsidR="00BE21FC">
        <w:rPr>
          <w:rFonts w:ascii="等线 Light" w:eastAsia="等线 Light" w:hAnsi="等线 Light" w:hint="eastAsia"/>
          <w:bCs/>
          <w:color w:val="000000" w:themeColor="text1"/>
          <w:sz w:val="24"/>
        </w:rPr>
        <w:t>作了</w:t>
      </w:r>
      <w:r w:rsidRPr="008C6CC5">
        <w:rPr>
          <w:rFonts w:ascii="等线 Light" w:eastAsia="等线 Light" w:hAnsi="等线 Light" w:hint="eastAsia"/>
          <w:bCs/>
          <w:color w:val="000000" w:themeColor="text1"/>
          <w:sz w:val="24"/>
        </w:rPr>
        <w:t>详细的对比</w:t>
      </w:r>
      <w:r w:rsidRPr="008C6CC5">
        <w:rPr>
          <w:rFonts w:ascii="等线 Light" w:eastAsia="等线 Light" w:hAnsi="等线 Light" w:hint="eastAsia"/>
          <w:bCs/>
          <w:color w:val="000000" w:themeColor="text1"/>
          <w:sz w:val="24"/>
        </w:rPr>
        <w:t>。</w:t>
      </w:r>
      <w:r w:rsidRPr="008C6CC5">
        <w:rPr>
          <w:rFonts w:ascii="等线 Light" w:eastAsia="等线 Light" w:hAnsi="等线 Light" w:hint="eastAsia"/>
          <w:bCs/>
          <w:color w:val="000000" w:themeColor="text1"/>
          <w:sz w:val="24"/>
        </w:rPr>
        <w:t>http://orientdb.com/orientdb-vs-neo4j/</w:t>
      </w:r>
      <w:r w:rsidRPr="008C6CC5">
        <w:rPr>
          <w:rFonts w:ascii="等线 Light" w:eastAsia="等线 Light" w:hAnsi="等线 Light" w:hint="eastAsia"/>
          <w:color w:val="000000" w:themeColor="text1"/>
          <w:sz w:val="24"/>
        </w:rPr>
        <w:t>。</w:t>
      </w:r>
    </w:p>
    <w:p w:rsidR="00B96BED" w:rsidRPr="008C6CC5" w:rsidRDefault="00F90D20">
      <w:pPr>
        <w:numPr>
          <w:ilvl w:val="0"/>
          <w:numId w:val="1"/>
        </w:numPr>
        <w:rPr>
          <w:rFonts w:ascii="等线 Light" w:eastAsia="等线 Light" w:hAnsi="等线 Light"/>
          <w:b/>
          <w:sz w:val="24"/>
        </w:rPr>
      </w:pPr>
      <w:r w:rsidRPr="008C6CC5">
        <w:rPr>
          <w:rFonts w:ascii="等线 Light" w:eastAsia="等线 Light" w:hAnsi="等线 Light" w:hint="eastAsia"/>
          <w:b/>
          <w:sz w:val="24"/>
        </w:rPr>
        <w:t>业界成功案例</w:t>
      </w:r>
    </w:p>
    <w:p w:rsidR="00B96BED" w:rsidRPr="008C6CC5" w:rsidRDefault="00F90D20">
      <w:pPr>
        <w:numPr>
          <w:ilvl w:val="0"/>
          <w:numId w:val="8"/>
        </w:numPr>
        <w:ind w:left="845"/>
        <w:rPr>
          <w:rFonts w:ascii="等线 Light" w:eastAsia="等线 Light" w:hAnsi="等线 Light"/>
          <w:bCs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bCs/>
          <w:color w:val="000000" w:themeColor="text1"/>
          <w:sz w:val="24"/>
        </w:rPr>
        <w:t>上海</w:t>
      </w:r>
      <w:proofErr w:type="gramStart"/>
      <w:r w:rsidRPr="008C6CC5">
        <w:rPr>
          <w:rFonts w:ascii="等线 Light" w:eastAsia="等线 Light" w:hAnsi="等线 Light" w:hint="eastAsia"/>
          <w:bCs/>
          <w:color w:val="000000" w:themeColor="text1"/>
          <w:sz w:val="24"/>
        </w:rPr>
        <w:t>米么金融</w:t>
      </w:r>
      <w:proofErr w:type="gramEnd"/>
      <w:r w:rsidRPr="008C6CC5">
        <w:rPr>
          <w:rFonts w:ascii="等线 Light" w:eastAsia="等线 Light" w:hAnsi="等线 Light" w:hint="eastAsia"/>
          <w:bCs/>
          <w:color w:val="000000" w:themeColor="text1"/>
          <w:sz w:val="24"/>
        </w:rPr>
        <w:t>信息服务有限公司，基于图库进行反欺诈、用户信用指标计算</w:t>
      </w:r>
    </w:p>
    <w:p w:rsidR="00B96BED" w:rsidRPr="008C6CC5" w:rsidRDefault="008C6CC5">
      <w:pPr>
        <w:numPr>
          <w:ilvl w:val="0"/>
          <w:numId w:val="8"/>
        </w:numPr>
        <w:ind w:left="845"/>
        <w:rPr>
          <w:rFonts w:ascii="等线 Light" w:eastAsia="等线 Light" w:hAnsi="等线 Light"/>
          <w:bCs/>
          <w:color w:val="000000" w:themeColor="text1"/>
          <w:sz w:val="24"/>
        </w:rPr>
      </w:pPr>
      <w:r w:rsidRPr="008C6CC5">
        <w:rPr>
          <w:rFonts w:ascii="等线 Light" w:eastAsia="等线 Light" w:hAnsi="等线 Light" w:hint="eastAsia"/>
          <w:bCs/>
          <w:color w:val="000000" w:themeColor="text1"/>
          <w:sz w:val="24"/>
        </w:rPr>
        <w:t>万达金融</w:t>
      </w:r>
      <w:r w:rsidR="00F90D20" w:rsidRPr="008C6CC5">
        <w:rPr>
          <w:rFonts w:ascii="等线 Light" w:eastAsia="等线 Light" w:hAnsi="等线 Light" w:hint="eastAsia"/>
          <w:bCs/>
          <w:color w:val="000000" w:themeColor="text1"/>
          <w:sz w:val="24"/>
        </w:rPr>
        <w:t>，基于图</w:t>
      </w:r>
      <w:r w:rsidRPr="008C6CC5">
        <w:rPr>
          <w:rFonts w:ascii="等线 Light" w:eastAsia="等线 Light" w:hAnsi="等线 Light" w:hint="eastAsia"/>
          <w:bCs/>
          <w:color w:val="000000" w:themeColor="text1"/>
          <w:sz w:val="24"/>
        </w:rPr>
        <w:t>数据</w:t>
      </w:r>
      <w:r w:rsidR="00F90D20" w:rsidRPr="008C6CC5">
        <w:rPr>
          <w:rFonts w:ascii="等线 Light" w:eastAsia="等线 Light" w:hAnsi="等线 Light" w:hint="eastAsia"/>
          <w:bCs/>
          <w:color w:val="000000" w:themeColor="text1"/>
          <w:sz w:val="24"/>
        </w:rPr>
        <w:t>库进行反欺诈。</w:t>
      </w:r>
    </w:p>
    <w:p w:rsidR="008C6CC5" w:rsidRPr="008C6CC5" w:rsidRDefault="008C6CC5">
      <w:pPr>
        <w:numPr>
          <w:ilvl w:val="0"/>
          <w:numId w:val="8"/>
        </w:numPr>
        <w:ind w:left="845"/>
        <w:rPr>
          <w:rFonts w:ascii="等线 Light" w:eastAsia="等线 Light" w:hAnsi="等线 Light"/>
          <w:bCs/>
          <w:color w:val="000000" w:themeColor="text1"/>
          <w:sz w:val="24"/>
        </w:rPr>
      </w:pPr>
      <w:proofErr w:type="gramStart"/>
      <w:r w:rsidRPr="008C6CC5">
        <w:rPr>
          <w:rFonts w:ascii="等线 Light" w:eastAsia="等线 Light" w:hAnsi="等线 Light"/>
          <w:bCs/>
          <w:color w:val="000000" w:themeColor="text1"/>
          <w:sz w:val="24"/>
        </w:rPr>
        <w:t>点融网</w:t>
      </w:r>
      <w:proofErr w:type="gramEnd"/>
      <w:r w:rsidRPr="008C6CC5">
        <w:rPr>
          <w:rFonts w:ascii="等线 Light" w:eastAsia="等线 Light" w:hAnsi="等线 Light"/>
          <w:bCs/>
          <w:color w:val="000000" w:themeColor="text1"/>
          <w:sz w:val="24"/>
        </w:rPr>
        <w:t>，使用</w:t>
      </w:r>
      <w:r w:rsidRPr="008C6CC5">
        <w:rPr>
          <w:rFonts w:ascii="等线 Light" w:eastAsia="等线 Light" w:hAnsi="等线 Light" w:hint="eastAsia"/>
          <w:bCs/>
          <w:color w:val="000000" w:themeColor="text1"/>
          <w:sz w:val="24"/>
        </w:rPr>
        <w:t>OrientDB建议知识图谱，分析客户的特性，对营销和风险进行支持。</w:t>
      </w:r>
    </w:p>
    <w:p w:rsidR="008C6CC5" w:rsidRDefault="008C6CC5" w:rsidP="008C6CC5">
      <w:pPr>
        <w:numPr>
          <w:ilvl w:val="0"/>
          <w:numId w:val="8"/>
        </w:numPr>
        <w:ind w:left="845"/>
        <w:rPr>
          <w:rFonts w:ascii="等线 Light" w:eastAsia="等线 Light" w:hAnsi="等线 Light"/>
          <w:bCs/>
          <w:color w:val="000000" w:themeColor="text1"/>
          <w:sz w:val="24"/>
        </w:rPr>
      </w:pPr>
      <w:r w:rsidRPr="008C6CC5">
        <w:rPr>
          <w:rFonts w:ascii="等线 Light" w:eastAsia="等线 Light" w:hAnsi="等线 Light"/>
          <w:bCs/>
          <w:color w:val="000000" w:themeColor="text1"/>
          <w:sz w:val="24"/>
        </w:rPr>
        <w:t>还呗，使用</w:t>
      </w:r>
      <w:r w:rsidRPr="008C6CC5">
        <w:rPr>
          <w:rFonts w:ascii="等线 Light" w:eastAsia="等线 Light" w:hAnsi="等线 Light" w:hint="eastAsia"/>
          <w:bCs/>
          <w:color w:val="000000" w:themeColor="text1"/>
          <w:sz w:val="24"/>
        </w:rPr>
        <w:t>OrientDB 进行反欺诈</w:t>
      </w:r>
    </w:p>
    <w:p w:rsidR="008C6CC5" w:rsidRDefault="008C6CC5" w:rsidP="008C6CC5">
      <w:pPr>
        <w:numPr>
          <w:ilvl w:val="0"/>
          <w:numId w:val="8"/>
        </w:numPr>
        <w:ind w:left="845"/>
        <w:rPr>
          <w:rFonts w:ascii="等线 Light" w:eastAsia="等线 Light" w:hAnsi="等线 Light"/>
          <w:bCs/>
          <w:color w:val="000000" w:themeColor="text1"/>
          <w:sz w:val="24"/>
        </w:rPr>
      </w:pPr>
      <w:r>
        <w:rPr>
          <w:rFonts w:ascii="等线 Light" w:eastAsia="等线 Light" w:hAnsi="等线 Light"/>
          <w:bCs/>
          <w:color w:val="000000" w:themeColor="text1"/>
          <w:sz w:val="24"/>
        </w:rPr>
        <w:t>Massiv.io 使用</w:t>
      </w:r>
      <w:r>
        <w:rPr>
          <w:rFonts w:ascii="等线 Light" w:eastAsia="等线 Light" w:hAnsi="等线 Light" w:hint="eastAsia"/>
          <w:bCs/>
          <w:color w:val="000000" w:themeColor="text1"/>
          <w:sz w:val="24"/>
        </w:rPr>
        <w:t>OrientDB 进行企业</w:t>
      </w:r>
      <w:r w:rsidR="00BE21FC">
        <w:rPr>
          <w:rFonts w:ascii="等线 Light" w:eastAsia="等线 Light" w:hAnsi="等线 Light" w:hint="eastAsia"/>
          <w:bCs/>
          <w:color w:val="000000" w:themeColor="text1"/>
          <w:sz w:val="24"/>
        </w:rPr>
        <w:t>代码架构可视化以及代码整合。</w:t>
      </w:r>
    </w:p>
    <w:p w:rsidR="00BE21FC" w:rsidRPr="008C6CC5" w:rsidRDefault="00BE21FC" w:rsidP="008C6CC5">
      <w:pPr>
        <w:numPr>
          <w:ilvl w:val="0"/>
          <w:numId w:val="8"/>
        </w:numPr>
        <w:ind w:left="845"/>
        <w:rPr>
          <w:rFonts w:ascii="等线 Light" w:eastAsia="等线 Light" w:hAnsi="等线 Light" w:hint="eastAsia"/>
          <w:bCs/>
          <w:color w:val="000000" w:themeColor="text1"/>
          <w:sz w:val="24"/>
        </w:rPr>
      </w:pPr>
      <w:r>
        <w:rPr>
          <w:rFonts w:ascii="等线 Light" w:eastAsia="等线 Light" w:hAnsi="等线 Light"/>
          <w:bCs/>
          <w:color w:val="000000" w:themeColor="text1"/>
          <w:sz w:val="24"/>
        </w:rPr>
        <w:t xml:space="preserve">Ximasoftware.com </w:t>
      </w:r>
      <w:proofErr w:type="spellStart"/>
      <w:r>
        <w:rPr>
          <w:rFonts w:ascii="等线 Light" w:eastAsia="等线 Light" w:hAnsi="等线 Light"/>
          <w:bCs/>
          <w:color w:val="000000" w:themeColor="text1"/>
          <w:sz w:val="24"/>
        </w:rPr>
        <w:t>Xima</w:t>
      </w:r>
      <w:proofErr w:type="spellEnd"/>
      <w:r>
        <w:rPr>
          <w:rFonts w:ascii="等线 Light" w:eastAsia="等线 Light" w:hAnsi="等线 Light"/>
          <w:bCs/>
          <w:color w:val="000000" w:themeColor="text1"/>
          <w:sz w:val="24"/>
        </w:rPr>
        <w:t>是一个电信软件</w:t>
      </w:r>
      <w:r>
        <w:rPr>
          <w:rFonts w:ascii="等线 Light" w:eastAsia="等线 Light" w:hAnsi="等线 Light" w:hint="eastAsia"/>
          <w:bCs/>
          <w:color w:val="000000" w:themeColor="text1"/>
          <w:sz w:val="24"/>
        </w:rPr>
        <w:t>公司，</w:t>
      </w:r>
      <w:r>
        <w:rPr>
          <w:rFonts w:ascii="等线 Light" w:eastAsia="等线 Light" w:hAnsi="等线 Light"/>
          <w:bCs/>
          <w:color w:val="000000" w:themeColor="text1"/>
          <w:sz w:val="24"/>
        </w:rPr>
        <w:t>使用</w:t>
      </w:r>
      <w:r>
        <w:rPr>
          <w:rFonts w:ascii="等线 Light" w:eastAsia="等线 Light" w:hAnsi="等线 Light" w:hint="eastAsia"/>
          <w:bCs/>
          <w:color w:val="000000" w:themeColor="text1"/>
          <w:sz w:val="24"/>
        </w:rPr>
        <w:t>OrientDB 进行</w:t>
      </w:r>
      <w:proofErr w:type="gramStart"/>
      <w:r>
        <w:rPr>
          <w:rFonts w:ascii="等线 Light" w:eastAsia="等线 Light" w:hAnsi="等线 Light" w:hint="eastAsia"/>
          <w:bCs/>
          <w:color w:val="000000" w:themeColor="text1"/>
          <w:sz w:val="24"/>
        </w:rPr>
        <w:t>客户电</w:t>
      </w:r>
      <w:proofErr w:type="gramEnd"/>
      <w:r>
        <w:rPr>
          <w:rFonts w:ascii="等线 Light" w:eastAsia="等线 Light" w:hAnsi="等线 Light" w:hint="eastAsia"/>
          <w:bCs/>
          <w:color w:val="000000" w:themeColor="text1"/>
          <w:sz w:val="24"/>
        </w:rPr>
        <w:t>呼入呼出的报表整合。</w:t>
      </w:r>
    </w:p>
    <w:sectPr w:rsidR="00BE21FC" w:rsidRPr="008C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Mono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0244B"/>
    <w:multiLevelType w:val="singleLevel"/>
    <w:tmpl w:val="5A70244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A7024AB"/>
    <w:multiLevelType w:val="singleLevel"/>
    <w:tmpl w:val="5A7024AB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A702613"/>
    <w:multiLevelType w:val="singleLevel"/>
    <w:tmpl w:val="5A702613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A702660"/>
    <w:multiLevelType w:val="singleLevel"/>
    <w:tmpl w:val="5A702660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A7026A1"/>
    <w:multiLevelType w:val="singleLevel"/>
    <w:tmpl w:val="5A7026A1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A702707"/>
    <w:multiLevelType w:val="singleLevel"/>
    <w:tmpl w:val="5A702707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5A702794"/>
    <w:multiLevelType w:val="singleLevel"/>
    <w:tmpl w:val="5A702794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5A7027DC"/>
    <w:multiLevelType w:val="singleLevel"/>
    <w:tmpl w:val="5A7027DC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A6F93"/>
    <w:rsid w:val="005E6BB8"/>
    <w:rsid w:val="008C6CC5"/>
    <w:rsid w:val="00B96BED"/>
    <w:rsid w:val="00BE21FC"/>
    <w:rsid w:val="00F90D20"/>
    <w:rsid w:val="016B55A1"/>
    <w:rsid w:val="026A3369"/>
    <w:rsid w:val="03FF670B"/>
    <w:rsid w:val="059B6E91"/>
    <w:rsid w:val="093A2B34"/>
    <w:rsid w:val="0D69193A"/>
    <w:rsid w:val="0E3146B0"/>
    <w:rsid w:val="0F5A006A"/>
    <w:rsid w:val="11527F44"/>
    <w:rsid w:val="12450B8E"/>
    <w:rsid w:val="1379726B"/>
    <w:rsid w:val="14180A35"/>
    <w:rsid w:val="14AE4C42"/>
    <w:rsid w:val="153315FF"/>
    <w:rsid w:val="17692DA0"/>
    <w:rsid w:val="17A9304A"/>
    <w:rsid w:val="18500187"/>
    <w:rsid w:val="18DD4D49"/>
    <w:rsid w:val="1C5820A3"/>
    <w:rsid w:val="20E654C8"/>
    <w:rsid w:val="21F40F14"/>
    <w:rsid w:val="27C319F0"/>
    <w:rsid w:val="2AF41074"/>
    <w:rsid w:val="2F7E6FE7"/>
    <w:rsid w:val="319C251A"/>
    <w:rsid w:val="3240278B"/>
    <w:rsid w:val="326A7B80"/>
    <w:rsid w:val="33363EC8"/>
    <w:rsid w:val="333B0A13"/>
    <w:rsid w:val="336C72DB"/>
    <w:rsid w:val="3478723B"/>
    <w:rsid w:val="35110A6A"/>
    <w:rsid w:val="383A53F3"/>
    <w:rsid w:val="39360A37"/>
    <w:rsid w:val="3A150D1A"/>
    <w:rsid w:val="3D252EB4"/>
    <w:rsid w:val="3D617E6A"/>
    <w:rsid w:val="40C3273C"/>
    <w:rsid w:val="40F64AAA"/>
    <w:rsid w:val="42704018"/>
    <w:rsid w:val="42B22350"/>
    <w:rsid w:val="44F77E25"/>
    <w:rsid w:val="451524B6"/>
    <w:rsid w:val="476300DD"/>
    <w:rsid w:val="478C738B"/>
    <w:rsid w:val="48FE0648"/>
    <w:rsid w:val="490150FA"/>
    <w:rsid w:val="4B6A6F93"/>
    <w:rsid w:val="4DB53192"/>
    <w:rsid w:val="523F3A3F"/>
    <w:rsid w:val="52E363C7"/>
    <w:rsid w:val="53483354"/>
    <w:rsid w:val="56130887"/>
    <w:rsid w:val="5B8A4475"/>
    <w:rsid w:val="606356F8"/>
    <w:rsid w:val="61A12568"/>
    <w:rsid w:val="63623BA0"/>
    <w:rsid w:val="63DE74E8"/>
    <w:rsid w:val="640C16AC"/>
    <w:rsid w:val="64FC2938"/>
    <w:rsid w:val="656325D1"/>
    <w:rsid w:val="65DD7AC0"/>
    <w:rsid w:val="66AF4234"/>
    <w:rsid w:val="681D15AC"/>
    <w:rsid w:val="6932457E"/>
    <w:rsid w:val="6C2C73E8"/>
    <w:rsid w:val="6DEB136C"/>
    <w:rsid w:val="6F6F75AA"/>
    <w:rsid w:val="70476E84"/>
    <w:rsid w:val="70EE08D3"/>
    <w:rsid w:val="727D0C09"/>
    <w:rsid w:val="74ED02EC"/>
    <w:rsid w:val="76290DAB"/>
    <w:rsid w:val="76DE1918"/>
    <w:rsid w:val="78797168"/>
    <w:rsid w:val="78F84398"/>
    <w:rsid w:val="7AFF6864"/>
    <w:rsid w:val="7BD05CE1"/>
    <w:rsid w:val="7CBB17CF"/>
    <w:rsid w:val="7D777D0F"/>
    <w:rsid w:val="7DFD6919"/>
    <w:rsid w:val="7E0D4CF8"/>
    <w:rsid w:val="7E97040C"/>
    <w:rsid w:val="7F9A0111"/>
    <w:rsid w:val="7FE9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87BD6A6-1C55-40E0-9992-2DBE800D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Pr>
      <w:rFonts w:ascii="LiberationMono" w:eastAsia="LiberationMono" w:hAnsi="LiberationMono" w:cs="LiberationMono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CoCo</dc:creator>
  <cp:lastModifiedBy>cuijinyi</cp:lastModifiedBy>
  <cp:revision>3</cp:revision>
  <dcterms:created xsi:type="dcterms:W3CDTF">2018-01-30T07:38:00Z</dcterms:created>
  <dcterms:modified xsi:type="dcterms:W3CDTF">2018-01-31T02:11:00Z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