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863B" w14:textId="3D12B4CC" w:rsidR="000F0716" w:rsidRDefault="00335466" w:rsidP="00335466">
      <w:pPr>
        <w:ind w:left="0" w:firstLine="0"/>
      </w:pPr>
      <w:r w:rsidRPr="00335466">
        <w:rPr>
          <w:highlight w:val="yellow"/>
        </w:rPr>
        <w:t>Day 1</w:t>
      </w:r>
    </w:p>
    <w:p w14:paraId="774A7307" w14:textId="57E9A444" w:rsidR="00335466" w:rsidRDefault="00335466" w:rsidP="00335466">
      <w:pPr>
        <w:ind w:left="0" w:firstLine="0"/>
      </w:pPr>
      <w:r>
        <w:t>HTML, CSS &amp; SASS/SCSS</w:t>
      </w:r>
    </w:p>
    <w:p w14:paraId="41F1A498" w14:textId="60C77727" w:rsidR="00335466" w:rsidRDefault="00FB673F" w:rsidP="00335466">
      <w:pPr>
        <w:ind w:left="0" w:firstLine="0"/>
      </w:pPr>
      <w:r>
        <w:t>HTML: Hyper Text Markup Language - Display the content</w:t>
      </w:r>
    </w:p>
    <w:p w14:paraId="42B7D4FF" w14:textId="1FEE6E83" w:rsidR="00FB673F" w:rsidRDefault="00FB673F" w:rsidP="00335466">
      <w:pPr>
        <w:ind w:left="0" w:firstLine="0"/>
      </w:pPr>
      <w:r>
        <w:t>CSS - Cascading Style Sheet - Style</w:t>
      </w:r>
    </w:p>
    <w:p w14:paraId="5D2BAA84" w14:textId="33B190A9" w:rsidR="00043C35" w:rsidRDefault="002D137A" w:rsidP="00335466">
      <w:pPr>
        <w:ind w:left="0" w:firstLine="0"/>
      </w:pPr>
      <w:r w:rsidRPr="002D137A">
        <w:rPr>
          <w:highlight w:val="yellow"/>
        </w:rPr>
        <w:t>HTML file</w:t>
      </w:r>
    </w:p>
    <w:p w14:paraId="3F95E164" w14:textId="3D542BE3" w:rsidR="002D137A" w:rsidRDefault="00DE32DD" w:rsidP="00335466">
      <w:pPr>
        <w:ind w:left="0" w:firstLine="0"/>
      </w:pPr>
      <w:r w:rsidRPr="00DE32DD">
        <w:rPr>
          <w:highlight w:val="yellow"/>
        </w:rPr>
        <w:t>Lists &amp; headings</w:t>
      </w:r>
    </w:p>
    <w:p w14:paraId="51E4B41E" w14:textId="1A5C43EB" w:rsidR="00DE32DD" w:rsidRDefault="00DE32DD" w:rsidP="00335466">
      <w:pPr>
        <w:ind w:left="0" w:firstLine="0"/>
      </w:pPr>
      <w:r w:rsidRPr="00DE32DD">
        <w:drawing>
          <wp:inline distT="0" distB="0" distL="0" distR="0" wp14:anchorId="60A652C7" wp14:editId="346757D5">
            <wp:extent cx="5943600" cy="4446270"/>
            <wp:effectExtent l="0" t="0" r="0" b="0"/>
            <wp:docPr id="132060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05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9DB7" w14:textId="4A41BFA4" w:rsidR="00DE32DD" w:rsidRDefault="00DE32DD" w:rsidP="00335466">
      <w:pPr>
        <w:ind w:left="0" w:firstLine="0"/>
      </w:pPr>
      <w:r w:rsidRPr="00DE32DD">
        <w:rPr>
          <w:highlight w:val="yellow"/>
        </w:rPr>
        <w:t>Output:</w:t>
      </w:r>
    </w:p>
    <w:p w14:paraId="69AEA81F" w14:textId="443D29D7" w:rsidR="00DE32DD" w:rsidRDefault="00DE32DD" w:rsidP="00335466">
      <w:pPr>
        <w:ind w:left="0" w:firstLine="0"/>
      </w:pPr>
      <w:r w:rsidRPr="00DE32DD">
        <w:lastRenderedPageBreak/>
        <w:drawing>
          <wp:inline distT="0" distB="0" distL="0" distR="0" wp14:anchorId="797B03D4" wp14:editId="059C4940">
            <wp:extent cx="5943600" cy="3948430"/>
            <wp:effectExtent l="0" t="0" r="0" b="0"/>
            <wp:docPr id="126538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87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8FD" w14:textId="59745AA7" w:rsidR="00DE32DD" w:rsidRDefault="00A32881" w:rsidP="00335466">
      <w:pPr>
        <w:ind w:left="0" w:firstLine="0"/>
      </w:pPr>
      <w:r>
        <w:t>You can create HTML tables, forms and other elements</w:t>
      </w:r>
    </w:p>
    <w:p w14:paraId="2EF34D9D" w14:textId="0C4F2C0D" w:rsidR="00C11D3D" w:rsidRDefault="00C11D3D" w:rsidP="00335466">
      <w:pPr>
        <w:ind w:left="0" w:firstLine="0"/>
      </w:pPr>
      <w:r w:rsidRPr="00C11D3D">
        <w:rPr>
          <w:highlight w:val="yellow"/>
        </w:rPr>
        <w:t>CSS:</w:t>
      </w:r>
      <w:r>
        <w:t xml:space="preserve"> </w:t>
      </w:r>
    </w:p>
    <w:p w14:paraId="1081CFBE" w14:textId="4B41D40A" w:rsidR="00C11D3D" w:rsidRDefault="00C11D3D" w:rsidP="00335466">
      <w:pPr>
        <w:ind w:left="0" w:firstLine="0"/>
      </w:pPr>
      <w:r>
        <w:t>It is used mainly to add the styles to HTML elements</w:t>
      </w:r>
    </w:p>
    <w:p w14:paraId="650A4AAC" w14:textId="122B3ED8" w:rsidR="00296FB1" w:rsidRDefault="00296FB1" w:rsidP="00335466">
      <w:pPr>
        <w:ind w:left="0" w:firstLine="0"/>
      </w:pPr>
      <w:r w:rsidRPr="00296FB1">
        <w:rPr>
          <w:highlight w:val="yellow"/>
        </w:rPr>
        <w:t>RWD</w:t>
      </w:r>
    </w:p>
    <w:p w14:paraId="358A92C6" w14:textId="50ADE473" w:rsidR="00296FB1" w:rsidRDefault="00296FB1" w:rsidP="00335466">
      <w:pPr>
        <w:ind w:left="0" w:firstLine="0"/>
      </w:pPr>
      <w:r>
        <w:t>It helps to fit your web page to all types of devices it could be desktop, mobiles, printing devices, tablets</w:t>
      </w:r>
    </w:p>
    <w:p w14:paraId="1D26C60A" w14:textId="0834569A" w:rsidR="00A114C5" w:rsidRDefault="00A114C5" w:rsidP="00335466">
      <w:pPr>
        <w:ind w:left="0" w:firstLine="0"/>
      </w:pPr>
      <w:r w:rsidRPr="00A114C5">
        <w:rPr>
          <w:highlight w:val="yellow"/>
        </w:rPr>
        <w:t>Same HTML content to render differently in different devices</w:t>
      </w:r>
    </w:p>
    <w:p w14:paraId="04785AB4" w14:textId="0FDF0DDB" w:rsidR="00A114C5" w:rsidRDefault="00A114C5" w:rsidP="00335466">
      <w:pPr>
        <w:ind w:left="0" w:firstLine="0"/>
      </w:pPr>
      <w:r>
        <w:t>Medi Query: it applies the styles based on the conditions.</w:t>
      </w:r>
    </w:p>
    <w:p w14:paraId="153A4C79" w14:textId="0757D4FE" w:rsidR="00A114C5" w:rsidRDefault="00C36D9B" w:rsidP="00335466">
      <w:pPr>
        <w:ind w:left="0" w:firstLine="0"/>
      </w:pPr>
      <w:r>
        <w:t>Grid: It arranges the elements in row &amp; column format</w:t>
      </w:r>
    </w:p>
    <w:p w14:paraId="4D423FB5" w14:textId="7F87EFED" w:rsidR="00C36D9B" w:rsidRDefault="00C36D9B" w:rsidP="00335466">
      <w:pPr>
        <w:ind w:left="0" w:firstLine="0"/>
      </w:pPr>
      <w:r>
        <w:t>Flex: It automatically arranges the elements based on the size like horizontally or vertically.</w:t>
      </w:r>
    </w:p>
    <w:p w14:paraId="7FC85C55" w14:textId="65DDD480" w:rsidR="00C36D9B" w:rsidRDefault="007E5F37" w:rsidP="00335466">
      <w:pPr>
        <w:ind w:left="0" w:firstLine="0"/>
      </w:pPr>
      <w:r>
        <w:t xml:space="preserve">{display: </w:t>
      </w:r>
      <w:proofErr w:type="gramStart"/>
      <w:r>
        <w:t>flex }</w:t>
      </w:r>
      <w:proofErr w:type="gramEnd"/>
    </w:p>
    <w:p w14:paraId="20709253" w14:textId="79D33701" w:rsidR="00296FB1" w:rsidRDefault="006C3659" w:rsidP="00335466">
      <w:pPr>
        <w:ind w:left="0" w:firstLine="0"/>
      </w:pPr>
      <w:r w:rsidRPr="006C3659">
        <w:rPr>
          <w:highlight w:val="yellow"/>
        </w:rPr>
        <w:lastRenderedPageBreak/>
        <w:t>SASS</w:t>
      </w:r>
    </w:p>
    <w:p w14:paraId="00AB58B0" w14:textId="133CCE4D" w:rsidR="006C3659" w:rsidRDefault="006C3659" w:rsidP="00335466">
      <w:pPr>
        <w:ind w:left="0" w:firstLine="0"/>
      </w:pPr>
      <w:r>
        <w:t>Syntactically Awesome Style sheets</w:t>
      </w:r>
    </w:p>
    <w:p w14:paraId="22F3A8FE" w14:textId="360A2DE6" w:rsidR="00B00B0F" w:rsidRDefault="00B00B0F" w:rsidP="00335466">
      <w:pPr>
        <w:ind w:left="0" w:firstLine="0"/>
      </w:pPr>
      <w:r>
        <w:t>It avoids lot of boiler plate code which you write in CSS</w:t>
      </w:r>
    </w:p>
    <w:p w14:paraId="4393A803" w14:textId="51111DF1" w:rsidR="00F9740F" w:rsidRDefault="00F9740F" w:rsidP="00335466">
      <w:pPr>
        <w:ind w:left="0" w:firstLine="0"/>
      </w:pPr>
      <w:r>
        <w:t>SASS -&gt; SCSS (this resembles css syntax), but sass follows indentation syntax</w:t>
      </w:r>
    </w:p>
    <w:p w14:paraId="2DAD1F63" w14:textId="0923EE96" w:rsidR="00F9740F" w:rsidRDefault="00F9740F" w:rsidP="00335466">
      <w:pPr>
        <w:ind w:left="0" w:firstLine="0"/>
      </w:pPr>
      <w:r w:rsidRPr="00F9740F">
        <w:rPr>
          <w:highlight w:val="yellow"/>
        </w:rPr>
        <w:t>SASS syntax</w:t>
      </w:r>
      <w:r>
        <w:br/>
        <w:t>$font-style: arial;</w:t>
      </w:r>
      <w:r>
        <w:br/>
        <w:t>$color: blue</w:t>
      </w:r>
    </w:p>
    <w:p w14:paraId="7BCBA737" w14:textId="0BD3E7D6" w:rsidR="00F9740F" w:rsidRDefault="00F9740F" w:rsidP="00335466">
      <w:pPr>
        <w:ind w:left="0" w:firstLine="0"/>
      </w:pPr>
      <w:r>
        <w:t xml:space="preserve">h1 </w:t>
      </w:r>
      <w:r>
        <w:br/>
        <w:t xml:space="preserve">    color: $color;</w:t>
      </w:r>
      <w:r>
        <w:br/>
        <w:t xml:space="preserve">    font-family: $font-style</w:t>
      </w:r>
    </w:p>
    <w:p w14:paraId="3134E087" w14:textId="28CDC5D7" w:rsidR="00F9740F" w:rsidRDefault="00F9740F" w:rsidP="00335466">
      <w:pPr>
        <w:ind w:left="0" w:firstLine="0"/>
      </w:pPr>
      <w:r w:rsidRPr="00F9740F">
        <w:rPr>
          <w:highlight w:val="yellow"/>
        </w:rPr>
        <w:t>SCSS syntax:</w:t>
      </w:r>
    </w:p>
    <w:p w14:paraId="18B27FA0" w14:textId="796234AB" w:rsidR="00F9740F" w:rsidRDefault="00F9740F" w:rsidP="00335466">
      <w:pPr>
        <w:ind w:left="0" w:firstLine="0"/>
      </w:pPr>
      <w:r>
        <w:t>$color: blue;</w:t>
      </w:r>
      <w:r>
        <w:br/>
        <w:t>$font-style: arial;</w:t>
      </w:r>
      <w:r>
        <w:br/>
        <w:t>h</w:t>
      </w:r>
      <w:proofErr w:type="gramStart"/>
      <w:r>
        <w:t>1  {</w:t>
      </w:r>
      <w:proofErr w:type="gramEnd"/>
      <w:r>
        <w:t xml:space="preserve"> </w:t>
      </w:r>
      <w:r>
        <w:br/>
        <w:t xml:space="preserve">   color: $color;</w:t>
      </w:r>
      <w:r>
        <w:br/>
        <w:t xml:space="preserve">   font-family: $font-style;</w:t>
      </w:r>
      <w:r>
        <w:br/>
        <w:t>}</w:t>
      </w:r>
    </w:p>
    <w:p w14:paraId="4F9D8C4C" w14:textId="269FD8BC" w:rsidR="00D616E1" w:rsidRDefault="00D616E1" w:rsidP="00335466">
      <w:pPr>
        <w:ind w:left="0" w:firstLine="0"/>
      </w:pPr>
      <w:r w:rsidRPr="00D616E1">
        <w:rPr>
          <w:highlight w:val="yellow"/>
        </w:rPr>
        <w:t>Install sass</w:t>
      </w:r>
    </w:p>
    <w:p w14:paraId="0A6EDD93" w14:textId="4DAC47B1" w:rsidR="00D616E1" w:rsidRDefault="00D616E1" w:rsidP="00335466">
      <w:pPr>
        <w:ind w:left="0" w:firstLine="0"/>
      </w:pPr>
      <w:r>
        <w:t>npm install -g sass</w:t>
      </w:r>
    </w:p>
    <w:p w14:paraId="784B9EDB" w14:textId="12FB048E" w:rsidR="00D616E1" w:rsidRDefault="00D616E1" w:rsidP="00335466">
      <w:pPr>
        <w:ind w:left="0" w:firstLine="0"/>
      </w:pPr>
      <w:r w:rsidRPr="00D616E1">
        <w:rPr>
          <w:highlight w:val="yellow"/>
        </w:rPr>
        <w:t xml:space="preserve">To compile </w:t>
      </w:r>
      <w:proofErr w:type="spellStart"/>
      <w:r w:rsidRPr="00D616E1">
        <w:rPr>
          <w:highlight w:val="yellow"/>
        </w:rPr>
        <w:t>scss</w:t>
      </w:r>
      <w:proofErr w:type="spellEnd"/>
      <w:r w:rsidRPr="00D616E1">
        <w:rPr>
          <w:highlight w:val="yellow"/>
        </w:rPr>
        <w:t xml:space="preserve"> to css</w:t>
      </w:r>
    </w:p>
    <w:p w14:paraId="37C77E12" w14:textId="16E4314E" w:rsidR="00D616E1" w:rsidRDefault="00D616E1" w:rsidP="00335466">
      <w:pPr>
        <w:ind w:left="0" w:firstLine="0"/>
      </w:pPr>
      <w:r>
        <w:t xml:space="preserve">sass </w:t>
      </w:r>
      <w:proofErr w:type="gramStart"/>
      <w:r>
        <w:t>input.scss</w:t>
      </w:r>
      <w:proofErr w:type="gramEnd"/>
      <w:r>
        <w:t xml:space="preserve"> output.css</w:t>
      </w:r>
    </w:p>
    <w:p w14:paraId="5C5FA5DD" w14:textId="12312C73" w:rsidR="005C514E" w:rsidRDefault="00AF481E" w:rsidP="00335466">
      <w:pPr>
        <w:ind w:left="0" w:firstLine="0"/>
      </w:pPr>
      <w:r w:rsidRPr="00AF481E">
        <w:drawing>
          <wp:inline distT="0" distB="0" distL="0" distR="0" wp14:anchorId="0382E27E" wp14:editId="12C4E821">
            <wp:extent cx="5943600" cy="963295"/>
            <wp:effectExtent l="0" t="0" r="0" b="8255"/>
            <wp:docPr id="2126779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79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80BC" w14:textId="4B6C40AF" w:rsidR="00AF481E" w:rsidRDefault="0017124A" w:rsidP="00335466">
      <w:pPr>
        <w:ind w:left="0" w:firstLine="0"/>
      </w:pPr>
      <w:r>
        <w:lastRenderedPageBreak/>
        <w:t xml:space="preserve">--watch lets you to automatically compile </w:t>
      </w:r>
      <w:proofErr w:type="spellStart"/>
      <w:r>
        <w:t>scss</w:t>
      </w:r>
      <w:proofErr w:type="spellEnd"/>
      <w:r w:rsidR="00194E3C">
        <w:t xml:space="preserve"> to css</w:t>
      </w:r>
    </w:p>
    <w:p w14:paraId="2819DE49" w14:textId="014B8A1C" w:rsidR="00194E3C" w:rsidRDefault="002A4DBD" w:rsidP="00335466">
      <w:pPr>
        <w:ind w:left="0" w:firstLine="0"/>
      </w:pPr>
      <w:proofErr w:type="spellStart"/>
      <w:r w:rsidRPr="002A4DBD">
        <w:rPr>
          <w:highlight w:val="yellow"/>
        </w:rPr>
        <w:t>Mixins</w:t>
      </w:r>
      <w:proofErr w:type="spellEnd"/>
    </w:p>
    <w:p w14:paraId="3041CAF2" w14:textId="425FC802" w:rsidR="002A4DBD" w:rsidRDefault="002A4DBD" w:rsidP="00335466">
      <w:pPr>
        <w:ind w:left="0" w:firstLine="0"/>
      </w:pPr>
      <w:r>
        <w:t>These allow you to reuse the group of CSS declarations.</w:t>
      </w:r>
    </w:p>
    <w:p w14:paraId="709CC8FF" w14:textId="663CCAC2" w:rsidR="002A4DBD" w:rsidRDefault="002A4DBD" w:rsidP="00335466">
      <w:pPr>
        <w:ind w:left="0" w:firstLine="0"/>
      </w:pPr>
      <w:r>
        <w:t xml:space="preserve">@mixin </w:t>
      </w:r>
      <w:proofErr w:type="gramStart"/>
      <w:r>
        <w:t>shape(</w:t>
      </w:r>
      <w:proofErr w:type="gramEnd"/>
      <w:r>
        <w:t xml:space="preserve">$color, $width, $height) { </w:t>
      </w:r>
      <w:r>
        <w:br/>
        <w:t xml:space="preserve"> width: $width;</w:t>
      </w:r>
      <w:r>
        <w:br/>
        <w:t xml:space="preserve"> height: $height;</w:t>
      </w:r>
      <w:r>
        <w:br/>
        <w:t xml:space="preserve"> background-color: $color;</w:t>
      </w:r>
      <w:r>
        <w:br/>
        <w:t xml:space="preserve">} </w:t>
      </w:r>
      <w:r w:rsidR="007B1434">
        <w:br/>
        <w:t>.square {</w:t>
      </w:r>
      <w:r w:rsidR="007B1434">
        <w:br/>
        <w:t xml:space="preserve">  @include </w:t>
      </w:r>
      <w:proofErr w:type="gramStart"/>
      <w:r w:rsidR="007B1434">
        <w:t>shape(</w:t>
      </w:r>
      <w:proofErr w:type="gramEnd"/>
      <w:r w:rsidR="007B1434">
        <w:t xml:space="preserve">blue, 400px, 400px); </w:t>
      </w:r>
      <w:r w:rsidR="007B1434">
        <w:br/>
        <w:t>}</w:t>
      </w:r>
      <w:r w:rsidR="007B1434">
        <w:br/>
        <w:t>.rectangle {</w:t>
      </w:r>
      <w:r w:rsidR="007B1434">
        <w:br/>
        <w:t xml:space="preserve">  @include </w:t>
      </w:r>
      <w:proofErr w:type="gramStart"/>
      <w:r w:rsidR="007B1434">
        <w:t>shape(</w:t>
      </w:r>
      <w:proofErr w:type="gramEnd"/>
      <w:r w:rsidR="007B1434">
        <w:t>red, 400px, 200px);</w:t>
      </w:r>
      <w:r w:rsidR="007B1434">
        <w:br/>
        <w:t>}</w:t>
      </w:r>
    </w:p>
    <w:p w14:paraId="1F73CCC0" w14:textId="60C482C3" w:rsidR="00144383" w:rsidRDefault="00144383" w:rsidP="00335466">
      <w:pPr>
        <w:ind w:left="0" w:firstLine="0"/>
      </w:pPr>
      <w:r w:rsidRPr="00144383">
        <w:rPr>
          <w:highlight w:val="yellow"/>
        </w:rPr>
        <w:t>Parent selector</w:t>
      </w:r>
    </w:p>
    <w:p w14:paraId="4667C97A" w14:textId="29A5A462" w:rsidR="00144383" w:rsidRDefault="00144383" w:rsidP="00335466">
      <w:pPr>
        <w:ind w:left="0" w:firstLine="0"/>
      </w:pPr>
      <w:r>
        <w:t>It is used in nested selector to refer the outer selector</w:t>
      </w:r>
    </w:p>
    <w:p w14:paraId="67C2AC50" w14:textId="468E25A5" w:rsidR="00144383" w:rsidRDefault="00351463" w:rsidP="00335466">
      <w:pPr>
        <w:ind w:left="0" w:firstLine="0"/>
      </w:pPr>
      <w:proofErr w:type="gramStart"/>
      <w:r>
        <w:t>.alert</w:t>
      </w:r>
      <w:proofErr w:type="gramEnd"/>
      <w:r>
        <w:t xml:space="preserve"> {</w:t>
      </w:r>
      <w:r>
        <w:br/>
        <w:t xml:space="preserve">  &amp;:hover </w:t>
      </w:r>
      <w:proofErr w:type="gramStart"/>
      <w:r>
        <w:t>{ color</w:t>
      </w:r>
      <w:proofErr w:type="gramEnd"/>
      <w:r>
        <w:t xml:space="preserve">: </w:t>
      </w:r>
      <w:proofErr w:type="gramStart"/>
      <w:r>
        <w:t>red }</w:t>
      </w:r>
      <w:proofErr w:type="gramEnd"/>
      <w:r>
        <w:br/>
        <w:t>}</w:t>
      </w:r>
    </w:p>
    <w:p w14:paraId="3B3E234C" w14:textId="05AC9044" w:rsidR="00C655A7" w:rsidRDefault="00C655A7" w:rsidP="00335466">
      <w:pPr>
        <w:ind w:left="0" w:firstLine="0"/>
      </w:pPr>
      <w:r>
        <w:t xml:space="preserve">In CSS you write </w:t>
      </w:r>
    </w:p>
    <w:p w14:paraId="2237C3D3" w14:textId="1E7313E1" w:rsidR="00C655A7" w:rsidRDefault="00C655A7" w:rsidP="00335466">
      <w:pPr>
        <w:ind w:left="0" w:firstLine="0"/>
      </w:pPr>
      <w:proofErr w:type="gramStart"/>
      <w:r>
        <w:t>alert :</w:t>
      </w:r>
      <w:proofErr w:type="gramEnd"/>
      <w:r>
        <w:t xml:space="preserve"> hover </w:t>
      </w:r>
      <w:proofErr w:type="gramStart"/>
      <w:r>
        <w:t>{ color</w:t>
      </w:r>
      <w:proofErr w:type="gramEnd"/>
      <w:r>
        <w:t>: red</w:t>
      </w:r>
      <w:proofErr w:type="gramStart"/>
      <w:r>
        <w:t>; }</w:t>
      </w:r>
      <w:proofErr w:type="gramEnd"/>
    </w:p>
    <w:sectPr w:rsidR="00C6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BCB"/>
    <w:rsid w:val="00043C35"/>
    <w:rsid w:val="000F0716"/>
    <w:rsid w:val="00144383"/>
    <w:rsid w:val="0017124A"/>
    <w:rsid w:val="00194E3C"/>
    <w:rsid w:val="00296FB1"/>
    <w:rsid w:val="002A4DBD"/>
    <w:rsid w:val="002B1B72"/>
    <w:rsid w:val="002D137A"/>
    <w:rsid w:val="00335466"/>
    <w:rsid w:val="00351463"/>
    <w:rsid w:val="003B5C90"/>
    <w:rsid w:val="0040669B"/>
    <w:rsid w:val="004976C1"/>
    <w:rsid w:val="005C514E"/>
    <w:rsid w:val="00672BCB"/>
    <w:rsid w:val="006C3659"/>
    <w:rsid w:val="0072645A"/>
    <w:rsid w:val="00772B36"/>
    <w:rsid w:val="007B1434"/>
    <w:rsid w:val="007E5F37"/>
    <w:rsid w:val="00A114C5"/>
    <w:rsid w:val="00A32881"/>
    <w:rsid w:val="00A35560"/>
    <w:rsid w:val="00AF481E"/>
    <w:rsid w:val="00B00B0F"/>
    <w:rsid w:val="00B95CFB"/>
    <w:rsid w:val="00BA6ECD"/>
    <w:rsid w:val="00C11D3D"/>
    <w:rsid w:val="00C36D9B"/>
    <w:rsid w:val="00C655A7"/>
    <w:rsid w:val="00D616E1"/>
    <w:rsid w:val="00D61EA3"/>
    <w:rsid w:val="00DC0A7D"/>
    <w:rsid w:val="00DE32DD"/>
    <w:rsid w:val="00F9740F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2EF9"/>
  <w15:chartTrackingRefBased/>
  <w15:docId w15:val="{306C053D-D086-43FA-8B22-23FB2571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Franklin Gothic Book" w:eastAsiaTheme="minorHAnsi" w:hAnsi="Franklin Gothic Book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BC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BC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BC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BC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BC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BC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BC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B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B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BC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BC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BC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BC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BC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BC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B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BCB"/>
    <w:pPr>
      <w:numPr>
        <w:ilvl w:val="1"/>
      </w:numPr>
      <w:spacing w:after="160"/>
      <w:ind w:left="144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BC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B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B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B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B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B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35</cp:revision>
  <dcterms:created xsi:type="dcterms:W3CDTF">2025-04-15T12:23:00Z</dcterms:created>
  <dcterms:modified xsi:type="dcterms:W3CDTF">2025-04-15T13:49:00Z</dcterms:modified>
</cp:coreProperties>
</file>