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C9E1" w14:textId="77777777" w:rsidR="003B55E6" w:rsidRPr="00527F83" w:rsidRDefault="00000000">
      <w:pPr>
        <w:jc w:val="center"/>
        <w:rPr>
          <w:sz w:val="28"/>
          <w:szCs w:val="28"/>
        </w:rPr>
      </w:pPr>
      <w:r w:rsidRPr="00527F83">
        <w:rPr>
          <w:b/>
          <w:color w:val="B8860B"/>
          <w:sz w:val="28"/>
          <w:szCs w:val="28"/>
        </w:rPr>
        <w:t>ASGARD INTERNATIONAL RESEARCH PUBLICATIONS</w:t>
      </w:r>
    </w:p>
    <w:p w14:paraId="47488425" w14:textId="77777777" w:rsidR="003B55E6" w:rsidRPr="00527F83" w:rsidRDefault="00000000">
      <w:pPr>
        <w:jc w:val="center"/>
        <w:rPr>
          <w:sz w:val="28"/>
          <w:szCs w:val="28"/>
        </w:rPr>
      </w:pPr>
      <w:r w:rsidRPr="00527F83">
        <w:rPr>
          <w:b/>
          <w:color w:val="1F3756"/>
          <w:sz w:val="28"/>
          <w:szCs w:val="28"/>
        </w:rPr>
        <w:t>International Journal of Intelligent Digital Computing Research (IJIDCR)</w:t>
      </w:r>
    </w:p>
    <w:p w14:paraId="44025D40" w14:textId="77777777" w:rsidR="003B55E6" w:rsidRPr="00527F83" w:rsidRDefault="00000000">
      <w:pPr>
        <w:jc w:val="center"/>
        <w:rPr>
          <w:sz w:val="28"/>
          <w:szCs w:val="28"/>
        </w:rPr>
      </w:pPr>
      <w:r w:rsidRPr="00527F83">
        <w:rPr>
          <w:b/>
          <w:sz w:val="28"/>
          <w:szCs w:val="28"/>
        </w:rPr>
        <w:t>REFERENCE STYLE GUIDE</w:t>
      </w:r>
    </w:p>
    <w:p w14:paraId="29C049FA" w14:textId="77777777" w:rsidR="003B55E6" w:rsidRPr="00527F83" w:rsidRDefault="00000000">
      <w:pPr>
        <w:rPr>
          <w:sz w:val="24"/>
          <w:szCs w:val="24"/>
        </w:rPr>
      </w:pPr>
      <w:r w:rsidRPr="00527F83">
        <w:rPr>
          <w:b/>
          <w:sz w:val="24"/>
          <w:szCs w:val="24"/>
        </w:rPr>
        <w:t xml:space="preserve">Citation Style: </w:t>
      </w:r>
      <w:r w:rsidRPr="00527F83">
        <w:rPr>
          <w:sz w:val="24"/>
          <w:szCs w:val="24"/>
        </w:rPr>
        <w:t>IEEE-based numerical citation and reference style.</w:t>
      </w:r>
    </w:p>
    <w:p w14:paraId="50E2BA9C" w14:textId="77777777" w:rsidR="003B55E6" w:rsidRPr="00527F83" w:rsidRDefault="00000000">
      <w:pPr>
        <w:rPr>
          <w:sz w:val="24"/>
          <w:szCs w:val="24"/>
        </w:rPr>
      </w:pPr>
      <w:r w:rsidRPr="00527F83">
        <w:rPr>
          <w:b/>
          <w:color w:val="1F3756"/>
          <w:sz w:val="24"/>
          <w:szCs w:val="24"/>
        </w:rPr>
        <w:t>1. In-Text Citations</w:t>
      </w:r>
    </w:p>
    <w:p w14:paraId="251DD4C1" w14:textId="77777777" w:rsidR="003B55E6" w:rsidRPr="00527F83" w:rsidRDefault="00000000">
      <w:pPr>
        <w:spacing w:after="40"/>
        <w:ind w:left="288"/>
        <w:rPr>
          <w:sz w:val="24"/>
          <w:szCs w:val="24"/>
        </w:rPr>
      </w:pPr>
      <w:r w:rsidRPr="00527F83">
        <w:rPr>
          <w:sz w:val="24"/>
          <w:szCs w:val="24"/>
        </w:rPr>
        <w:t>• Use Arabic numerals in square brackets: [1].</w:t>
      </w:r>
    </w:p>
    <w:p w14:paraId="0477C10A" w14:textId="77777777" w:rsidR="003B55E6" w:rsidRPr="00527F83" w:rsidRDefault="00000000">
      <w:pPr>
        <w:spacing w:after="40"/>
        <w:ind w:left="288"/>
        <w:rPr>
          <w:sz w:val="24"/>
          <w:szCs w:val="24"/>
        </w:rPr>
      </w:pPr>
      <w:r w:rsidRPr="00527F83">
        <w:rPr>
          <w:sz w:val="24"/>
          <w:szCs w:val="24"/>
        </w:rPr>
        <w:t>• Number references in the order in which they first appear.</w:t>
      </w:r>
    </w:p>
    <w:p w14:paraId="013556B5" w14:textId="77777777" w:rsidR="003B55E6" w:rsidRPr="00527F83" w:rsidRDefault="00000000">
      <w:pPr>
        <w:spacing w:after="40"/>
        <w:ind w:left="288"/>
        <w:rPr>
          <w:sz w:val="24"/>
          <w:szCs w:val="24"/>
        </w:rPr>
      </w:pPr>
      <w:r w:rsidRPr="00527F83">
        <w:rPr>
          <w:sz w:val="24"/>
          <w:szCs w:val="24"/>
        </w:rPr>
        <w:t>• The same source retains the same reference number throughout the manuscript.</w:t>
      </w:r>
    </w:p>
    <w:p w14:paraId="764C0876" w14:textId="77777777" w:rsidR="003B55E6" w:rsidRPr="00527F83" w:rsidRDefault="00000000">
      <w:pPr>
        <w:spacing w:after="40"/>
        <w:ind w:left="288"/>
        <w:rPr>
          <w:sz w:val="24"/>
          <w:szCs w:val="24"/>
        </w:rPr>
      </w:pPr>
      <w:r w:rsidRPr="00527F83">
        <w:rPr>
          <w:sz w:val="24"/>
          <w:szCs w:val="24"/>
        </w:rPr>
        <w:t>• Multiple references: [1], [2]. Consecutive references: [3]</w:t>
      </w:r>
      <w:proofErr w:type="gramStart"/>
      <w:r w:rsidRPr="00527F83">
        <w:rPr>
          <w:sz w:val="24"/>
          <w:szCs w:val="24"/>
        </w:rPr>
        <w:t>–[</w:t>
      </w:r>
      <w:proofErr w:type="gramEnd"/>
      <w:r w:rsidRPr="00527F83">
        <w:rPr>
          <w:sz w:val="24"/>
          <w:szCs w:val="24"/>
        </w:rPr>
        <w:t>5].</w:t>
      </w:r>
    </w:p>
    <w:p w14:paraId="5DED853C" w14:textId="77777777" w:rsidR="003B55E6" w:rsidRPr="00527F83" w:rsidRDefault="00000000">
      <w:pPr>
        <w:spacing w:after="40"/>
        <w:ind w:left="288"/>
        <w:rPr>
          <w:sz w:val="24"/>
          <w:szCs w:val="24"/>
        </w:rPr>
      </w:pPr>
      <w:r w:rsidRPr="00527F83">
        <w:rPr>
          <w:sz w:val="24"/>
          <w:szCs w:val="24"/>
        </w:rPr>
        <w:t>• Example: The proposed method improves classification accuracy [1].</w:t>
      </w:r>
    </w:p>
    <w:p w14:paraId="7C1D499A" w14:textId="77777777" w:rsidR="003B55E6" w:rsidRPr="00527F83" w:rsidRDefault="00000000">
      <w:pPr>
        <w:rPr>
          <w:sz w:val="24"/>
          <w:szCs w:val="24"/>
        </w:rPr>
      </w:pPr>
      <w:r w:rsidRPr="00527F83">
        <w:rPr>
          <w:b/>
          <w:color w:val="1F3756"/>
          <w:sz w:val="24"/>
          <w:szCs w:val="24"/>
        </w:rPr>
        <w:t>2. Journal Article</w:t>
      </w:r>
    </w:p>
    <w:p w14:paraId="0A9D8DFD" w14:textId="77777777" w:rsidR="003B55E6" w:rsidRPr="00527F83" w:rsidRDefault="00000000">
      <w:pPr>
        <w:spacing w:after="40"/>
        <w:ind w:left="288"/>
        <w:rPr>
          <w:sz w:val="24"/>
          <w:szCs w:val="24"/>
        </w:rPr>
      </w:pPr>
      <w:r w:rsidRPr="00527F83">
        <w:rPr>
          <w:sz w:val="24"/>
          <w:szCs w:val="24"/>
        </w:rPr>
        <w:t xml:space="preserve">[1] A. A. Author, “Title of article,” Journal Name, vol. X, no. X, pp. XX–XX, Year, doi: </w:t>
      </w:r>
      <w:proofErr w:type="gramStart"/>
      <w:r w:rsidRPr="00527F83">
        <w:rPr>
          <w:sz w:val="24"/>
          <w:szCs w:val="24"/>
        </w:rPr>
        <w:t>XX.XXXX</w:t>
      </w:r>
      <w:proofErr w:type="gramEnd"/>
      <w:r w:rsidRPr="00527F83">
        <w:rPr>
          <w:sz w:val="24"/>
          <w:szCs w:val="24"/>
        </w:rPr>
        <w:t>/XXXXX.</w:t>
      </w:r>
    </w:p>
    <w:p w14:paraId="595CCBE5" w14:textId="77777777" w:rsidR="003B55E6" w:rsidRPr="00527F83" w:rsidRDefault="00000000">
      <w:pPr>
        <w:rPr>
          <w:sz w:val="24"/>
          <w:szCs w:val="24"/>
        </w:rPr>
      </w:pPr>
      <w:r w:rsidRPr="00527F83">
        <w:rPr>
          <w:b/>
          <w:color w:val="1F3756"/>
          <w:sz w:val="24"/>
          <w:szCs w:val="24"/>
        </w:rPr>
        <w:t>3. Conference Paper</w:t>
      </w:r>
    </w:p>
    <w:p w14:paraId="5806F7BE" w14:textId="77777777" w:rsidR="003B55E6" w:rsidRPr="00527F83" w:rsidRDefault="00000000">
      <w:pPr>
        <w:spacing w:after="40"/>
        <w:ind w:left="288"/>
        <w:rPr>
          <w:sz w:val="24"/>
          <w:szCs w:val="24"/>
        </w:rPr>
      </w:pPr>
      <w:r w:rsidRPr="00527F83">
        <w:rPr>
          <w:sz w:val="24"/>
          <w:szCs w:val="24"/>
        </w:rPr>
        <w:t>[2] A. A. Author, “Title of paper,” in Proc. Conference Name, City, Country, Year, pp. XX–XX.</w:t>
      </w:r>
    </w:p>
    <w:p w14:paraId="1E5B0EEA" w14:textId="77777777" w:rsidR="003B55E6" w:rsidRPr="00527F83" w:rsidRDefault="00000000">
      <w:pPr>
        <w:rPr>
          <w:sz w:val="24"/>
          <w:szCs w:val="24"/>
        </w:rPr>
      </w:pPr>
      <w:r w:rsidRPr="00527F83">
        <w:rPr>
          <w:b/>
          <w:color w:val="1F3756"/>
          <w:sz w:val="24"/>
          <w:szCs w:val="24"/>
        </w:rPr>
        <w:t>4. Book</w:t>
      </w:r>
    </w:p>
    <w:p w14:paraId="2657E726" w14:textId="77777777" w:rsidR="003B55E6" w:rsidRPr="00527F83" w:rsidRDefault="00000000">
      <w:pPr>
        <w:spacing w:after="40"/>
        <w:ind w:left="288"/>
        <w:rPr>
          <w:sz w:val="24"/>
          <w:szCs w:val="24"/>
        </w:rPr>
      </w:pPr>
      <w:r w:rsidRPr="00527F83">
        <w:rPr>
          <w:sz w:val="24"/>
          <w:szCs w:val="24"/>
        </w:rPr>
        <w:t>[3] A. A. Author, Book Title, Xth ed. City, Country: Publisher, Year.</w:t>
      </w:r>
    </w:p>
    <w:p w14:paraId="154B62DE" w14:textId="77777777" w:rsidR="003B55E6" w:rsidRPr="00527F83" w:rsidRDefault="00000000">
      <w:pPr>
        <w:rPr>
          <w:sz w:val="24"/>
          <w:szCs w:val="24"/>
        </w:rPr>
      </w:pPr>
      <w:r w:rsidRPr="00527F83">
        <w:rPr>
          <w:b/>
          <w:color w:val="1F3756"/>
          <w:sz w:val="24"/>
          <w:szCs w:val="24"/>
        </w:rPr>
        <w:t>5. Book Chapter</w:t>
      </w:r>
    </w:p>
    <w:p w14:paraId="081C8BC2" w14:textId="77777777" w:rsidR="003B55E6" w:rsidRPr="00527F83" w:rsidRDefault="00000000">
      <w:pPr>
        <w:spacing w:after="40"/>
        <w:ind w:left="288"/>
        <w:rPr>
          <w:sz w:val="24"/>
          <w:szCs w:val="24"/>
        </w:rPr>
      </w:pPr>
      <w:r w:rsidRPr="00527F83">
        <w:rPr>
          <w:sz w:val="24"/>
          <w:szCs w:val="24"/>
        </w:rPr>
        <w:t>[4] A. A. Author, “Chapter title,” in Book Title, Xth ed., A. Editor, Ed. City, Country: Publisher, Year, pp. XX–XX.</w:t>
      </w:r>
    </w:p>
    <w:p w14:paraId="4A2A524A" w14:textId="77777777" w:rsidR="003B55E6" w:rsidRPr="00527F83" w:rsidRDefault="00000000">
      <w:pPr>
        <w:rPr>
          <w:sz w:val="24"/>
          <w:szCs w:val="24"/>
        </w:rPr>
      </w:pPr>
      <w:r w:rsidRPr="00527F83">
        <w:rPr>
          <w:b/>
          <w:color w:val="1F3756"/>
          <w:sz w:val="24"/>
          <w:szCs w:val="24"/>
        </w:rPr>
        <w:t>6. Website / Online Source</w:t>
      </w:r>
    </w:p>
    <w:p w14:paraId="54A3BF4B" w14:textId="77777777" w:rsidR="003B55E6" w:rsidRPr="00527F83" w:rsidRDefault="00000000">
      <w:pPr>
        <w:spacing w:after="40"/>
        <w:ind w:left="288"/>
        <w:rPr>
          <w:sz w:val="24"/>
          <w:szCs w:val="24"/>
        </w:rPr>
      </w:pPr>
      <w:r w:rsidRPr="00527F83">
        <w:rPr>
          <w:sz w:val="24"/>
          <w:szCs w:val="24"/>
        </w:rPr>
        <w:t>[5] Organization/Author, “Title of webpage,” Website Name. [Online]. Available: URL. [Accessed: Month Day, Year].</w:t>
      </w:r>
    </w:p>
    <w:p w14:paraId="28EE74FE" w14:textId="77777777" w:rsidR="003B55E6" w:rsidRPr="00527F83" w:rsidRDefault="00000000">
      <w:pPr>
        <w:rPr>
          <w:sz w:val="24"/>
          <w:szCs w:val="24"/>
        </w:rPr>
      </w:pPr>
      <w:r w:rsidRPr="00527F83">
        <w:rPr>
          <w:b/>
          <w:color w:val="1F3756"/>
          <w:sz w:val="24"/>
          <w:szCs w:val="24"/>
        </w:rPr>
        <w:t>7. Thesis / Dissertation</w:t>
      </w:r>
    </w:p>
    <w:p w14:paraId="5F0AF875" w14:textId="77777777" w:rsidR="003B55E6" w:rsidRPr="00527F83" w:rsidRDefault="00000000">
      <w:pPr>
        <w:spacing w:after="40"/>
        <w:ind w:left="288"/>
        <w:rPr>
          <w:sz w:val="24"/>
          <w:szCs w:val="24"/>
        </w:rPr>
      </w:pPr>
      <w:r w:rsidRPr="00527F83">
        <w:rPr>
          <w:sz w:val="24"/>
          <w:szCs w:val="24"/>
        </w:rPr>
        <w:t>[6] A. A. Author, “Title of thesis,” M.S. thesis/Ph.D. dissertation, Dept., Univ., City, Country, Year.</w:t>
      </w:r>
    </w:p>
    <w:p w14:paraId="42EA8595" w14:textId="77777777" w:rsidR="003B55E6" w:rsidRPr="00527F83" w:rsidRDefault="00000000">
      <w:pPr>
        <w:rPr>
          <w:sz w:val="24"/>
          <w:szCs w:val="24"/>
        </w:rPr>
      </w:pPr>
      <w:r w:rsidRPr="00527F83">
        <w:rPr>
          <w:b/>
          <w:color w:val="1F3756"/>
          <w:sz w:val="24"/>
          <w:szCs w:val="24"/>
        </w:rPr>
        <w:t>8. Dataset</w:t>
      </w:r>
    </w:p>
    <w:p w14:paraId="3A13803E" w14:textId="77777777" w:rsidR="003B55E6" w:rsidRPr="00527F83" w:rsidRDefault="00000000">
      <w:pPr>
        <w:spacing w:after="40"/>
        <w:ind w:left="288"/>
        <w:rPr>
          <w:sz w:val="24"/>
          <w:szCs w:val="24"/>
        </w:rPr>
      </w:pPr>
      <w:r w:rsidRPr="00527F83">
        <w:rPr>
          <w:sz w:val="24"/>
          <w:szCs w:val="24"/>
        </w:rPr>
        <w:t>[7] Organization/Author, “Dataset title,” Repository, Year. [Online]. Available: URL.</w:t>
      </w:r>
    </w:p>
    <w:p w14:paraId="192B9F92" w14:textId="77777777" w:rsidR="003B55E6" w:rsidRPr="00527F83" w:rsidRDefault="00000000">
      <w:pPr>
        <w:rPr>
          <w:sz w:val="24"/>
          <w:szCs w:val="24"/>
        </w:rPr>
      </w:pPr>
      <w:r w:rsidRPr="00527F83">
        <w:rPr>
          <w:b/>
          <w:color w:val="1F3756"/>
          <w:sz w:val="24"/>
          <w:szCs w:val="24"/>
        </w:rPr>
        <w:t>9. Software / Repository</w:t>
      </w:r>
    </w:p>
    <w:p w14:paraId="39955DBC" w14:textId="77777777" w:rsidR="003B55E6" w:rsidRPr="00527F83" w:rsidRDefault="00000000">
      <w:pPr>
        <w:spacing w:after="40"/>
        <w:ind w:left="288"/>
        <w:rPr>
          <w:sz w:val="24"/>
          <w:szCs w:val="24"/>
        </w:rPr>
      </w:pPr>
      <w:r w:rsidRPr="00527F83">
        <w:rPr>
          <w:sz w:val="24"/>
          <w:szCs w:val="24"/>
        </w:rPr>
        <w:t>[8] A. A. Author, “Software/repository title,” GitHub, Year. [Online]. Available: URL.</w:t>
      </w:r>
    </w:p>
    <w:p w14:paraId="3239C9E4" w14:textId="77777777" w:rsidR="003B55E6" w:rsidRPr="00527F83" w:rsidRDefault="00000000">
      <w:pPr>
        <w:rPr>
          <w:sz w:val="24"/>
          <w:szCs w:val="24"/>
        </w:rPr>
      </w:pPr>
      <w:r w:rsidRPr="00527F83">
        <w:rPr>
          <w:b/>
          <w:color w:val="1F3756"/>
          <w:sz w:val="24"/>
          <w:szCs w:val="24"/>
        </w:rPr>
        <w:t>10. DOI</w:t>
      </w:r>
    </w:p>
    <w:p w14:paraId="6E030C70" w14:textId="77777777" w:rsidR="003B55E6" w:rsidRPr="00527F83" w:rsidRDefault="00000000">
      <w:pPr>
        <w:spacing w:after="40"/>
        <w:ind w:left="288"/>
        <w:rPr>
          <w:sz w:val="24"/>
          <w:szCs w:val="24"/>
        </w:rPr>
      </w:pPr>
      <w:r w:rsidRPr="00527F83">
        <w:rPr>
          <w:sz w:val="24"/>
          <w:szCs w:val="24"/>
        </w:rPr>
        <w:t xml:space="preserve">• Include the DOI at the end of the reference whenever a DOI is available: doi: </w:t>
      </w:r>
      <w:proofErr w:type="gramStart"/>
      <w:r w:rsidRPr="00527F83">
        <w:rPr>
          <w:sz w:val="24"/>
          <w:szCs w:val="24"/>
        </w:rPr>
        <w:t>10.xxxx</w:t>
      </w:r>
      <w:proofErr w:type="gramEnd"/>
      <w:r w:rsidRPr="00527F83">
        <w:rPr>
          <w:sz w:val="24"/>
          <w:szCs w:val="24"/>
        </w:rPr>
        <w:t>/xxxxx.</w:t>
      </w:r>
    </w:p>
    <w:p w14:paraId="06011203" w14:textId="77777777" w:rsidR="003B55E6" w:rsidRPr="00527F83" w:rsidRDefault="00000000">
      <w:pPr>
        <w:rPr>
          <w:sz w:val="24"/>
          <w:szCs w:val="24"/>
        </w:rPr>
      </w:pPr>
      <w:r w:rsidRPr="00527F83">
        <w:rPr>
          <w:b/>
          <w:color w:val="1F3756"/>
          <w:sz w:val="24"/>
          <w:szCs w:val="24"/>
        </w:rPr>
        <w:t>11. Author Names</w:t>
      </w:r>
    </w:p>
    <w:p w14:paraId="721CB12A" w14:textId="77777777" w:rsidR="003B55E6" w:rsidRPr="00527F83" w:rsidRDefault="00000000">
      <w:pPr>
        <w:spacing w:after="40"/>
        <w:ind w:left="288"/>
        <w:rPr>
          <w:sz w:val="24"/>
          <w:szCs w:val="24"/>
        </w:rPr>
      </w:pPr>
      <w:r w:rsidRPr="00527F83">
        <w:rPr>
          <w:sz w:val="24"/>
          <w:szCs w:val="24"/>
        </w:rPr>
        <w:lastRenderedPageBreak/>
        <w:t>• List author names according to the applicable IEEE convention. Do not automatically replace authors with “et al.” when the full author list is required.</w:t>
      </w:r>
    </w:p>
    <w:p w14:paraId="51C57B50" w14:textId="77777777" w:rsidR="003B55E6" w:rsidRPr="00527F83" w:rsidRDefault="00000000">
      <w:pPr>
        <w:rPr>
          <w:sz w:val="24"/>
          <w:szCs w:val="24"/>
        </w:rPr>
      </w:pPr>
      <w:r w:rsidRPr="00527F83">
        <w:rPr>
          <w:b/>
          <w:color w:val="1F3756"/>
          <w:sz w:val="24"/>
          <w:szCs w:val="24"/>
        </w:rPr>
        <w:t>12. Reference List Order</w:t>
      </w:r>
    </w:p>
    <w:p w14:paraId="20188B00" w14:textId="77777777" w:rsidR="003B55E6" w:rsidRPr="00527F83" w:rsidRDefault="00000000">
      <w:pPr>
        <w:spacing w:after="40"/>
        <w:ind w:left="288"/>
        <w:rPr>
          <w:sz w:val="24"/>
          <w:szCs w:val="24"/>
        </w:rPr>
      </w:pPr>
      <w:r w:rsidRPr="00527F83">
        <w:rPr>
          <w:sz w:val="24"/>
          <w:szCs w:val="24"/>
        </w:rPr>
        <w:t>• Arrange references in the order of first citation, not alphabetical order.</w:t>
      </w:r>
    </w:p>
    <w:p w14:paraId="689937CB" w14:textId="77777777" w:rsidR="003B55E6" w:rsidRPr="00527F83" w:rsidRDefault="00000000">
      <w:pPr>
        <w:spacing w:after="40"/>
        <w:ind w:left="288"/>
        <w:rPr>
          <w:sz w:val="24"/>
          <w:szCs w:val="24"/>
        </w:rPr>
      </w:pPr>
      <w:r w:rsidRPr="00527F83">
        <w:rPr>
          <w:sz w:val="24"/>
          <w:szCs w:val="24"/>
        </w:rPr>
        <w:t>[1] First cited source</w:t>
      </w:r>
    </w:p>
    <w:p w14:paraId="58FE5ACF" w14:textId="77777777" w:rsidR="003B55E6" w:rsidRPr="00527F83" w:rsidRDefault="00000000">
      <w:pPr>
        <w:spacing w:after="40"/>
        <w:ind w:left="288"/>
        <w:rPr>
          <w:sz w:val="24"/>
          <w:szCs w:val="24"/>
        </w:rPr>
      </w:pPr>
      <w:r w:rsidRPr="00527F83">
        <w:rPr>
          <w:sz w:val="24"/>
          <w:szCs w:val="24"/>
        </w:rPr>
        <w:t>[2] Second cited source</w:t>
      </w:r>
    </w:p>
    <w:p w14:paraId="30EE9EE7" w14:textId="77777777" w:rsidR="003B55E6" w:rsidRPr="00527F83" w:rsidRDefault="00000000">
      <w:pPr>
        <w:spacing w:after="40"/>
        <w:ind w:left="288"/>
        <w:rPr>
          <w:sz w:val="24"/>
          <w:szCs w:val="24"/>
        </w:rPr>
      </w:pPr>
      <w:r w:rsidRPr="00527F83">
        <w:rPr>
          <w:sz w:val="24"/>
          <w:szCs w:val="24"/>
        </w:rPr>
        <w:t>[3] Third cited source</w:t>
      </w:r>
    </w:p>
    <w:p w14:paraId="4D52C661" w14:textId="77777777" w:rsidR="003B55E6" w:rsidRPr="00527F83" w:rsidRDefault="00000000">
      <w:pPr>
        <w:rPr>
          <w:sz w:val="24"/>
          <w:szCs w:val="24"/>
        </w:rPr>
      </w:pPr>
      <w:r w:rsidRPr="00527F83">
        <w:rPr>
          <w:b/>
          <w:color w:val="1F3756"/>
          <w:sz w:val="24"/>
          <w:szCs w:val="24"/>
        </w:rPr>
        <w:t>13. Final Reference Checklist</w:t>
      </w:r>
    </w:p>
    <w:p w14:paraId="7B91557F" w14:textId="77777777" w:rsidR="003B55E6" w:rsidRPr="00527F83" w:rsidRDefault="00000000">
      <w:pPr>
        <w:spacing w:after="40"/>
        <w:ind w:left="288"/>
        <w:rPr>
          <w:sz w:val="24"/>
          <w:szCs w:val="24"/>
        </w:rPr>
      </w:pPr>
      <w:r w:rsidRPr="00527F83">
        <w:rPr>
          <w:sz w:val="24"/>
          <w:szCs w:val="24"/>
        </w:rPr>
        <w:t>☐ Every in-text citation has a corresponding reference.</w:t>
      </w:r>
    </w:p>
    <w:p w14:paraId="1189D64F" w14:textId="77777777" w:rsidR="003B55E6" w:rsidRPr="00527F83" w:rsidRDefault="00000000">
      <w:pPr>
        <w:spacing w:after="40"/>
        <w:ind w:left="288"/>
        <w:rPr>
          <w:sz w:val="24"/>
          <w:szCs w:val="24"/>
        </w:rPr>
      </w:pPr>
      <w:r w:rsidRPr="00527F83">
        <w:rPr>
          <w:sz w:val="24"/>
          <w:szCs w:val="24"/>
        </w:rPr>
        <w:t>☐ Every reference is cited in the manuscript.</w:t>
      </w:r>
    </w:p>
    <w:p w14:paraId="6FEF6133" w14:textId="77777777" w:rsidR="003B55E6" w:rsidRPr="00527F83" w:rsidRDefault="00000000">
      <w:pPr>
        <w:spacing w:after="40"/>
        <w:ind w:left="288"/>
        <w:rPr>
          <w:sz w:val="24"/>
          <w:szCs w:val="24"/>
        </w:rPr>
      </w:pPr>
      <w:r w:rsidRPr="00527F83">
        <w:rPr>
          <w:sz w:val="24"/>
          <w:szCs w:val="24"/>
        </w:rPr>
        <w:t>☐ References are numbered consecutively.</w:t>
      </w:r>
    </w:p>
    <w:p w14:paraId="4D70CCD3" w14:textId="77777777" w:rsidR="003B55E6" w:rsidRPr="00527F83" w:rsidRDefault="00000000">
      <w:pPr>
        <w:spacing w:after="40"/>
        <w:ind w:left="288"/>
        <w:rPr>
          <w:sz w:val="24"/>
          <w:szCs w:val="24"/>
        </w:rPr>
      </w:pPr>
      <w:r w:rsidRPr="00527F83">
        <w:rPr>
          <w:sz w:val="24"/>
          <w:szCs w:val="24"/>
        </w:rPr>
        <w:t>☐ No duplicate references are present.</w:t>
      </w:r>
    </w:p>
    <w:p w14:paraId="7B6E98AF" w14:textId="77777777" w:rsidR="003B55E6" w:rsidRPr="00527F83" w:rsidRDefault="00000000">
      <w:pPr>
        <w:spacing w:after="40"/>
        <w:ind w:left="288"/>
        <w:rPr>
          <w:sz w:val="24"/>
          <w:szCs w:val="24"/>
        </w:rPr>
      </w:pPr>
      <w:r w:rsidRPr="00527F83">
        <w:rPr>
          <w:sz w:val="24"/>
          <w:szCs w:val="24"/>
        </w:rPr>
        <w:t>☐ Author names and publication details are accurate.</w:t>
      </w:r>
    </w:p>
    <w:p w14:paraId="5CE47034" w14:textId="77777777" w:rsidR="003B55E6" w:rsidRPr="00527F83" w:rsidRDefault="00000000">
      <w:pPr>
        <w:spacing w:after="40"/>
        <w:ind w:left="288"/>
        <w:rPr>
          <w:sz w:val="24"/>
          <w:szCs w:val="24"/>
        </w:rPr>
      </w:pPr>
      <w:r w:rsidRPr="00527F83">
        <w:rPr>
          <w:sz w:val="24"/>
          <w:szCs w:val="24"/>
        </w:rPr>
        <w:t>☐ DOI is included whenever available.</w:t>
      </w:r>
    </w:p>
    <w:p w14:paraId="42B153D5" w14:textId="77777777" w:rsidR="003B55E6" w:rsidRPr="00527F83" w:rsidRDefault="00000000">
      <w:pPr>
        <w:spacing w:after="40"/>
        <w:ind w:left="288"/>
        <w:rPr>
          <w:sz w:val="24"/>
          <w:szCs w:val="24"/>
        </w:rPr>
      </w:pPr>
      <w:r w:rsidRPr="00527F83">
        <w:rPr>
          <w:sz w:val="24"/>
          <w:szCs w:val="24"/>
        </w:rPr>
        <w:t>☐ Online sources are accessible and relevant.</w:t>
      </w:r>
    </w:p>
    <w:p w14:paraId="27E9DD29" w14:textId="77777777" w:rsidR="003B55E6" w:rsidRPr="00527F83" w:rsidRDefault="00000000">
      <w:pPr>
        <w:spacing w:after="40"/>
        <w:ind w:left="288"/>
        <w:rPr>
          <w:sz w:val="24"/>
          <w:szCs w:val="24"/>
        </w:rPr>
      </w:pPr>
      <w:r w:rsidRPr="00527F83">
        <w:rPr>
          <w:sz w:val="24"/>
          <w:szCs w:val="24"/>
        </w:rPr>
        <w:t>☐ No fabricated or unverifiable references are included.</w:t>
      </w:r>
    </w:p>
    <w:p w14:paraId="51D62C02" w14:textId="77777777" w:rsidR="003B55E6" w:rsidRPr="00527F83" w:rsidRDefault="00000000">
      <w:pPr>
        <w:spacing w:after="40"/>
        <w:ind w:left="288"/>
        <w:rPr>
          <w:sz w:val="24"/>
          <w:szCs w:val="24"/>
        </w:rPr>
      </w:pPr>
      <w:r w:rsidRPr="00527F83">
        <w:rPr>
          <w:sz w:val="24"/>
          <w:szCs w:val="24"/>
        </w:rPr>
        <w:t>☐ Recent and relevant scholarly literature is included where appropriate.</w:t>
      </w:r>
    </w:p>
    <w:p w14:paraId="206338D2" w14:textId="77777777" w:rsidR="003B55E6" w:rsidRPr="00527F83" w:rsidRDefault="00000000">
      <w:pPr>
        <w:spacing w:before="160"/>
        <w:rPr>
          <w:sz w:val="24"/>
          <w:szCs w:val="24"/>
        </w:rPr>
      </w:pPr>
      <w:r w:rsidRPr="00527F83">
        <w:rPr>
          <w:b/>
          <w:color w:val="1F3756"/>
          <w:sz w:val="24"/>
          <w:szCs w:val="24"/>
        </w:rPr>
        <w:t>IJIDCR Reference Policy</w:t>
      </w:r>
    </w:p>
    <w:p w14:paraId="19879FF1" w14:textId="77777777" w:rsidR="003B55E6" w:rsidRPr="00527F83" w:rsidRDefault="00000000">
      <w:pPr>
        <w:rPr>
          <w:sz w:val="24"/>
          <w:szCs w:val="24"/>
        </w:rPr>
      </w:pPr>
      <w:r w:rsidRPr="00527F83">
        <w:rPr>
          <w:sz w:val="24"/>
          <w:szCs w:val="24"/>
        </w:rPr>
        <w:t>IJIDCR follows an IEEE-based numerical citation and reference style. References shall be cited consecutively using Arabic numerals in square brackets. The reference list shall be arranged in the order of first appearance. Authors are responsible for the accuracy, completeness, relevance and verifiability of all references and should include DOI information whenever available.</w:t>
      </w:r>
    </w:p>
    <w:sectPr w:rsidR="003B55E6" w:rsidRPr="00527F8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11AE6" w14:textId="77777777" w:rsidR="002C0F61" w:rsidRDefault="002C0F61">
      <w:pPr>
        <w:spacing w:after="0" w:line="240" w:lineRule="auto"/>
      </w:pPr>
      <w:r>
        <w:separator/>
      </w:r>
    </w:p>
  </w:endnote>
  <w:endnote w:type="continuationSeparator" w:id="0">
    <w:p w14:paraId="2DA6B7B5" w14:textId="77777777" w:rsidR="002C0F61" w:rsidRDefault="002C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07237" w14:textId="77777777" w:rsidR="003B55E6" w:rsidRDefault="00000000">
    <w:pPr>
      <w:pStyle w:val="Footer"/>
      <w:jc w:val="center"/>
    </w:pPr>
    <w:r>
      <w:rPr>
        <w:color w:val="646464"/>
        <w:sz w:val="16"/>
      </w:rPr>
      <w:t>IJIDCR | Reference Style Guide | ASGARD International Research Publications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2E7B4" w14:textId="77777777" w:rsidR="002C0F61" w:rsidRDefault="002C0F61">
      <w:pPr>
        <w:spacing w:after="0" w:line="240" w:lineRule="auto"/>
      </w:pPr>
      <w:r>
        <w:separator/>
      </w:r>
    </w:p>
  </w:footnote>
  <w:footnote w:type="continuationSeparator" w:id="0">
    <w:p w14:paraId="068B4DA1" w14:textId="77777777" w:rsidR="002C0F61" w:rsidRDefault="002C0F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349620">
    <w:abstractNumId w:val="8"/>
  </w:num>
  <w:num w:numId="2" w16cid:durableId="613901670">
    <w:abstractNumId w:val="6"/>
  </w:num>
  <w:num w:numId="3" w16cid:durableId="1413551908">
    <w:abstractNumId w:val="5"/>
  </w:num>
  <w:num w:numId="4" w16cid:durableId="993216502">
    <w:abstractNumId w:val="4"/>
  </w:num>
  <w:num w:numId="5" w16cid:durableId="1778599310">
    <w:abstractNumId w:val="7"/>
  </w:num>
  <w:num w:numId="6" w16cid:durableId="1880241673">
    <w:abstractNumId w:val="3"/>
  </w:num>
  <w:num w:numId="7" w16cid:durableId="2125492338">
    <w:abstractNumId w:val="2"/>
  </w:num>
  <w:num w:numId="8" w16cid:durableId="317154286">
    <w:abstractNumId w:val="1"/>
  </w:num>
  <w:num w:numId="9" w16cid:durableId="556402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0F61"/>
    <w:rsid w:val="00326F90"/>
    <w:rsid w:val="003B55E6"/>
    <w:rsid w:val="00527F83"/>
    <w:rsid w:val="006448CD"/>
    <w:rsid w:val="00A701F5"/>
    <w:rsid w:val="00AA1D8D"/>
    <w:rsid w:val="00B47730"/>
    <w:rsid w:val="00CB0664"/>
    <w:rsid w:val="00F74394"/>
    <w:rsid w:val="00FC60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EAC30"/>
  <w14:defaultImageDpi w14:val="300"/>
  <w15:docId w15:val="{39AFE48A-7E05-4400-916A-CE8E170DD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Dr.Dinesh Senduraja Ph.D.</cp:lastModifiedBy>
  <cp:revision>2</cp:revision>
  <dcterms:created xsi:type="dcterms:W3CDTF">2026-09-29T09:49:00Z</dcterms:created>
  <dcterms:modified xsi:type="dcterms:W3CDTF">2026-09-29T09:49:00Z</dcterms:modified>
  <cp:category/>
</cp:coreProperties>
</file>