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left"/>
        <w:tblLayout w:type="fixed"/>
        <w:tblLook w:val="0000"/>
      </w:tblPr>
      <w:tblGrid>
        <w:gridCol w:w="9412"/>
        <w:tblGridChange w:id="0">
          <w:tblGrid>
            <w:gridCol w:w="9412"/>
          </w:tblGrid>
        </w:tblGridChange>
      </w:tblGrid>
      <w:tr>
        <w:trPr>
          <w:cantSplit w:val="1"/>
          <w:tblHeader w:val="0"/>
        </w:trPr>
        <w:tc>
          <w:tcPr>
            <w:tcBorders>
              <w:bottom w:color="0f8b8d" w:space="0" w:sz="36" w:val="single"/>
            </w:tcBorders>
            <w:shd w:fill="0b2e59" w:val="clear"/>
            <w:vAlign w:val="center"/>
          </w:tcPr>
          <w:p w:rsidR="00000000" w:rsidDel="00000000" w:rsidP="00000000" w:rsidRDefault="00000000" w:rsidRPr="00000000" w14:paraId="00000002">
            <w:pPr>
              <w:keepNext w:val="1"/>
              <w:spacing w:after="80" w:before="0" w:lineRule="auto"/>
              <w:rPr/>
            </w:pPr>
            <w:r w:rsidDel="00000000" w:rsidR="00000000" w:rsidRPr="00000000">
              <w:rPr>
                <w:b w:val="1"/>
                <w:bCs w:val="1"/>
                <w:color w:val="86d9db"/>
                <w:sz w:val="20"/>
                <w:szCs w:val="20"/>
                <w:rtl w:val="0"/>
              </w:rPr>
              <w:t xml:space="preserve">PROJECT TESTING</w:t>
            </w: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b w:val="1"/>
                <w:bCs w:val="1"/>
                <w:color w:val="ffffff"/>
                <w:sz w:val="48"/>
                <w:szCs w:val="48"/>
                <w:rtl w:val="0"/>
              </w:rPr>
              <w:t xml:space="preserve">Application Testing and Error Resolution</w:t>
            </w:r>
            <w:r w:rsidDel="00000000" w:rsidR="00000000" w:rsidRPr="00000000">
              <w:rPr>
                <w:rtl w:val="0"/>
              </w:rPr>
            </w:r>
          </w:p>
        </w:tc>
      </w:tr>
    </w:tbl>
    <w:p w:rsidR="00000000" w:rsidDel="00000000" w:rsidP="00000000" w:rsidRDefault="00000000" w:rsidRPr="00000000" w14:paraId="00000004">
      <w:pPr>
        <w:spacing w:after="0" w:before="0" w:line="200" w:lineRule="auto"/>
        <w:rPr/>
      </w:pPr>
      <w:r w:rsidDel="00000000" w:rsidR="00000000" w:rsidRPr="00000000">
        <w:rPr>
          <w:rtl w:val="0"/>
        </w:rPr>
      </w:r>
    </w:p>
    <w:tbl>
      <w:tblPr>
        <w:tblStyle w:val="Table2"/>
        <w:tblW w:w="9412.0" w:type="dxa"/>
        <w:jc w:val="left"/>
        <w:tblLayout w:type="fixed"/>
        <w:tblLook w:val="0000"/>
      </w:tblPr>
      <w:tblGrid>
        <w:gridCol w:w="2700"/>
        <w:gridCol w:w="6712"/>
        <w:tblGridChange w:id="0">
          <w:tblGrid>
            <w:gridCol w:w="2700"/>
            <w:gridCol w:w="6712"/>
          </w:tblGrid>
        </w:tblGridChange>
      </w:tblGrid>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5">
            <w:pPr>
              <w:spacing w:after="0" w:before="0" w:lineRule="auto"/>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6">
            <w:pPr>
              <w:spacing w:after="0" w:before="0" w:lineRule="auto"/>
              <w:rPr/>
            </w:pP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7">
            <w:pPr>
              <w:spacing w:after="0" w:before="0" w:lineRule="auto"/>
              <w:rPr/>
            </w:pPr>
            <w:r w:rsidDel="00000000" w:rsidR="00000000" w:rsidRPr="00000000">
              <w:rPr>
                <w:b w:val="1"/>
                <w:bCs w:val="1"/>
                <w:color w:val="ffffff"/>
                <w:sz w:val="20"/>
                <w:szCs w:val="20"/>
                <w:rtl w:val="0"/>
              </w:rPr>
              <w:t xml:space="preserve">Team ID</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8">
            <w:pPr>
              <w:spacing w:after="0" w:before="0" w:lineRule="auto"/>
              <w:rPr/>
            </w:pPr>
            <w:r w:rsidDel="00000000" w:rsidR="00000000" w:rsidRPr="00000000">
              <w:rPr>
                <w:rtl w:val="0"/>
              </w:rPr>
              <w:t xml:space="preserve">6aba09485015c35b9862c9ac </w:t>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9">
            <w:pPr>
              <w:spacing w:after="0" w:before="0" w:lineRule="auto"/>
              <w:rPr/>
            </w:pPr>
            <w:r w:rsidDel="00000000" w:rsidR="00000000" w:rsidRPr="00000000">
              <w:rPr>
                <w:b w:val="1"/>
                <w:bCs w:val="1"/>
                <w:color w:val="ffffff"/>
                <w:sz w:val="20"/>
                <w:szCs w:val="20"/>
                <w:rtl w:val="0"/>
              </w:rPr>
              <w:t xml:space="preserve">Project Name</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A">
            <w:pPr>
              <w:spacing w:after="0" w:before="0" w:lineRule="auto"/>
              <w:rPr/>
            </w:pPr>
            <w:r w:rsidDel="00000000" w:rsidR="00000000" w:rsidRPr="00000000">
              <w:rPr>
                <w:color w:val="1e2a3a"/>
                <w:sz w:val="21"/>
                <w:szCs w:val="21"/>
                <w:rtl w:val="0"/>
              </w:rPr>
              <w:t xml:space="preserve">FitBuddy – AI Fitness Plan Generator using Gemini Models</w:t>
            </w:r>
            <w:r w:rsidDel="00000000" w:rsidR="00000000" w:rsidRPr="00000000">
              <w:rPr>
                <w:rtl w:val="0"/>
              </w:rPr>
            </w:r>
          </w:p>
        </w:tc>
      </w:tr>
      <w:tr>
        <w:trPr>
          <w:cantSplit w:val="1"/>
          <w:trHeight w:val="480" w:hRule="atLeast"/>
          <w:tblHeader w:val="0"/>
        </w:trPr>
        <w:tc>
          <w:tcPr>
            <w:tcBorders>
              <w:left w:color="0f8b8d" w:space="0" w:sz="24" w:val="single"/>
              <w:bottom w:color="ffffff" w:space="0" w:sz="6" w:val="single"/>
            </w:tcBorders>
            <w:shd w:fill="0b2e59" w:val="clear"/>
            <w:vAlign w:val="center"/>
          </w:tcPr>
          <w:p w:rsidR="00000000" w:rsidDel="00000000" w:rsidP="00000000" w:rsidRDefault="00000000" w:rsidRPr="00000000" w14:paraId="0000000B">
            <w:pPr>
              <w:spacing w:after="0" w:before="0" w:lineRule="auto"/>
              <w:rPr/>
            </w:pPr>
            <w:r w:rsidDel="00000000" w:rsidR="00000000" w:rsidRPr="00000000">
              <w:rPr>
                <w:b w:val="1"/>
                <w:bCs w:val="1"/>
                <w:color w:val="ffffff"/>
                <w:sz w:val="20"/>
                <w:szCs w:val="20"/>
                <w:rtl w:val="0"/>
              </w:rPr>
              <w:t xml:space="preserve">Minimum Marks</w:t>
            </w:r>
            <w:r w:rsidDel="00000000" w:rsidR="00000000" w:rsidRPr="00000000">
              <w:rPr>
                <w:rtl w:val="0"/>
              </w:rPr>
            </w:r>
          </w:p>
        </w:tc>
        <w:tc>
          <w:tcPr>
            <w:tcBorders>
              <w:bottom w:color="c9dce0" w:space="0" w:sz="6" w:val="single"/>
            </w:tcBorders>
            <w:shd w:fill="eaf4f5" w:val="clear"/>
            <w:vAlign w:val="center"/>
          </w:tcPr>
          <w:p w:rsidR="00000000" w:rsidDel="00000000" w:rsidP="00000000" w:rsidRDefault="00000000" w:rsidRPr="00000000" w14:paraId="0000000C">
            <w:pPr>
              <w:spacing w:after="0" w:before="0" w:lineRule="auto"/>
              <w:rPr/>
            </w:pPr>
            <w:r w:rsidDel="00000000" w:rsidR="00000000" w:rsidRPr="00000000">
              <w:rPr>
                <w:rtl w:val="0"/>
              </w:rPr>
            </w:r>
          </w:p>
        </w:tc>
      </w:tr>
    </w:tbl>
    <w:p w:rsidR="00000000" w:rsidDel="00000000" w:rsidP="00000000" w:rsidRDefault="00000000" w:rsidRPr="00000000" w14:paraId="0000000D">
      <w:pPr>
        <w:pStyle w:val="Heading1"/>
        <w:ind w:firstLine="200"/>
        <w:rPr/>
      </w:pPr>
      <w:r w:rsidDel="00000000" w:rsidR="00000000" w:rsidRPr="00000000">
        <w:rPr>
          <w:rtl w:val="0"/>
        </w:rPr>
        <w:t xml:space="preserve">Application Verification &amp; Error Handling</w:t>
      </w:r>
    </w:p>
    <w:p w:rsidR="00000000" w:rsidDel="00000000" w:rsidP="00000000" w:rsidRDefault="00000000" w:rsidRPr="00000000" w14:paraId="0000000E">
      <w:pPr>
        <w:spacing w:after="120" w:before="0" w:line="300" w:lineRule="auto"/>
        <w:rPr/>
      </w:pPr>
      <w:r w:rsidDel="00000000" w:rsidR="00000000" w:rsidRPr="00000000">
        <w:rPr>
          <w:rtl w:val="0"/>
        </w:rPr>
        <w:t xml:space="preserve">Project testing is carried out to make sure that FitBuddy performs correctly and provides the expected results. Each major feature is checked individually, including user input, Gemini-based plan generation, workout display, and progress updates. The application is tested under different conditions to identify incorrect outputs, interface issues, or unexpected errors. Any problems found during testing are corrected and tested again to confirm the fix. This process helps improve the accuracy, reliability, performance, and overall user experience of FitBuddy before the final release.</w:t>
      </w:r>
    </w:p>
    <w:p w:rsidR="00000000" w:rsidDel="00000000" w:rsidP="00000000" w:rsidRDefault="00000000" w:rsidRPr="00000000" w14:paraId="0000000F">
      <w:pPr>
        <w:pStyle w:val="Heading1"/>
        <w:ind w:firstLine="200"/>
        <w:rPr/>
      </w:pPr>
      <w:r w:rsidDel="00000000" w:rsidR="00000000" w:rsidRPr="00000000">
        <w:rPr>
          <w:rtl w:val="0"/>
        </w:rPr>
        <w:t xml:space="preserve">Testing Workflow</w:t>
      </w:r>
    </w:p>
    <w:p w:rsidR="00000000" w:rsidDel="00000000" w:rsidP="00000000" w:rsidRDefault="00000000" w:rsidRPr="00000000" w14:paraId="00000010">
      <w:pPr>
        <w:spacing w:after="200" w:before="60" w:line="240" w:lineRule="auto"/>
        <w:jc w:val="center"/>
        <w:rPr/>
      </w:pPr>
      <w:r w:rsidDel="00000000" w:rsidR="00000000" w:rsidRPr="00000000">
        <w:rPr/>
        <w:drawing>
          <wp:inline distB="0" distT="0" distL="0" distR="0">
            <wp:extent cx="5943600" cy="4865370"/>
            <wp:effectExtent b="0" l="0" r="0" t="0"/>
            <wp:docPr id="3060406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865370"/>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304" w:top="1418" w:left="1247" w:right="1247" w:header="624"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top w:color="c9dce0" w:space="6" w:sz="6" w:val="single"/>
      </w:pBdr>
      <w:tabs>
        <w:tab w:val="right" w:leader="none" w:pos="9412"/>
      </w:tabs>
      <w:spacing w:after="0" w:before="0" w:lineRule="auto"/>
      <w:rPr/>
    </w:pPr>
    <w:r w:rsidDel="00000000" w:rsidR="00000000" w:rsidRPr="00000000">
      <w:rPr>
        <w:color w:val="5b6b7b"/>
        <w:sz w:val="17"/>
        <w:szCs w:val="17"/>
        <w:rtl w:val="0"/>
      </w:rPr>
      <w:t xml:space="preserve">Application Testing and Error Resolution</w:t>
    </w:r>
    <w:r w:rsidDel="00000000" w:rsidR="00000000" w:rsidRPr="00000000">
      <w:rPr>
        <w:rtl w:val="0"/>
      </w:rPr>
      <w:tab/>
    </w:r>
    <w:r w:rsidDel="00000000" w:rsidR="00000000" w:rsidRPr="00000000">
      <w:rPr>
        <w:color w:val="5b6b7b"/>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b6b7b"/>
        <w:sz w:val="17"/>
        <w:szCs w:val="17"/>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bottom w:color="0f8b8d" w:space="6" w:sz="8" w:val="single"/>
      </w:pBdr>
      <w:tabs>
        <w:tab w:val="right" w:leader="none" w:pos="9412"/>
      </w:tabs>
      <w:spacing w:after="0" w:before="0" w:lineRule="auto"/>
      <w:rPr/>
    </w:pPr>
    <w:r w:rsidDel="00000000" w:rsidR="00000000" w:rsidRPr="00000000">
      <w:rPr>
        <w:b w:val="1"/>
        <w:bCs w:val="1"/>
        <w:color w:val="0b2e59"/>
        <w:sz w:val="22"/>
        <w:szCs w:val="22"/>
        <w:rtl w:val="0"/>
      </w:rPr>
      <w:t xml:space="preserve">FitBuddy</w:t>
    </w:r>
    <w:r w:rsidDel="00000000" w:rsidR="00000000" w:rsidRPr="00000000">
      <w:rPr>
        <w:rtl w:val="0"/>
      </w:rPr>
      <w:tab/>
    </w:r>
    <w:r w:rsidDel="00000000" w:rsidR="00000000" w:rsidRPr="00000000">
      <w:rPr>
        <w:color w:val="5b6b7b"/>
        <w:sz w:val="17"/>
        <w:szCs w:val="17"/>
        <w:rtl w:val="0"/>
      </w:rPr>
      <w:t xml:space="preserve">AI Fitness Plan Generator using Gemini Models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e2a3a"/>
        <w:sz w:val="22"/>
        <w:szCs w:val="22"/>
        <w:lang w:val="en-I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left w:color="0f8b8d" w:space="8" w:sz="32" w:val="single"/>
      </w:pBdr>
      <w:spacing w:after="140" w:before="360" w:line="240" w:lineRule="auto"/>
      <w:ind w:left="200"/>
    </w:pPr>
    <w:rPr>
      <w:b w:val="1"/>
      <w:bCs w:val="1"/>
      <w:color w:val="0b2e59"/>
      <w:sz w:val="30"/>
      <w:szCs w:val="30"/>
    </w:rPr>
  </w:style>
  <w:style w:type="paragraph" w:styleId="Heading2">
    <w:name w:val="heading 2"/>
    <w:basedOn w:val="Normal"/>
    <w:next w:val="Normal"/>
    <w:pPr>
      <w:keepNext w:val="1"/>
      <w:keepLines w:val="1"/>
      <w:spacing w:after="80" w:before="240" w:line="240" w:lineRule="auto"/>
    </w:pPr>
    <w:rPr>
      <w:b w:val="1"/>
      <w:bCs w:val="1"/>
      <w:color w:val="0f8b8d"/>
      <w:sz w:val="25"/>
      <w:szCs w:val="25"/>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3421E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421E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421E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421E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421E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421E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421E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421E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421E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421E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421E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421E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421E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421E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421E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421EE"/>
    <w:rPr>
      <w:i w:val="1"/>
      <w:iCs w:val="1"/>
      <w:color w:val="404040" w:themeColor="text1" w:themeTint="0000BF"/>
    </w:rPr>
  </w:style>
  <w:style w:type="paragraph" w:styleId="ListParagraph">
    <w:name w:val="List Paragraph"/>
    <w:basedOn w:val="Normal"/>
    <w:uiPriority w:val="34"/>
    <w:qFormat w:val="1"/>
    <w:rsid w:val="003421EE"/>
    <w:pPr>
      <w:ind w:left="720"/>
      <w:contextualSpacing w:val="1"/>
    </w:pPr>
  </w:style>
  <w:style w:type="character" w:styleId="IntenseEmphasis">
    <w:name w:val="Intense Emphasis"/>
    <w:basedOn w:val="DefaultParagraphFont"/>
    <w:uiPriority w:val="21"/>
    <w:qFormat w:val="1"/>
    <w:rsid w:val="003421EE"/>
    <w:rPr>
      <w:i w:val="1"/>
      <w:iCs w:val="1"/>
      <w:color w:val="2f5496" w:themeColor="accent1" w:themeShade="0000BF"/>
    </w:rPr>
  </w:style>
  <w:style w:type="paragraph" w:styleId="IntenseQuote">
    <w:name w:val="Intense Quote"/>
    <w:basedOn w:val="Normal"/>
    <w:next w:val="Normal"/>
    <w:link w:val="IntenseQuoteChar"/>
    <w:uiPriority w:val="30"/>
    <w:qFormat w:val="1"/>
    <w:rsid w:val="003421E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421EE"/>
    <w:rPr>
      <w:i w:val="1"/>
      <w:iCs w:val="1"/>
      <w:color w:val="2f5496" w:themeColor="accent1" w:themeShade="0000BF"/>
    </w:rPr>
  </w:style>
  <w:style w:type="character" w:styleId="IntenseReference">
    <w:name w:val="Intense Reference"/>
    <w:basedOn w:val="DefaultParagraphFont"/>
    <w:uiPriority w:val="32"/>
    <w:qFormat w:val="1"/>
    <w:rsid w:val="003421EE"/>
    <w:rPr>
      <w:b w:val="1"/>
      <w:bCs w:val="1"/>
      <w:smallCaps w:val="1"/>
      <w:color w:val="2f5496" w:themeColor="accent1" w:themeShade="0000BF"/>
      <w:spacing w:val="5"/>
    </w:rPr>
  </w:style>
  <w:style w:type="table" w:styleId="TableGrid">
    <w:name w:val="Table Grid"/>
    <w:basedOn w:val="TableNormal"/>
    <w:uiPriority w:val="39"/>
    <w:rsid w:val="003421E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300.0" w:type="dxa"/>
        <w:left w:w="380.0" w:type="dxa"/>
        <w:bottom w:w="300.0" w:type="dxa"/>
        <w:right w:w="380.0" w:type="dxa"/>
      </w:tblCellMar>
    </w:tblPr>
  </w:style>
  <w:style w:type="table" w:styleId="Table2">
    <w:basedOn w:val="TableNormal"/>
    <w:tblPr>
      <w:tblStyleRowBandSize w:val="1"/>
      <w:tblStyleColBandSize w:val="1"/>
      <w:tblCellMar>
        <w:top w:w="90.0" w:type="dxa"/>
        <w:left w:w="160.0" w:type="dxa"/>
        <w:bottom w:w="9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ajeoThYJdCoLH4tajX5zZDtmHA==">CgMxLjA4AHIhMWZjaWZNT0FseE5tSmo2TE4yN29MdTNybURYMDROdXVD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2026-09-30T02:34:00Z</dcterms:created>
  <dc:creator>Syedali Fathima</dc:creator>
</cp:coreProperties>
</file>