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ab/>
      </w:r>
      <w:r/>
    </w:p>
    <w:tbl>
      <w:tblPr>
        <w:tblStyle w:val="12"/>
        <w:tblInd w:w="-87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76"/>
        <w:gridCol w:w="1641"/>
        <w:gridCol w:w="1872"/>
        <w:gridCol w:w="1872"/>
        <w:gridCol w:w="1872"/>
      </w:tblGrid>
      <w:tr>
        <w:trPr/>
        <w:tc>
          <w:tcPr>
            <w:tcBorders/>
            <w:tcW w:w="2976" w:type="dxa"/>
          </w:tcPr>
          <w:p w14:paraId="56CBC94A">
            <w:pPr>
              <w:pBdr/>
              <w:spacing/>
              <w:ind/>
              <w:rPr/>
            </w:pPr>
            <w:r/>
            <w:r>
              <w:t xml:space="preserve">Issue</w:t>
            </w:r>
            <w:r/>
            <w:r/>
          </w:p>
        </w:tc>
        <w:tc>
          <w:tcPr>
            <w:tcBorders/>
            <w:tcW w:w="1641" w:type="dxa"/>
          </w:tcPr>
          <w:p w14:paraId="775FD2CB">
            <w:pPr>
              <w:pBdr/>
              <w:spacing/>
              <w:ind/>
              <w:rPr/>
            </w:pPr>
            <w:r/>
            <w:r>
              <w:t xml:space="preserve">Type</w:t>
            </w:r>
            <w:r/>
            <w:r/>
          </w:p>
        </w:tc>
        <w:tc>
          <w:tcPr>
            <w:tcBorders/>
            <w:tcW w:w="1872" w:type="dxa"/>
          </w:tcPr>
          <w:p w14:paraId="54863CCA">
            <w:pPr>
              <w:pBdr/>
              <w:spacing/>
              <w:ind/>
              <w:rPr/>
            </w:pPr>
            <w:r>
              <w:t xml:space="preserve">Lines(s)</w:t>
            </w:r>
            <w:r/>
          </w:p>
        </w:tc>
        <w:tc>
          <w:tcPr>
            <w:tcBorders/>
            <w:tcW w:w="1872" w:type="dxa"/>
          </w:tcPr>
          <w:p w14:paraId="77B0FA1D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872" w:type="dxa"/>
          </w:tcPr>
          <w:p w14:paraId="2C6CFB1E">
            <w:pPr>
              <w:pBdr/>
              <w:spacing/>
              <w:ind/>
              <w:rPr/>
            </w:pPr>
            <w:r>
              <w:t xml:space="preserve">Fix Approach</w:t>
            </w:r>
            <w:r/>
          </w:p>
        </w:tc>
      </w:tr>
      <w:tr>
        <w:trPr/>
        <w:tc>
          <w:tcPr>
            <w:tcBorders/>
            <w:tcW w:w="2976" w:type="dxa"/>
          </w:tcPr>
          <w:p w14:paraId="5D86FC0C">
            <w:pPr>
              <w:pBdr/>
              <w:spacing/>
              <w:ind/>
              <w:rPr/>
            </w:pPr>
            <w:r/>
            <w:r>
              <w:t xml:space="preserve">Issue: [B402:blacklist] </w:t>
            </w:r>
            <w:r/>
          </w:p>
        </w:tc>
        <w:tc>
          <w:tcPr>
            <w:tcBorders/>
            <w:tcW w:w="1641" w:type="dxa"/>
          </w:tcPr>
          <w:p w14:paraId="101AE0C3">
            <w:pPr>
              <w:pBdr/>
              <w:spacing/>
              <w:ind/>
              <w:rPr/>
            </w:pPr>
            <w:r/>
            <w:r>
              <w:t xml:space="preserve">Severity: High   Confidence: High</w:t>
            </w:r>
            <w:r/>
            <w:r/>
          </w:p>
        </w:tc>
        <w:tc>
          <w:tcPr>
            <w:tcBorders/>
            <w:tcW w:w="1872" w:type="dxa"/>
          </w:tcPr>
          <w:p w14:paraId="35BEA30E">
            <w:pPr>
              <w:pBdr/>
              <w:spacing/>
              <w:ind/>
              <w:rPr/>
            </w:pPr>
            <w:r>
              <w:t xml:space="preserve">2</w:t>
              <w:tab/>
              <w:t xml:space="preserve">import math</w:t>
            </w:r>
            <w:r/>
          </w:p>
          <w:p w14:paraId="10216F80">
            <w:pPr>
              <w:pBdr/>
              <w:spacing/>
              <w:ind/>
              <w:rPr/>
            </w:pPr>
            <w:r>
              <w:t xml:space="preserve">3</w:t>
              <w:tab/>
              <w:t xml:space="preserve">import ftplib</w:t>
            </w:r>
            <w:r/>
          </w:p>
          <w:p w14:paraId="0250E09F">
            <w:pPr>
              <w:pBdr/>
              <w:spacing/>
              <w:ind/>
              <w:rPr/>
            </w:pPr>
            <w:r>
              <w:t xml:space="preserve">4</w:t>
              <w:tab/>
              <w:t xml:space="preserve">import marshal</w:t>
            </w:r>
            <w:r/>
            <w:r/>
            <w:r/>
          </w:p>
        </w:tc>
        <w:tc>
          <w:tcPr>
            <w:tcBorders/>
            <w:tcW w:w="1872" w:type="dxa"/>
          </w:tcPr>
          <w:p w14:paraId="4EF046B9">
            <w:pPr>
              <w:pBdr/>
              <w:spacing/>
              <w:ind/>
              <w:rPr/>
            </w:pPr>
            <w:r/>
            <w:r>
              <w:t xml:space="preserve"> FTP is considered insecure. </w:t>
            </w:r>
            <w:r/>
          </w:p>
        </w:tc>
        <w:tc>
          <w:tcPr>
            <w:tcBorders/>
            <w:tcW w:w="1872" w:type="dxa"/>
          </w:tcPr>
          <w:p w14:paraId="1EAB44A4">
            <w:pPr>
              <w:pBdr/>
              <w:spacing/>
              <w:ind/>
              <w:rPr/>
            </w:pPr>
            <w:r/>
            <w:r>
              <w:t xml:space="preserve">Use SSH/SFTP/SCP or some other encrypted protocol.</w:t>
            </w:r>
            <w:r/>
            <w:r/>
          </w:p>
        </w:tc>
      </w:tr>
      <w:tr>
        <w:trPr>
          <w:trHeight w:val="2089"/>
        </w:trPr>
        <w:tc>
          <w:tcPr>
            <w:tcBorders/>
            <w:tcW w:w="2976" w:type="dxa"/>
          </w:tcPr>
          <w:p w14:paraId="6EF0CC7D">
            <w:pPr>
              <w:pBdr/>
              <w:spacing/>
              <w:ind/>
              <w:rPr/>
            </w:pPr>
            <w:r/>
            <w:r>
              <w:t xml:space="preserve">Issue: [B302:blacklist]</w:t>
            </w:r>
            <w:r/>
            <w:r/>
          </w:p>
        </w:tc>
        <w:tc>
          <w:tcPr>
            <w:tcBorders/>
            <w:tcW w:w="1641" w:type="dxa"/>
          </w:tcPr>
          <w:p w14:paraId="61183822">
            <w:pPr>
              <w:pBdr/>
              <w:spacing/>
              <w:ind/>
              <w:rPr/>
            </w:pPr>
            <w:r/>
            <w:r>
              <w:t xml:space="preserve">Severity: Medium   Confidence: High</w:t>
            </w:r>
            <w:r/>
            <w:r/>
          </w:p>
        </w:tc>
        <w:tc>
          <w:tcPr>
            <w:tcBorders/>
            <w:tcW w:w="1872" w:type="dxa"/>
          </w:tcPr>
          <w:p w14:paraId="4708EAFE">
            <w:pPr>
              <w:pBdr/>
              <w:spacing/>
              <w:ind/>
              <w:rPr/>
            </w:pPr>
            <w:r>
              <w:t xml:space="preserve">63</w:t>
              <w:tab/>
              <w:t xml:space="preserve">    f = open(file, "rb")</w:t>
            </w:r>
            <w:r/>
          </w:p>
          <w:p w14:paraId="71787ACF">
            <w:pPr>
              <w:pBdr/>
              <w:spacing/>
              <w:ind/>
              <w:rPr/>
            </w:pPr>
            <w:r>
              <w:t xml:space="preserve">64</w:t>
              <w:tab/>
              <w:t xml:space="preserve">    applications = marshal.loads(f.read())</w:t>
            </w:r>
            <w:r/>
          </w:p>
          <w:p w14:paraId="6E1276C3">
            <w:pPr>
              <w:pBdr/>
              <w:spacing/>
              <w:ind/>
              <w:rPr/>
            </w:pPr>
            <w:r>
              <w:t xml:space="preserve">65</w:t>
              <w:tab/>
              <w:t xml:space="preserve">    f.close()</w:t>
            </w:r>
            <w:r/>
            <w:r/>
            <w:r/>
          </w:p>
        </w:tc>
        <w:tc>
          <w:tcPr>
            <w:tcBorders/>
            <w:tcW w:w="1872" w:type="dxa"/>
          </w:tcPr>
          <w:p w14:paraId="7C559DE6">
            <w:pPr>
              <w:pBdr/>
              <w:spacing/>
              <w:ind/>
              <w:rPr/>
            </w:pPr>
            <w:r/>
            <w:r>
              <w:t xml:space="preserve">Deserialization with the marshal module is possibly dangerous.</w:t>
            </w:r>
            <w:r/>
            <w:r/>
          </w:p>
        </w:tc>
        <w:tc>
          <w:tcPr>
            <w:tcBorders/>
            <w:tcW w:w="1872" w:type="dxa"/>
          </w:tcPr>
          <w:p w14:paraId="1589C60F">
            <w:pPr>
              <w:pBdr/>
              <w:spacing/>
              <w:ind/>
              <w:rPr/>
            </w:pPr>
            <w:r/>
            <w:r>
              <w:t xml:space="preserve">Replace marshal with json. The data is only strings and numbers, so JSON fits. Use with blocks.</w:t>
            </w:r>
            <w:r/>
            <w:r/>
          </w:p>
        </w:tc>
      </w:tr>
      <w:tr>
        <w:trPr>
          <w:trHeight w:val="3675"/>
        </w:trPr>
        <w:tc>
          <w:tcPr>
            <w:tcBorders/>
            <w:tcW w:w="2976" w:type="dxa"/>
          </w:tcPr>
          <w:p w14:paraId="05612FD9">
            <w:pPr>
              <w:pBdr/>
              <w:spacing/>
              <w:ind/>
              <w:rPr/>
            </w:pPr>
            <w:r/>
            <w:r>
              <w:t xml:space="preserve">Issue: [B107:hardcoded_password_default]</w:t>
            </w:r>
            <w:r/>
            <w:r/>
          </w:p>
        </w:tc>
        <w:tc>
          <w:tcPr>
            <w:tcBorders/>
            <w:tcW w:w="1641" w:type="dxa"/>
          </w:tcPr>
          <w:p w14:paraId="37DD484E">
            <w:pPr>
              <w:pBdr/>
              <w:spacing/>
              <w:ind/>
              <w:rPr/>
            </w:pPr>
            <w:r/>
            <w:r>
              <w:t xml:space="preserve">Severity: Low   Confidence: Medium</w:t>
            </w:r>
            <w:r/>
            <w:r/>
          </w:p>
        </w:tc>
        <w:tc>
          <w:tcPr>
            <w:tcBorders/>
            <w:tcW w:w="1872" w:type="dxa"/>
          </w:tcPr>
          <w:p w14:paraId="23CD2DC6">
            <w:pPr>
              <w:pBdr/>
              <w:spacing/>
              <w:ind/>
              <w:rPr/>
            </w:pPr>
            <w:r>
              <w:t xml:space="preserve">66</w:t>
            </w:r>
            <w:r/>
          </w:p>
          <w:p w14:paraId="36F1235D">
            <w:pPr>
              <w:pBdr/>
              <w:spacing/>
              <w:ind/>
              <w:rPr/>
            </w:pPr>
            <w:r>
              <w:t xml:space="preserve">67</w:t>
              <w:tab/>
              <w:t xml:space="preserve">def uploadToBureau(report_path, user="loanops", password="Bureau#2024"):</w:t>
            </w:r>
            <w:r/>
          </w:p>
          <w:p w14:paraId="3E2D9D56">
            <w:pPr>
              <w:pBdr/>
              <w:spacing/>
              <w:ind/>
              <w:rPr/>
            </w:pPr>
            <w:r>
              <w:t xml:space="preserve">68</w:t>
              <w:tab/>
              <w:t xml:space="preserve">    ftp = ftplib.FTP(BUREAU_HOST)</w:t>
            </w:r>
            <w:r/>
          </w:p>
          <w:p w14:paraId="4632C69D">
            <w:pPr>
              <w:pBdr/>
              <w:spacing/>
              <w:ind/>
              <w:rPr/>
            </w:pPr>
            <w:r>
              <w:t xml:space="preserve">69</w:t>
              <w:tab/>
              <w:t xml:space="preserve">    ftp.login(user, password)</w:t>
            </w:r>
            <w:r/>
          </w:p>
          <w:p w14:paraId="17F7E7DF">
            <w:pPr>
              <w:pBdr/>
              <w:spacing/>
              <w:ind/>
              <w:rPr/>
            </w:pPr>
            <w:r>
              <w:t xml:space="preserve">70</w:t>
              <w:tab/>
              <w:t xml:space="preserve">    </w:t>
            </w:r>
            <w:r/>
          </w:p>
        </w:tc>
        <w:tc>
          <w:tcPr>
            <w:tcBorders/>
            <w:tcW w:w="1872" w:type="dxa"/>
          </w:tcPr>
          <w:p w14:paraId="3AD5E1BA">
            <w:pPr>
              <w:pBdr/>
              <w:spacing/>
              <w:ind/>
              <w:rPr/>
            </w:pPr>
            <w:r/>
            <w:r>
              <w:t xml:space="preserve">Possible hardcoded password: 'Bureau#2024'</w:t>
            </w:r>
            <w:r/>
            <w:r/>
          </w:p>
        </w:tc>
        <w:tc>
          <w:tcPr>
            <w:tcBorders/>
            <w:tcW w:w="1872" w:type="dxa"/>
          </w:tcPr>
          <w:p w14:paraId="23454493">
            <w:pPr>
              <w:pBdr/>
              <w:spacing/>
              <w:ind/>
              <w:rPr/>
            </w:pPr>
            <w:r/>
            <w:r>
              <w:t xml:space="preserve">Remove the default. Read credentials from environment variables or a secrets manager, ideally use SSH key auth, and rotate the exposed password.</w:t>
            </w:r>
            <w:r/>
            <w:r/>
          </w:p>
        </w:tc>
      </w:tr>
      <w:tr>
        <w:trPr/>
        <w:tc>
          <w:tcPr>
            <w:tcBorders/>
            <w:tcW w:w="2976" w:type="dxa"/>
          </w:tcPr>
          <w:p w14:paraId="3356F155">
            <w:pPr>
              <w:pBdr/>
              <w:spacing/>
              <w:ind/>
              <w:rPr/>
            </w:pPr>
            <w:r/>
            <w:r>
              <w:t xml:space="preserve"> Issue: [B321:blacklist]</w:t>
            </w:r>
            <w:r/>
            <w:r/>
          </w:p>
        </w:tc>
        <w:tc>
          <w:tcPr>
            <w:tcBorders/>
            <w:tcW w:w="1641" w:type="dxa"/>
          </w:tcPr>
          <w:p w14:paraId="1E44D41C">
            <w:pPr>
              <w:pBdr/>
              <w:spacing/>
              <w:ind/>
              <w:rPr/>
            </w:pPr>
            <w:r/>
            <w:r>
              <w:t xml:space="preserve"> Severity: High   Confidence: High</w:t>
            </w:r>
            <w:r/>
            <w:r/>
          </w:p>
        </w:tc>
        <w:tc>
          <w:tcPr>
            <w:tcBorders/>
            <w:tcW w:w="1872" w:type="dxa"/>
          </w:tcPr>
          <w:p w14:paraId="7B60991A">
            <w:pPr>
              <w:pBdr/>
              <w:spacing/>
              <w:ind/>
              <w:rPr/>
            </w:pPr>
            <w:r>
              <w:t xml:space="preserve">67</w:t>
              <w:tab/>
              <w:t xml:space="preserve">def uploadToBureau(report_path, user="loanops", password="Bureau#2024"):</w:t>
            </w:r>
            <w:r/>
          </w:p>
          <w:p w14:paraId="59B10980">
            <w:pPr>
              <w:pBdr/>
              <w:spacing/>
              <w:ind/>
              <w:rPr/>
            </w:pPr>
            <w:r>
              <w:t xml:space="preserve">68</w:t>
              <w:tab/>
              <w:t xml:space="preserve">    ftp = ftplib.FTP(BUREAU_HOST)</w:t>
            </w:r>
            <w:r/>
          </w:p>
          <w:p w14:paraId="4B8D21CD">
            <w:pPr>
              <w:pBdr/>
              <w:spacing/>
              <w:ind/>
              <w:rPr/>
            </w:pPr>
            <w:r>
              <w:t xml:space="preserve">69</w:t>
              <w:tab/>
              <w:t xml:space="preserve">    ftp.login(user, password)</w:t>
            </w:r>
            <w:r/>
            <w:r/>
            <w:r/>
          </w:p>
        </w:tc>
        <w:tc>
          <w:tcPr>
            <w:tcBorders/>
            <w:tcW w:w="1872" w:type="dxa"/>
          </w:tcPr>
          <w:p w14:paraId="53D1410C">
            <w:pPr>
              <w:pBdr/>
              <w:spacing/>
              <w:ind/>
              <w:rPr/>
            </w:pPr>
            <w:r/>
            <w:r>
              <w:t xml:space="preserve">FTP-related functions are being called. FTP is considered insecure</w:t>
            </w:r>
            <w:r/>
            <w:r/>
          </w:p>
        </w:tc>
        <w:tc>
          <w:tcPr>
            <w:tcBorders/>
            <w:tcW w:w="1872" w:type="dxa"/>
          </w:tcPr>
          <w:p w14:paraId="0C41BE28">
            <w:pPr>
              <w:pBdr/>
              <w:spacing/>
              <w:ind/>
              <w:rPr/>
            </w:pPr>
            <w:r/>
            <w:r>
              <w:t xml:space="preserve">Same fix as B402. Rewrite uploadToBureau with SFTP.</w:t>
            </w:r>
            <w:r/>
            <w:r/>
          </w:p>
        </w:tc>
      </w:tr>
    </w:tbl>
    <w:p w14:paraId="5CC7D006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2026-10-16T04:42:35Z</dcterms:modified>
</cp:coreProperties>
</file>