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9A394" w14:textId="77777777" w:rsidR="00E530AC" w:rsidRDefault="00E530AC" w:rsidP="00632AC6">
      <w:pPr>
        <w:spacing w:line="276" w:lineRule="auto"/>
        <w:ind w:right="-643"/>
        <w:jc w:val="center"/>
        <w:rPr>
          <w:sz w:val="80"/>
          <w:szCs w:val="80"/>
          <w:lang w:val="en-US"/>
        </w:rPr>
      </w:pPr>
    </w:p>
    <w:p w14:paraId="124F8A8F" w14:textId="77777777" w:rsidR="00130B61" w:rsidRDefault="00E530AC" w:rsidP="00632AC6">
      <w:pPr>
        <w:spacing w:line="276" w:lineRule="auto"/>
        <w:ind w:right="-643"/>
        <w:jc w:val="center"/>
        <w:rPr>
          <w:sz w:val="80"/>
          <w:szCs w:val="80"/>
          <w:lang w:val="en-US"/>
        </w:rPr>
      </w:pPr>
      <w:r w:rsidRPr="00E45CA0">
        <w:rPr>
          <w:sz w:val="80"/>
          <w:szCs w:val="80"/>
          <w:lang w:val="en-US"/>
        </w:rPr>
        <w:t xml:space="preserve">MILESTONE </w:t>
      </w:r>
      <w:r>
        <w:rPr>
          <w:sz w:val="80"/>
          <w:szCs w:val="80"/>
          <w:lang w:val="en-US"/>
        </w:rPr>
        <w:t>2</w:t>
      </w:r>
    </w:p>
    <w:p w14:paraId="57854665" w14:textId="5ACC23F7" w:rsidR="00E530AC" w:rsidRDefault="00130B61" w:rsidP="00632AC6">
      <w:pPr>
        <w:spacing w:line="276" w:lineRule="auto"/>
        <w:ind w:right="-643"/>
        <w:jc w:val="center"/>
        <w:rPr>
          <w:sz w:val="80"/>
          <w:szCs w:val="80"/>
        </w:rPr>
      </w:pPr>
      <w:r w:rsidRPr="00130B61">
        <w:rPr>
          <w:sz w:val="80"/>
          <w:szCs w:val="80"/>
        </w:rPr>
        <w:t>G</w:t>
      </w:r>
      <w:r>
        <w:rPr>
          <w:sz w:val="80"/>
          <w:szCs w:val="80"/>
        </w:rPr>
        <w:t>LOBAL</w:t>
      </w:r>
      <w:r w:rsidRPr="00130B61">
        <w:rPr>
          <w:sz w:val="80"/>
          <w:szCs w:val="80"/>
        </w:rPr>
        <w:t xml:space="preserve"> </w:t>
      </w:r>
      <w:r>
        <w:rPr>
          <w:sz w:val="80"/>
          <w:szCs w:val="80"/>
        </w:rPr>
        <w:t>ECONOMIC &amp; DEMOGRAPHIC TRENDS ANALYSIS</w:t>
      </w:r>
      <w:r w:rsidR="00E530AC" w:rsidRPr="00E45CA0">
        <w:rPr>
          <w:sz w:val="80"/>
          <w:szCs w:val="80"/>
          <w:lang w:val="en-US"/>
        </w:rPr>
        <w:br/>
        <w:t>KISHORE VASUDEVAN</w:t>
      </w:r>
      <w:r w:rsidR="00E530AC" w:rsidRPr="00E45CA0">
        <w:rPr>
          <w:sz w:val="80"/>
          <w:szCs w:val="80"/>
          <w:lang w:val="en-US"/>
        </w:rPr>
        <w:br/>
      </w:r>
      <w:r w:rsidR="00E530AC">
        <w:rPr>
          <w:sz w:val="80"/>
          <w:szCs w:val="80"/>
          <w:lang w:val="en-US"/>
        </w:rPr>
        <w:t>2</w:t>
      </w:r>
      <w:r w:rsidR="00DF56EA">
        <w:rPr>
          <w:sz w:val="80"/>
          <w:szCs w:val="80"/>
          <w:lang w:val="en-US"/>
        </w:rPr>
        <w:t>6</w:t>
      </w:r>
      <w:r w:rsidR="00E530AC" w:rsidRPr="00E45CA0">
        <w:rPr>
          <w:sz w:val="80"/>
          <w:szCs w:val="80"/>
          <w:lang w:val="en-US"/>
        </w:rPr>
        <w:t>/0</w:t>
      </w:r>
      <w:r w:rsidR="00E530AC">
        <w:rPr>
          <w:sz w:val="80"/>
          <w:szCs w:val="80"/>
          <w:lang w:val="en-US"/>
        </w:rPr>
        <w:t>5</w:t>
      </w:r>
      <w:r w:rsidR="00E530AC" w:rsidRPr="00E45CA0">
        <w:rPr>
          <w:sz w:val="80"/>
          <w:szCs w:val="80"/>
          <w:lang w:val="en-US"/>
        </w:rPr>
        <w:t>/2025</w:t>
      </w:r>
      <w:r w:rsidR="00E530AC" w:rsidRPr="00E45CA0">
        <w:rPr>
          <w:sz w:val="80"/>
          <w:szCs w:val="80"/>
          <w:lang w:val="en-US"/>
        </w:rPr>
        <w:br/>
        <w:t>DATA ANALYTICS &amp; DATA SCIENCE</w:t>
      </w:r>
      <w:r w:rsidR="00E530AC" w:rsidRPr="00E45CA0">
        <w:rPr>
          <w:sz w:val="80"/>
          <w:szCs w:val="80"/>
          <w:lang w:val="en-US"/>
        </w:rPr>
        <w:br/>
      </w:r>
      <w:r w:rsidR="00E530AC" w:rsidRPr="00E45CA0">
        <w:rPr>
          <w:sz w:val="80"/>
          <w:szCs w:val="80"/>
        </w:rPr>
        <w:t>FEB 25’</w:t>
      </w:r>
    </w:p>
    <w:p w14:paraId="719B7314" w14:textId="77777777" w:rsidR="00031867" w:rsidRDefault="00031867" w:rsidP="00632AC6">
      <w:pPr>
        <w:ind w:right="-643"/>
      </w:pPr>
    </w:p>
    <w:p w14:paraId="7C563FD1" w14:textId="77777777" w:rsidR="00130B61" w:rsidRDefault="00130B61" w:rsidP="00130B61">
      <w:pPr>
        <w:ind w:right="-643"/>
      </w:pPr>
    </w:p>
    <w:p w14:paraId="648B95D4" w14:textId="0A410B2C" w:rsidR="00E530AC" w:rsidRDefault="00E530AC" w:rsidP="00130B61">
      <w:pPr>
        <w:ind w:left="-851" w:right="-643"/>
        <w:rPr>
          <w:sz w:val="48"/>
          <w:szCs w:val="48"/>
        </w:rPr>
      </w:pPr>
      <w:r>
        <w:rPr>
          <w:sz w:val="48"/>
          <w:szCs w:val="48"/>
        </w:rPr>
        <w:lastRenderedPageBreak/>
        <w:t>P</w:t>
      </w:r>
      <w:r w:rsidR="002C0D4C">
        <w:rPr>
          <w:sz w:val="48"/>
          <w:szCs w:val="48"/>
        </w:rPr>
        <w:t>ROJECT OVERVIEW</w:t>
      </w:r>
      <w:r>
        <w:rPr>
          <w:sz w:val="48"/>
          <w:szCs w:val="48"/>
        </w:rPr>
        <w:t>:</w:t>
      </w:r>
    </w:p>
    <w:p w14:paraId="27ADBDED" w14:textId="4F5BF731" w:rsidR="00474872" w:rsidRDefault="00E530AC" w:rsidP="00632AC6">
      <w:pPr>
        <w:ind w:left="-851" w:right="-643"/>
        <w:rPr>
          <w:sz w:val="40"/>
          <w:szCs w:val="40"/>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 xml:space="preserve">      </w:t>
      </w:r>
      <w:r w:rsidR="002C0D4C">
        <w:rPr>
          <w:sz w:val="48"/>
          <w:szCs w:val="48"/>
        </w:rPr>
        <w:tab/>
      </w:r>
      <w:r w:rsidR="002C0D4C">
        <w:rPr>
          <w:sz w:val="48"/>
          <w:szCs w:val="48"/>
        </w:rPr>
        <w:tab/>
      </w:r>
      <w:r>
        <w:rPr>
          <w:sz w:val="48"/>
          <w:szCs w:val="48"/>
        </w:rPr>
        <w:t xml:space="preserve">  </w:t>
      </w:r>
      <w:r w:rsidR="002C0D4C" w:rsidRPr="002C0D4C">
        <w:rPr>
          <w:sz w:val="40"/>
          <w:szCs w:val="40"/>
        </w:rPr>
        <w:t>The dataset represents the world population and GDP from 1960 to 2016. It is provided in three formats: SQL, Excel, and CSV. The SQL file contains details such as country name, country code, population, GDP per capita, infant mortality, death rate, birth rate, phones per 1000 people, literacy rate, sector contributions (agriculture, industry, service), population density, arable land percentage, other land percentage, and climate. The Excel and CSV files include population and GDP data from 1960 to 2016. The Excel file contains data for 256 countries, while the SQL file contains data for 225 countries.</w:t>
      </w:r>
    </w:p>
    <w:p w14:paraId="745248A3" w14:textId="02EE5ACD" w:rsidR="002C0D4C" w:rsidRDefault="002C0D4C" w:rsidP="00632AC6">
      <w:pPr>
        <w:ind w:left="-851" w:right="-643"/>
        <w:rPr>
          <w:sz w:val="48"/>
          <w:szCs w:val="48"/>
        </w:rPr>
      </w:pPr>
      <w:r w:rsidRPr="002C0D4C">
        <w:rPr>
          <w:sz w:val="48"/>
          <w:szCs w:val="48"/>
        </w:rPr>
        <w:t>OBJECTIVE:</w:t>
      </w:r>
    </w:p>
    <w:p w14:paraId="6FB9E10E" w14:textId="247A76F3" w:rsidR="00474872" w:rsidRDefault="002C0D4C" w:rsidP="00632AC6">
      <w:pPr>
        <w:ind w:left="-851" w:right="-643"/>
        <w:rPr>
          <w:sz w:val="40"/>
          <w:szCs w:val="40"/>
        </w:rPr>
      </w:pPr>
      <w:r>
        <w:rPr>
          <w:sz w:val="48"/>
          <w:szCs w:val="48"/>
        </w:rPr>
        <w:tab/>
      </w:r>
      <w:r>
        <w:rPr>
          <w:sz w:val="48"/>
          <w:szCs w:val="48"/>
        </w:rPr>
        <w:tab/>
      </w:r>
      <w:r>
        <w:rPr>
          <w:sz w:val="48"/>
          <w:szCs w:val="48"/>
        </w:rPr>
        <w:tab/>
      </w:r>
      <w:r w:rsidRPr="00474872">
        <w:rPr>
          <w:sz w:val="40"/>
          <w:szCs w:val="40"/>
        </w:rPr>
        <w:t xml:space="preserve">              </w:t>
      </w:r>
      <w:r w:rsidR="00474872" w:rsidRPr="00474872">
        <w:rPr>
          <w:sz w:val="40"/>
          <w:szCs w:val="40"/>
        </w:rPr>
        <w:t xml:space="preserve">To </w:t>
      </w:r>
      <w:proofErr w:type="spellStart"/>
      <w:r w:rsidR="00474872" w:rsidRPr="00474872">
        <w:rPr>
          <w:sz w:val="40"/>
          <w:szCs w:val="40"/>
        </w:rPr>
        <w:t>analy</w:t>
      </w:r>
      <w:r w:rsidR="00474872">
        <w:rPr>
          <w:sz w:val="40"/>
          <w:szCs w:val="40"/>
        </w:rPr>
        <w:t>z</w:t>
      </w:r>
      <w:r w:rsidR="00474872" w:rsidRPr="00474872">
        <w:rPr>
          <w:sz w:val="40"/>
          <w:szCs w:val="40"/>
        </w:rPr>
        <w:t>e</w:t>
      </w:r>
      <w:proofErr w:type="spellEnd"/>
      <w:r w:rsidR="00474872" w:rsidRPr="00474872">
        <w:rPr>
          <w:sz w:val="40"/>
          <w:szCs w:val="40"/>
        </w:rPr>
        <w:t xml:space="preserve"> the trends in GDP and population over the years, and identify the key factors that influence GDP and population growth.</w:t>
      </w:r>
      <w:r w:rsidRPr="00474872">
        <w:rPr>
          <w:sz w:val="40"/>
          <w:szCs w:val="40"/>
        </w:rPr>
        <w:tab/>
      </w:r>
      <w:r w:rsidRPr="00474872">
        <w:rPr>
          <w:sz w:val="40"/>
          <w:szCs w:val="40"/>
        </w:rPr>
        <w:tab/>
      </w:r>
      <w:r w:rsidRPr="00474872">
        <w:rPr>
          <w:sz w:val="40"/>
          <w:szCs w:val="40"/>
        </w:rPr>
        <w:tab/>
      </w:r>
    </w:p>
    <w:p w14:paraId="1B8E231C" w14:textId="0FFAE37D" w:rsidR="002C0D4C" w:rsidRDefault="00474872" w:rsidP="00632AC6">
      <w:pPr>
        <w:ind w:left="-851" w:right="-643"/>
        <w:rPr>
          <w:sz w:val="48"/>
          <w:szCs w:val="48"/>
        </w:rPr>
      </w:pPr>
      <w:r w:rsidRPr="00474872">
        <w:rPr>
          <w:sz w:val="48"/>
          <w:szCs w:val="48"/>
        </w:rPr>
        <w:t>TOOLS USED:</w:t>
      </w:r>
      <w:r w:rsidR="002C0D4C" w:rsidRPr="00474872">
        <w:rPr>
          <w:sz w:val="48"/>
          <w:szCs w:val="48"/>
        </w:rPr>
        <w:tab/>
      </w:r>
    </w:p>
    <w:p w14:paraId="2C1764DD" w14:textId="3D2B9DF3" w:rsidR="006A6B5B" w:rsidRDefault="006A6B5B" w:rsidP="00632AC6">
      <w:pPr>
        <w:pStyle w:val="ListParagraph"/>
        <w:numPr>
          <w:ilvl w:val="0"/>
          <w:numId w:val="3"/>
        </w:numPr>
        <w:ind w:right="-643"/>
        <w:rPr>
          <w:sz w:val="48"/>
          <w:szCs w:val="48"/>
        </w:rPr>
      </w:pPr>
      <w:r>
        <w:rPr>
          <w:sz w:val="48"/>
          <w:szCs w:val="48"/>
        </w:rPr>
        <w:t>Excel</w:t>
      </w:r>
    </w:p>
    <w:p w14:paraId="1B3113BD" w14:textId="22297918" w:rsidR="00474872" w:rsidRDefault="00474872" w:rsidP="00632AC6">
      <w:pPr>
        <w:pStyle w:val="ListParagraph"/>
        <w:numPr>
          <w:ilvl w:val="0"/>
          <w:numId w:val="3"/>
        </w:numPr>
        <w:ind w:right="-643"/>
        <w:rPr>
          <w:sz w:val="48"/>
          <w:szCs w:val="48"/>
        </w:rPr>
      </w:pPr>
      <w:r>
        <w:rPr>
          <w:sz w:val="48"/>
          <w:szCs w:val="48"/>
        </w:rPr>
        <w:t>SQL</w:t>
      </w:r>
    </w:p>
    <w:p w14:paraId="405144E0" w14:textId="2A3054C7" w:rsidR="00474872" w:rsidRDefault="00474872" w:rsidP="00632AC6">
      <w:pPr>
        <w:pStyle w:val="ListParagraph"/>
        <w:numPr>
          <w:ilvl w:val="0"/>
          <w:numId w:val="3"/>
        </w:numPr>
        <w:ind w:right="-643"/>
        <w:rPr>
          <w:sz w:val="48"/>
          <w:szCs w:val="48"/>
        </w:rPr>
      </w:pPr>
      <w:r>
        <w:rPr>
          <w:sz w:val="48"/>
          <w:szCs w:val="48"/>
        </w:rPr>
        <w:t>Power Query</w:t>
      </w:r>
    </w:p>
    <w:p w14:paraId="59216CB8" w14:textId="28BF92EE" w:rsidR="00474872" w:rsidRDefault="00474872" w:rsidP="00632AC6">
      <w:pPr>
        <w:pStyle w:val="ListParagraph"/>
        <w:numPr>
          <w:ilvl w:val="0"/>
          <w:numId w:val="3"/>
        </w:numPr>
        <w:ind w:right="-643"/>
        <w:rPr>
          <w:sz w:val="48"/>
          <w:szCs w:val="48"/>
        </w:rPr>
      </w:pPr>
      <w:r>
        <w:rPr>
          <w:sz w:val="48"/>
          <w:szCs w:val="48"/>
        </w:rPr>
        <w:t>Power BI</w:t>
      </w:r>
    </w:p>
    <w:p w14:paraId="13E8F56C" w14:textId="52202967" w:rsidR="00775010" w:rsidRDefault="00474872" w:rsidP="00632AC6">
      <w:pPr>
        <w:ind w:left="-993" w:right="-643" w:firstLine="142"/>
        <w:rPr>
          <w:sz w:val="48"/>
          <w:szCs w:val="48"/>
        </w:rPr>
      </w:pPr>
      <w:r>
        <w:rPr>
          <w:sz w:val="48"/>
          <w:szCs w:val="48"/>
        </w:rPr>
        <w:lastRenderedPageBreak/>
        <w:t>SQL:</w:t>
      </w:r>
    </w:p>
    <w:p w14:paraId="392AABC9" w14:textId="073CC427" w:rsidR="00474872" w:rsidRPr="006A6B5B" w:rsidRDefault="006A6B5B" w:rsidP="00632AC6">
      <w:pPr>
        <w:pStyle w:val="ListParagraph"/>
        <w:numPr>
          <w:ilvl w:val="0"/>
          <w:numId w:val="4"/>
        </w:numPr>
        <w:ind w:left="426" w:right="-643" w:hanging="570"/>
        <w:rPr>
          <w:sz w:val="40"/>
          <w:szCs w:val="40"/>
        </w:rPr>
      </w:pPr>
      <w:r>
        <w:rPr>
          <w:sz w:val="40"/>
          <w:szCs w:val="40"/>
        </w:rPr>
        <w:t xml:space="preserve"> </w:t>
      </w:r>
      <w:r w:rsidR="00474872" w:rsidRPr="006A6B5B">
        <w:rPr>
          <w:sz w:val="40"/>
          <w:szCs w:val="40"/>
        </w:rPr>
        <w:t>Created the database using given SQL data.</w:t>
      </w:r>
    </w:p>
    <w:p w14:paraId="5BFD83EC" w14:textId="569FF9F9" w:rsidR="00474872" w:rsidRPr="006A6B5B" w:rsidRDefault="00474872" w:rsidP="00632AC6">
      <w:pPr>
        <w:pStyle w:val="ListParagraph"/>
        <w:numPr>
          <w:ilvl w:val="0"/>
          <w:numId w:val="4"/>
        </w:numPr>
        <w:ind w:left="426" w:right="-643" w:hanging="570"/>
        <w:rPr>
          <w:sz w:val="40"/>
          <w:szCs w:val="40"/>
        </w:rPr>
      </w:pPr>
      <w:r w:rsidRPr="006A6B5B">
        <w:rPr>
          <w:sz w:val="40"/>
          <w:szCs w:val="40"/>
        </w:rPr>
        <w:t>Export the country names and their corresponding country codes as a reference for reliable countries.</w:t>
      </w:r>
    </w:p>
    <w:p w14:paraId="64725F94" w14:textId="77777777" w:rsidR="00474872" w:rsidRDefault="00474872" w:rsidP="00632AC6">
      <w:pPr>
        <w:pStyle w:val="ListParagraph"/>
        <w:ind w:left="709" w:right="-643"/>
        <w:rPr>
          <w:sz w:val="48"/>
          <w:szCs w:val="48"/>
        </w:rPr>
      </w:pPr>
    </w:p>
    <w:p w14:paraId="1186924C" w14:textId="0C6AEE33" w:rsidR="00775010" w:rsidRPr="00775010" w:rsidRDefault="00474872" w:rsidP="00632AC6">
      <w:pPr>
        <w:pStyle w:val="ListParagraph"/>
        <w:ind w:left="709" w:right="-643" w:hanging="1560"/>
        <w:rPr>
          <w:sz w:val="48"/>
          <w:szCs w:val="48"/>
        </w:rPr>
      </w:pPr>
      <w:r>
        <w:rPr>
          <w:sz w:val="48"/>
          <w:szCs w:val="48"/>
        </w:rPr>
        <w:t>DATA CLEANING AND PREPARARTION:</w:t>
      </w:r>
    </w:p>
    <w:p w14:paraId="5336A134" w14:textId="4A9C1FF8" w:rsidR="00474872" w:rsidRPr="006A6B5B" w:rsidRDefault="006A6B5B" w:rsidP="00632AC6">
      <w:pPr>
        <w:pStyle w:val="ListParagraph"/>
        <w:numPr>
          <w:ilvl w:val="0"/>
          <w:numId w:val="5"/>
        </w:numPr>
        <w:ind w:left="567" w:right="-643" w:hanging="709"/>
        <w:rPr>
          <w:sz w:val="48"/>
          <w:szCs w:val="48"/>
        </w:rPr>
      </w:pPr>
      <w:r w:rsidRPr="006A6B5B">
        <w:rPr>
          <w:sz w:val="40"/>
          <w:szCs w:val="40"/>
        </w:rPr>
        <w:t>Using the exported country data, each country was verified using Excel’s online geography feature to check for reliability.</w:t>
      </w:r>
    </w:p>
    <w:p w14:paraId="5D653CC2" w14:textId="3A01ECA0" w:rsidR="006A6B5B" w:rsidRPr="006A6B5B" w:rsidRDefault="006A6B5B" w:rsidP="00632AC6">
      <w:pPr>
        <w:pStyle w:val="ListParagraph"/>
        <w:numPr>
          <w:ilvl w:val="0"/>
          <w:numId w:val="5"/>
        </w:numPr>
        <w:ind w:left="567" w:right="-643" w:hanging="709"/>
        <w:rPr>
          <w:sz w:val="48"/>
          <w:szCs w:val="48"/>
        </w:rPr>
      </w:pPr>
      <w:r w:rsidRPr="006A6B5B">
        <w:rPr>
          <w:sz w:val="40"/>
          <w:szCs w:val="40"/>
        </w:rPr>
        <w:t>All tables were appended in Excel, and the country names and country codes were checked for duplicates. It was observed that some country names had different country codes. These inconsistencies were identified, and the data was cleaned to ensure uniformity.</w:t>
      </w:r>
    </w:p>
    <w:p w14:paraId="03C58BEA" w14:textId="53A374FD" w:rsidR="006A6B5B" w:rsidRPr="006A6B5B" w:rsidRDefault="006A6B5B" w:rsidP="00632AC6">
      <w:pPr>
        <w:pStyle w:val="ListParagraph"/>
        <w:numPr>
          <w:ilvl w:val="0"/>
          <w:numId w:val="5"/>
        </w:numPr>
        <w:ind w:left="567" w:right="-643" w:hanging="709"/>
        <w:rPr>
          <w:sz w:val="48"/>
          <w:szCs w:val="48"/>
        </w:rPr>
      </w:pPr>
      <w:r w:rsidRPr="006A6B5B">
        <w:rPr>
          <w:sz w:val="40"/>
          <w:szCs w:val="40"/>
        </w:rPr>
        <w:t>The cleaned list of countries was imported into Power BI, followed by the step-by-step import of all Excel and CSV files.</w:t>
      </w:r>
    </w:p>
    <w:p w14:paraId="72CC496B" w14:textId="4A9C967B" w:rsidR="006A6B5B" w:rsidRDefault="001B0313" w:rsidP="00632AC6">
      <w:pPr>
        <w:pStyle w:val="ListParagraph"/>
        <w:numPr>
          <w:ilvl w:val="0"/>
          <w:numId w:val="5"/>
        </w:numPr>
        <w:ind w:left="567" w:right="-643" w:hanging="709"/>
        <w:rPr>
          <w:sz w:val="40"/>
          <w:szCs w:val="40"/>
        </w:rPr>
      </w:pPr>
      <w:r>
        <w:rPr>
          <w:sz w:val="40"/>
          <w:szCs w:val="40"/>
        </w:rPr>
        <w:t xml:space="preserve">Click transform data, directs to power </w:t>
      </w:r>
      <w:r w:rsidR="00F37808">
        <w:rPr>
          <w:sz w:val="40"/>
          <w:szCs w:val="40"/>
        </w:rPr>
        <w:t>query.</w:t>
      </w:r>
      <w:r>
        <w:rPr>
          <w:sz w:val="40"/>
          <w:szCs w:val="40"/>
        </w:rPr>
        <w:t xml:space="preserve"> T</w:t>
      </w:r>
      <w:r w:rsidR="00775010" w:rsidRPr="00775010">
        <w:rPr>
          <w:sz w:val="40"/>
          <w:szCs w:val="40"/>
        </w:rPr>
        <w:t>he population table was cleaned first, as it contained no null values. The top three empty rows were removed, and the first row was promoted to headers.</w:t>
      </w:r>
    </w:p>
    <w:p w14:paraId="0937E27B" w14:textId="77777777" w:rsidR="00775010" w:rsidRPr="00775010" w:rsidRDefault="00775010" w:rsidP="00632AC6">
      <w:pPr>
        <w:ind w:right="-643"/>
        <w:rPr>
          <w:sz w:val="40"/>
          <w:szCs w:val="40"/>
        </w:rPr>
      </w:pPr>
    </w:p>
    <w:p w14:paraId="3763CCB6" w14:textId="52B3ADD2" w:rsidR="00775010" w:rsidRDefault="00775010" w:rsidP="00632AC6">
      <w:pPr>
        <w:pStyle w:val="ListParagraph"/>
        <w:numPr>
          <w:ilvl w:val="0"/>
          <w:numId w:val="5"/>
        </w:numPr>
        <w:spacing w:after="0"/>
        <w:ind w:left="567" w:right="-643" w:hanging="709"/>
        <w:rPr>
          <w:sz w:val="40"/>
          <w:szCs w:val="40"/>
        </w:rPr>
      </w:pPr>
      <w:r w:rsidRPr="00775010">
        <w:rPr>
          <w:sz w:val="40"/>
          <w:szCs w:val="40"/>
        </w:rPr>
        <w:lastRenderedPageBreak/>
        <w:t>Next, the GDP table was cleaned by removing the top three empty rows and promoting the first row to headers. Some countries had null values, likely because they were not recognized as independent countries during that time period. These null values were replaced with zeros.</w:t>
      </w:r>
    </w:p>
    <w:p w14:paraId="10DCE5A8" w14:textId="40D5CC90" w:rsidR="00775010" w:rsidRDefault="004E5E6D" w:rsidP="00632AC6">
      <w:pPr>
        <w:pStyle w:val="ListParagraph"/>
        <w:numPr>
          <w:ilvl w:val="0"/>
          <w:numId w:val="5"/>
        </w:numPr>
        <w:ind w:left="709" w:right="-643" w:hanging="851"/>
        <w:rPr>
          <w:sz w:val="40"/>
          <w:szCs w:val="40"/>
        </w:rPr>
      </w:pPr>
      <w:r w:rsidRPr="004E5E6D">
        <w:rPr>
          <w:sz w:val="40"/>
          <w:szCs w:val="40"/>
        </w:rPr>
        <w:t>Both the GDP and population tables were merged using the country name and country code. The year columns were unpivoted to transform them into rows, allowing the values to be used effectively in filters and on the X-axis for visualizations.</w:t>
      </w:r>
    </w:p>
    <w:p w14:paraId="7EFF8F26" w14:textId="7A3517E2" w:rsidR="004E5E6D" w:rsidRDefault="00AD2C22" w:rsidP="00632AC6">
      <w:pPr>
        <w:pStyle w:val="ListParagraph"/>
        <w:numPr>
          <w:ilvl w:val="0"/>
          <w:numId w:val="5"/>
        </w:numPr>
        <w:ind w:left="709" w:right="-643" w:hanging="851"/>
        <w:rPr>
          <w:sz w:val="40"/>
          <w:szCs w:val="40"/>
        </w:rPr>
      </w:pPr>
      <w:r w:rsidRPr="00AD2C22">
        <w:rPr>
          <w:sz w:val="40"/>
          <w:szCs w:val="40"/>
        </w:rPr>
        <w:t>With the cleaned country table, the metadata table was first merged to add the income group information to the dataset.</w:t>
      </w:r>
    </w:p>
    <w:p w14:paraId="6F061541" w14:textId="374FDFE7" w:rsidR="0016447A" w:rsidRDefault="0016447A" w:rsidP="00632AC6">
      <w:pPr>
        <w:pStyle w:val="ListParagraph"/>
        <w:numPr>
          <w:ilvl w:val="0"/>
          <w:numId w:val="5"/>
        </w:numPr>
        <w:ind w:left="709" w:right="-643" w:hanging="851"/>
        <w:rPr>
          <w:sz w:val="40"/>
          <w:szCs w:val="40"/>
        </w:rPr>
      </w:pPr>
      <w:r w:rsidRPr="0016447A">
        <w:rPr>
          <w:sz w:val="40"/>
          <w:szCs w:val="40"/>
        </w:rPr>
        <w:t xml:space="preserve">Then, import the SQL database using the Get Data feature. You need to enter the </w:t>
      </w:r>
      <w:r w:rsidR="00F37808" w:rsidRPr="0016447A">
        <w:rPr>
          <w:sz w:val="40"/>
          <w:szCs w:val="40"/>
        </w:rPr>
        <w:t>server’s</w:t>
      </w:r>
      <w:r w:rsidRPr="0016447A">
        <w:rPr>
          <w:sz w:val="40"/>
          <w:szCs w:val="40"/>
        </w:rPr>
        <w:t xml:space="preserve"> name and database name in the columns below.</w:t>
      </w:r>
    </w:p>
    <w:p w14:paraId="1FBCFCF0" w14:textId="5BF9DF6A" w:rsidR="00AD2C22" w:rsidRPr="0016447A" w:rsidRDefault="0016447A" w:rsidP="00632AC6">
      <w:pPr>
        <w:ind w:right="-643"/>
        <w:rPr>
          <w:sz w:val="40"/>
          <w:szCs w:val="40"/>
        </w:rPr>
      </w:pPr>
      <w:r w:rsidRPr="00AD2C22">
        <w:rPr>
          <w:noProof/>
        </w:rPr>
        <w:drawing>
          <wp:anchor distT="0" distB="0" distL="114300" distR="114300" simplePos="0" relativeHeight="251658240" behindDoc="1" locked="0" layoutInCell="1" allowOverlap="1" wp14:anchorId="1A7D8401" wp14:editId="553BD2E6">
            <wp:simplePos x="0" y="0"/>
            <wp:positionH relativeFrom="margin">
              <wp:align>right</wp:align>
            </wp:positionH>
            <wp:positionV relativeFrom="paragraph">
              <wp:posOffset>27940</wp:posOffset>
            </wp:positionV>
            <wp:extent cx="7878274" cy="2810267"/>
            <wp:effectExtent l="0" t="0" r="8890" b="9525"/>
            <wp:wrapTight wrapText="bothSides">
              <wp:wrapPolygon edited="0">
                <wp:start x="0" y="0"/>
                <wp:lineTo x="0" y="21527"/>
                <wp:lineTo x="21572" y="21527"/>
                <wp:lineTo x="21572" y="0"/>
                <wp:lineTo x="0" y="0"/>
              </wp:wrapPolygon>
            </wp:wrapTight>
            <wp:docPr id="122082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23613" name=""/>
                    <pic:cNvPicPr/>
                  </pic:nvPicPr>
                  <pic:blipFill>
                    <a:blip r:embed="rId6">
                      <a:extLst>
                        <a:ext uri="{28A0092B-C50C-407E-A947-70E740481C1C}">
                          <a14:useLocalDpi xmlns:a14="http://schemas.microsoft.com/office/drawing/2010/main" val="0"/>
                        </a:ext>
                      </a:extLst>
                    </a:blip>
                    <a:stretch>
                      <a:fillRect/>
                    </a:stretch>
                  </pic:blipFill>
                  <pic:spPr>
                    <a:xfrm>
                      <a:off x="0" y="0"/>
                      <a:ext cx="7878274" cy="2810267"/>
                    </a:xfrm>
                    <a:prstGeom prst="rect">
                      <a:avLst/>
                    </a:prstGeom>
                  </pic:spPr>
                </pic:pic>
              </a:graphicData>
            </a:graphic>
          </wp:anchor>
        </w:drawing>
      </w:r>
    </w:p>
    <w:p w14:paraId="79FC369F" w14:textId="72E213CE" w:rsidR="00AD2C22" w:rsidRDefault="00AD2C22" w:rsidP="00632AC6">
      <w:pPr>
        <w:ind w:left="-491" w:right="-643"/>
        <w:rPr>
          <w:sz w:val="40"/>
          <w:szCs w:val="40"/>
        </w:rPr>
      </w:pPr>
    </w:p>
    <w:p w14:paraId="1B000E07" w14:textId="77777777" w:rsidR="0016447A" w:rsidRPr="0016447A" w:rsidRDefault="0016447A" w:rsidP="00632AC6">
      <w:pPr>
        <w:ind w:right="-643"/>
        <w:rPr>
          <w:sz w:val="40"/>
          <w:szCs w:val="40"/>
        </w:rPr>
      </w:pPr>
    </w:p>
    <w:p w14:paraId="2AD319A2" w14:textId="77777777" w:rsidR="0016447A" w:rsidRPr="0016447A" w:rsidRDefault="0016447A" w:rsidP="00632AC6">
      <w:pPr>
        <w:ind w:right="-643"/>
        <w:rPr>
          <w:sz w:val="40"/>
          <w:szCs w:val="40"/>
        </w:rPr>
      </w:pPr>
    </w:p>
    <w:p w14:paraId="19A623D7" w14:textId="77777777" w:rsidR="0016447A" w:rsidRPr="0016447A" w:rsidRDefault="0016447A" w:rsidP="00632AC6">
      <w:pPr>
        <w:ind w:right="-643"/>
        <w:rPr>
          <w:sz w:val="40"/>
          <w:szCs w:val="40"/>
        </w:rPr>
      </w:pPr>
    </w:p>
    <w:p w14:paraId="0DB5FEC5" w14:textId="77777777" w:rsidR="0016447A" w:rsidRPr="0016447A" w:rsidRDefault="0016447A" w:rsidP="00632AC6">
      <w:pPr>
        <w:ind w:right="-643"/>
        <w:rPr>
          <w:sz w:val="40"/>
          <w:szCs w:val="40"/>
        </w:rPr>
      </w:pPr>
    </w:p>
    <w:p w14:paraId="61035221" w14:textId="77777777" w:rsidR="0016447A" w:rsidRDefault="0016447A" w:rsidP="00632AC6">
      <w:pPr>
        <w:ind w:right="-643"/>
        <w:rPr>
          <w:sz w:val="40"/>
          <w:szCs w:val="40"/>
        </w:rPr>
      </w:pPr>
    </w:p>
    <w:p w14:paraId="6714FC32" w14:textId="6B18BE63" w:rsidR="0016447A" w:rsidRDefault="0016447A" w:rsidP="00632AC6">
      <w:pPr>
        <w:pStyle w:val="ListParagraph"/>
        <w:numPr>
          <w:ilvl w:val="0"/>
          <w:numId w:val="6"/>
        </w:numPr>
        <w:tabs>
          <w:tab w:val="left" w:pos="2064"/>
        </w:tabs>
        <w:ind w:left="472" w:right="-643" w:hanging="756"/>
        <w:rPr>
          <w:sz w:val="40"/>
          <w:szCs w:val="40"/>
        </w:rPr>
      </w:pPr>
      <w:r w:rsidRPr="0016447A">
        <w:rPr>
          <w:sz w:val="40"/>
          <w:szCs w:val="40"/>
        </w:rPr>
        <w:lastRenderedPageBreak/>
        <w:t xml:space="preserve">Then, enter the MySQL username and password, and click </w:t>
      </w:r>
      <w:r w:rsidRPr="0016447A">
        <w:rPr>
          <w:b/>
          <w:bCs/>
          <w:sz w:val="40"/>
          <w:szCs w:val="40"/>
        </w:rPr>
        <w:t>Connect</w:t>
      </w:r>
      <w:r w:rsidRPr="0016447A">
        <w:rPr>
          <w:sz w:val="40"/>
          <w:szCs w:val="40"/>
        </w:rPr>
        <w:t xml:space="preserve"> to transform the database.</w:t>
      </w:r>
    </w:p>
    <w:p w14:paraId="0A64CBD0" w14:textId="67D5FC5F" w:rsidR="0016447A" w:rsidRDefault="0016447A" w:rsidP="00632AC6">
      <w:pPr>
        <w:pStyle w:val="ListParagraph"/>
        <w:numPr>
          <w:ilvl w:val="0"/>
          <w:numId w:val="6"/>
        </w:numPr>
        <w:tabs>
          <w:tab w:val="left" w:pos="2064"/>
        </w:tabs>
        <w:ind w:left="472" w:right="-643" w:hanging="756"/>
        <w:rPr>
          <w:sz w:val="40"/>
          <w:szCs w:val="40"/>
        </w:rPr>
      </w:pPr>
      <w:r w:rsidRPr="0016447A">
        <w:rPr>
          <w:sz w:val="40"/>
          <w:szCs w:val="40"/>
        </w:rPr>
        <w:t>Now, merge this data with the cleaned country data using an inner join on the matching fields: country name and country code. Then, expand the table to include all fields from the joined table.</w:t>
      </w:r>
    </w:p>
    <w:p w14:paraId="676EC8C6" w14:textId="604BDFFE" w:rsidR="0016447A" w:rsidRDefault="001B0313" w:rsidP="00632AC6">
      <w:pPr>
        <w:pStyle w:val="ListParagraph"/>
        <w:numPr>
          <w:ilvl w:val="0"/>
          <w:numId w:val="6"/>
        </w:numPr>
        <w:tabs>
          <w:tab w:val="left" w:pos="2064"/>
        </w:tabs>
        <w:ind w:left="472" w:right="-643" w:hanging="756"/>
        <w:rPr>
          <w:sz w:val="40"/>
          <w:szCs w:val="40"/>
        </w:rPr>
      </w:pPr>
      <w:r w:rsidRPr="001B0313">
        <w:rPr>
          <w:sz w:val="40"/>
          <w:szCs w:val="40"/>
        </w:rPr>
        <w:t>Just filter the reliable countries by merging with the cleaned country, population, and GDP tables to get the reliable data.</w:t>
      </w:r>
    </w:p>
    <w:p w14:paraId="61FAFC5D" w14:textId="15AC6629" w:rsidR="001B0313" w:rsidRDefault="001B0313" w:rsidP="00632AC6">
      <w:pPr>
        <w:pStyle w:val="ListParagraph"/>
        <w:numPr>
          <w:ilvl w:val="0"/>
          <w:numId w:val="6"/>
        </w:numPr>
        <w:tabs>
          <w:tab w:val="left" w:pos="2064"/>
        </w:tabs>
        <w:ind w:left="472" w:right="-643" w:hanging="756"/>
        <w:rPr>
          <w:sz w:val="40"/>
          <w:szCs w:val="40"/>
        </w:rPr>
      </w:pPr>
      <w:r w:rsidRPr="001B0313">
        <w:rPr>
          <w:sz w:val="40"/>
          <w:szCs w:val="40"/>
        </w:rPr>
        <w:t>Now, we have 170 cleaned records from the Population &amp; GDP table and the Countries table.</w:t>
      </w:r>
    </w:p>
    <w:p w14:paraId="3D8B299A" w14:textId="6D8466FF" w:rsidR="001B0313" w:rsidRDefault="001B0313" w:rsidP="00632AC6">
      <w:pPr>
        <w:pStyle w:val="ListParagraph"/>
        <w:numPr>
          <w:ilvl w:val="0"/>
          <w:numId w:val="6"/>
        </w:numPr>
        <w:tabs>
          <w:tab w:val="left" w:pos="2064"/>
        </w:tabs>
        <w:ind w:left="472" w:right="-643" w:hanging="756"/>
        <w:rPr>
          <w:sz w:val="40"/>
          <w:szCs w:val="40"/>
        </w:rPr>
      </w:pPr>
      <w:r w:rsidRPr="001B0313">
        <w:rPr>
          <w:sz w:val="40"/>
          <w:szCs w:val="40"/>
        </w:rPr>
        <w:t xml:space="preserve">Just right-click on the table in Power Query and uncheck </w:t>
      </w:r>
      <w:r w:rsidRPr="001B0313">
        <w:rPr>
          <w:b/>
          <w:bCs/>
          <w:sz w:val="40"/>
          <w:szCs w:val="40"/>
        </w:rPr>
        <w:t>Enable Load</w:t>
      </w:r>
      <w:r w:rsidRPr="001B0313">
        <w:rPr>
          <w:sz w:val="40"/>
          <w:szCs w:val="40"/>
        </w:rPr>
        <w:t xml:space="preserve"> to prevent overloading Power BI.</w:t>
      </w:r>
    </w:p>
    <w:p w14:paraId="63097E76" w14:textId="1F5EC945" w:rsidR="001B0313" w:rsidRDefault="001B0313" w:rsidP="00632AC6">
      <w:pPr>
        <w:pStyle w:val="ListParagraph"/>
        <w:numPr>
          <w:ilvl w:val="0"/>
          <w:numId w:val="6"/>
        </w:numPr>
        <w:tabs>
          <w:tab w:val="left" w:pos="2064"/>
        </w:tabs>
        <w:ind w:left="472" w:right="-643" w:hanging="756"/>
        <w:rPr>
          <w:sz w:val="40"/>
          <w:szCs w:val="40"/>
        </w:rPr>
      </w:pPr>
      <w:r w:rsidRPr="001B0313">
        <w:rPr>
          <w:sz w:val="40"/>
          <w:szCs w:val="40"/>
        </w:rPr>
        <w:t xml:space="preserve">Just click on </w:t>
      </w:r>
      <w:r w:rsidRPr="001B0313">
        <w:rPr>
          <w:b/>
          <w:bCs/>
          <w:sz w:val="40"/>
          <w:szCs w:val="40"/>
        </w:rPr>
        <w:t>Close &amp; Apply</w:t>
      </w:r>
      <w:r w:rsidRPr="001B0313">
        <w:rPr>
          <w:sz w:val="40"/>
          <w:szCs w:val="40"/>
        </w:rPr>
        <w:t xml:space="preserve"> to load the data into Power BI.</w:t>
      </w:r>
    </w:p>
    <w:p w14:paraId="49CBE255" w14:textId="6C15ACF5" w:rsidR="001B0313" w:rsidRDefault="001B0313" w:rsidP="00632AC6">
      <w:pPr>
        <w:pStyle w:val="ListParagraph"/>
        <w:numPr>
          <w:ilvl w:val="0"/>
          <w:numId w:val="6"/>
        </w:numPr>
        <w:tabs>
          <w:tab w:val="left" w:pos="2064"/>
        </w:tabs>
        <w:ind w:left="472" w:right="-643" w:hanging="756"/>
        <w:rPr>
          <w:sz w:val="40"/>
          <w:szCs w:val="40"/>
        </w:rPr>
      </w:pPr>
      <w:r w:rsidRPr="001B0313">
        <w:rPr>
          <w:sz w:val="40"/>
          <w:szCs w:val="40"/>
        </w:rPr>
        <w:t xml:space="preserve">Now, click the </w:t>
      </w:r>
      <w:r w:rsidRPr="001B0313">
        <w:rPr>
          <w:b/>
          <w:bCs/>
          <w:sz w:val="40"/>
          <w:szCs w:val="40"/>
        </w:rPr>
        <w:t>Model</w:t>
      </w:r>
      <w:r w:rsidRPr="001B0313">
        <w:rPr>
          <w:sz w:val="40"/>
          <w:szCs w:val="40"/>
        </w:rPr>
        <w:t xml:space="preserve"> tab to model the tables. Match the country code to create a one-to-many relationship between the tables, and set the </w:t>
      </w:r>
      <w:r w:rsidR="00F37808" w:rsidRPr="001B0313">
        <w:rPr>
          <w:sz w:val="40"/>
          <w:szCs w:val="40"/>
        </w:rPr>
        <w:t>cross-filter</w:t>
      </w:r>
      <w:r w:rsidRPr="001B0313">
        <w:rPr>
          <w:sz w:val="40"/>
          <w:szCs w:val="40"/>
        </w:rPr>
        <w:t xml:space="preserve"> direction to </w:t>
      </w:r>
      <w:r w:rsidRPr="001B0313">
        <w:rPr>
          <w:b/>
          <w:bCs/>
          <w:sz w:val="40"/>
          <w:szCs w:val="40"/>
        </w:rPr>
        <w:t>Both</w:t>
      </w:r>
      <w:r w:rsidRPr="001B0313">
        <w:rPr>
          <w:sz w:val="40"/>
          <w:szCs w:val="40"/>
        </w:rPr>
        <w:t xml:space="preserve"> to enable filtering from both sides.</w:t>
      </w:r>
    </w:p>
    <w:p w14:paraId="55FDB153" w14:textId="77777777" w:rsidR="00DD331D" w:rsidRDefault="00DD331D" w:rsidP="00632AC6">
      <w:pPr>
        <w:tabs>
          <w:tab w:val="left" w:pos="2064"/>
        </w:tabs>
        <w:ind w:right="-643"/>
        <w:rPr>
          <w:sz w:val="40"/>
          <w:szCs w:val="40"/>
        </w:rPr>
      </w:pPr>
    </w:p>
    <w:p w14:paraId="39F41AC8" w14:textId="77777777" w:rsidR="00DD331D" w:rsidRDefault="00DD331D" w:rsidP="00632AC6">
      <w:pPr>
        <w:tabs>
          <w:tab w:val="left" w:pos="2064"/>
        </w:tabs>
        <w:ind w:right="-643"/>
        <w:rPr>
          <w:sz w:val="40"/>
          <w:szCs w:val="40"/>
        </w:rPr>
      </w:pPr>
    </w:p>
    <w:p w14:paraId="73B1826D" w14:textId="77777777" w:rsidR="00DD331D" w:rsidRDefault="00DD331D" w:rsidP="00632AC6">
      <w:pPr>
        <w:tabs>
          <w:tab w:val="left" w:pos="2064"/>
        </w:tabs>
        <w:ind w:right="-643"/>
        <w:rPr>
          <w:sz w:val="40"/>
          <w:szCs w:val="40"/>
        </w:rPr>
      </w:pPr>
    </w:p>
    <w:p w14:paraId="2E1E5C00" w14:textId="77777777" w:rsidR="00DD331D" w:rsidRDefault="00DD331D" w:rsidP="00632AC6">
      <w:pPr>
        <w:tabs>
          <w:tab w:val="left" w:pos="2064"/>
        </w:tabs>
        <w:ind w:right="-643"/>
        <w:rPr>
          <w:sz w:val="40"/>
          <w:szCs w:val="40"/>
        </w:rPr>
      </w:pPr>
    </w:p>
    <w:p w14:paraId="194EEC1C" w14:textId="0561876B" w:rsidR="00DD331D" w:rsidRDefault="00DD331D" w:rsidP="00632AC6">
      <w:pPr>
        <w:tabs>
          <w:tab w:val="left" w:pos="2064"/>
        </w:tabs>
        <w:ind w:right="-643" w:hanging="851"/>
        <w:rPr>
          <w:sz w:val="48"/>
          <w:szCs w:val="48"/>
        </w:rPr>
      </w:pPr>
      <w:r w:rsidRPr="00DD331D">
        <w:rPr>
          <w:sz w:val="48"/>
          <w:szCs w:val="48"/>
        </w:rPr>
        <w:lastRenderedPageBreak/>
        <w:t>FINDINGS:</w:t>
      </w:r>
    </w:p>
    <w:p w14:paraId="7865F4AB" w14:textId="4F5B6E5D" w:rsidR="00DD331D" w:rsidRPr="00487387" w:rsidRDefault="00487387" w:rsidP="00632AC6">
      <w:pPr>
        <w:pStyle w:val="ListParagraph"/>
        <w:numPr>
          <w:ilvl w:val="0"/>
          <w:numId w:val="7"/>
        </w:numPr>
        <w:tabs>
          <w:tab w:val="left" w:pos="2064"/>
        </w:tabs>
        <w:ind w:left="851" w:right="-643" w:hanging="993"/>
        <w:rPr>
          <w:sz w:val="40"/>
          <w:szCs w:val="40"/>
        </w:rPr>
      </w:pPr>
      <w:r w:rsidRPr="00487387">
        <w:rPr>
          <w:sz w:val="40"/>
          <w:szCs w:val="40"/>
        </w:rPr>
        <w:t>Overall population of the dataset is 259.96bn and GDP is 1370.35trillion.</w:t>
      </w:r>
    </w:p>
    <w:p w14:paraId="4FAC63AD" w14:textId="667C2808" w:rsidR="00487387" w:rsidRDefault="00487387" w:rsidP="00632AC6">
      <w:pPr>
        <w:pStyle w:val="ListParagraph"/>
        <w:numPr>
          <w:ilvl w:val="0"/>
          <w:numId w:val="7"/>
        </w:numPr>
        <w:tabs>
          <w:tab w:val="left" w:pos="2064"/>
        </w:tabs>
        <w:ind w:left="851" w:right="-643" w:hanging="993"/>
        <w:rPr>
          <w:sz w:val="40"/>
          <w:szCs w:val="40"/>
        </w:rPr>
      </w:pPr>
      <w:r w:rsidRPr="00487387">
        <w:rPr>
          <w:sz w:val="40"/>
          <w:szCs w:val="40"/>
        </w:rPr>
        <w:t>Population has consistently increased from 2.7 billion in 1960 to 6.6 billion in 20</w:t>
      </w:r>
      <w:r w:rsidR="00C80EC7">
        <w:rPr>
          <w:sz w:val="40"/>
          <w:szCs w:val="40"/>
        </w:rPr>
        <w:t>16</w:t>
      </w:r>
      <w:r w:rsidRPr="00487387">
        <w:rPr>
          <w:sz w:val="40"/>
          <w:szCs w:val="40"/>
        </w:rPr>
        <w:t>. Significant growth acceleration is observed after 1980.</w:t>
      </w:r>
    </w:p>
    <w:p w14:paraId="4116A7AE" w14:textId="5025BFE7" w:rsidR="00487387" w:rsidRDefault="00487387" w:rsidP="00632AC6">
      <w:pPr>
        <w:pStyle w:val="ListParagraph"/>
        <w:numPr>
          <w:ilvl w:val="0"/>
          <w:numId w:val="7"/>
        </w:numPr>
        <w:tabs>
          <w:tab w:val="left" w:pos="2064"/>
        </w:tabs>
        <w:ind w:left="851" w:right="-643" w:hanging="993"/>
        <w:rPr>
          <w:sz w:val="40"/>
          <w:szCs w:val="40"/>
        </w:rPr>
      </w:pPr>
      <w:r w:rsidRPr="00487387">
        <w:rPr>
          <w:sz w:val="40"/>
          <w:szCs w:val="40"/>
        </w:rPr>
        <w:t>GDP has consistently increased from 1 trillion (T) in 1960 to 72 trillion (T) in 20</w:t>
      </w:r>
      <w:r w:rsidR="00C80EC7">
        <w:rPr>
          <w:sz w:val="40"/>
          <w:szCs w:val="40"/>
        </w:rPr>
        <w:t>16</w:t>
      </w:r>
      <w:r w:rsidRPr="00487387">
        <w:rPr>
          <w:sz w:val="40"/>
          <w:szCs w:val="40"/>
        </w:rPr>
        <w:t>. There's a noticeable acceleration in GDP growth from the 1990s onwards.</w:t>
      </w:r>
    </w:p>
    <w:p w14:paraId="60C5B966" w14:textId="00518F1C" w:rsidR="00487387" w:rsidRDefault="00487387" w:rsidP="00632AC6">
      <w:pPr>
        <w:pStyle w:val="ListParagraph"/>
        <w:numPr>
          <w:ilvl w:val="0"/>
          <w:numId w:val="7"/>
        </w:numPr>
        <w:tabs>
          <w:tab w:val="left" w:pos="2064"/>
        </w:tabs>
        <w:ind w:left="851" w:right="-643" w:hanging="993"/>
        <w:rPr>
          <w:sz w:val="40"/>
          <w:szCs w:val="40"/>
        </w:rPr>
      </w:pPr>
      <w:r w:rsidRPr="00487387">
        <w:rPr>
          <w:sz w:val="40"/>
          <w:szCs w:val="40"/>
        </w:rPr>
        <w:t>There's a clear positive correlation between increasing total population and increasing total GDP over the years. As total population grows, total GDP also shows a significant upward trend.</w:t>
      </w:r>
    </w:p>
    <w:p w14:paraId="0FED6491" w14:textId="09558083" w:rsidR="00487387" w:rsidRPr="00487387" w:rsidRDefault="00487387" w:rsidP="00632AC6">
      <w:pPr>
        <w:pStyle w:val="ListParagraph"/>
        <w:numPr>
          <w:ilvl w:val="0"/>
          <w:numId w:val="7"/>
        </w:numPr>
        <w:tabs>
          <w:tab w:val="left" w:pos="2064"/>
        </w:tabs>
        <w:ind w:left="851" w:right="-643" w:hanging="993"/>
        <w:rPr>
          <w:sz w:val="40"/>
          <w:szCs w:val="40"/>
        </w:rPr>
      </w:pPr>
      <w:r w:rsidRPr="00487387">
        <w:rPr>
          <w:b/>
          <w:bCs/>
          <w:sz w:val="40"/>
          <w:szCs w:val="40"/>
        </w:rPr>
        <w:t>Total Population by Income Group</w:t>
      </w:r>
      <w:r>
        <w:rPr>
          <w:b/>
          <w:bCs/>
          <w:sz w:val="40"/>
          <w:szCs w:val="40"/>
        </w:rPr>
        <w:t>:</w:t>
      </w:r>
      <w:r w:rsidRPr="00487387">
        <w:rPr>
          <w:sz w:val="40"/>
          <w:szCs w:val="40"/>
        </w:rPr>
        <w:t xml:space="preserve"> </w:t>
      </w:r>
      <w:r>
        <w:rPr>
          <w:sz w:val="40"/>
          <w:szCs w:val="40"/>
        </w:rPr>
        <w:t>Lower</w:t>
      </w:r>
      <w:r w:rsidRPr="00487387">
        <w:rPr>
          <w:sz w:val="40"/>
          <w:szCs w:val="40"/>
        </w:rPr>
        <w:t xml:space="preserve">-middle income group accounts for the largest share at </w:t>
      </w:r>
      <w:r w:rsidRPr="00487387">
        <w:rPr>
          <w:b/>
          <w:bCs/>
          <w:sz w:val="40"/>
          <w:szCs w:val="40"/>
        </w:rPr>
        <w:t>38.12%</w:t>
      </w:r>
      <w:r>
        <w:rPr>
          <w:sz w:val="40"/>
          <w:szCs w:val="40"/>
        </w:rPr>
        <w:t xml:space="preserve"> &amp; Upper</w:t>
      </w:r>
      <w:r w:rsidRPr="00487387">
        <w:rPr>
          <w:sz w:val="40"/>
          <w:szCs w:val="40"/>
        </w:rPr>
        <w:t xml:space="preserve">-middle income group is </w:t>
      </w:r>
      <w:r w:rsidRPr="00487387">
        <w:rPr>
          <w:b/>
          <w:bCs/>
          <w:sz w:val="40"/>
          <w:szCs w:val="40"/>
        </w:rPr>
        <w:t>36.31%</w:t>
      </w:r>
      <w:r>
        <w:rPr>
          <w:sz w:val="40"/>
          <w:szCs w:val="40"/>
        </w:rPr>
        <w:t xml:space="preserve"> &amp; High</w:t>
      </w:r>
      <w:r w:rsidRPr="00487387">
        <w:rPr>
          <w:sz w:val="40"/>
          <w:szCs w:val="40"/>
        </w:rPr>
        <w:t xml:space="preserve">-income group is </w:t>
      </w:r>
      <w:r w:rsidRPr="00487387">
        <w:rPr>
          <w:b/>
          <w:bCs/>
          <w:sz w:val="40"/>
          <w:szCs w:val="40"/>
        </w:rPr>
        <w:t>19.86%</w:t>
      </w:r>
      <w:r>
        <w:rPr>
          <w:sz w:val="40"/>
          <w:szCs w:val="40"/>
        </w:rPr>
        <w:t xml:space="preserve"> &amp; Low</w:t>
      </w:r>
      <w:r w:rsidRPr="00487387">
        <w:rPr>
          <w:sz w:val="40"/>
          <w:szCs w:val="40"/>
        </w:rPr>
        <w:t xml:space="preserve">-income group is the smallest at </w:t>
      </w:r>
      <w:r w:rsidRPr="00487387">
        <w:rPr>
          <w:b/>
          <w:bCs/>
          <w:sz w:val="40"/>
          <w:szCs w:val="40"/>
        </w:rPr>
        <w:t>5.71%</w:t>
      </w:r>
      <w:r w:rsidRPr="00487387">
        <w:rPr>
          <w:sz w:val="40"/>
          <w:szCs w:val="40"/>
        </w:rPr>
        <w:t>.</w:t>
      </w:r>
    </w:p>
    <w:p w14:paraId="2AC20A9B" w14:textId="36F3A9F8" w:rsidR="00487387" w:rsidRDefault="00487387" w:rsidP="00632AC6">
      <w:pPr>
        <w:pStyle w:val="ListParagraph"/>
        <w:numPr>
          <w:ilvl w:val="0"/>
          <w:numId w:val="7"/>
        </w:numPr>
        <w:tabs>
          <w:tab w:val="left" w:pos="2064"/>
        </w:tabs>
        <w:ind w:left="851" w:right="-643" w:hanging="993"/>
        <w:rPr>
          <w:sz w:val="40"/>
          <w:szCs w:val="40"/>
        </w:rPr>
      </w:pPr>
      <w:r>
        <w:rPr>
          <w:sz w:val="40"/>
          <w:szCs w:val="40"/>
        </w:rPr>
        <w:t>T</w:t>
      </w:r>
      <w:r w:rsidRPr="00487387">
        <w:rPr>
          <w:sz w:val="40"/>
          <w:szCs w:val="40"/>
        </w:rPr>
        <w:t xml:space="preserve">he </w:t>
      </w:r>
      <w:r w:rsidRPr="00487387">
        <w:rPr>
          <w:b/>
          <w:bCs/>
          <w:sz w:val="40"/>
          <w:szCs w:val="40"/>
        </w:rPr>
        <w:t xml:space="preserve">United States has the highest GDP among the listed countries at 386 </w:t>
      </w:r>
      <w:r>
        <w:rPr>
          <w:b/>
          <w:bCs/>
          <w:sz w:val="40"/>
          <w:szCs w:val="40"/>
        </w:rPr>
        <w:t>trillion</w:t>
      </w:r>
      <w:r w:rsidRPr="00487387">
        <w:rPr>
          <w:sz w:val="40"/>
          <w:szCs w:val="40"/>
        </w:rPr>
        <w:t xml:space="preserve">. Following the U.S., </w:t>
      </w:r>
      <w:r w:rsidRPr="00487387">
        <w:rPr>
          <w:b/>
          <w:bCs/>
          <w:sz w:val="40"/>
          <w:szCs w:val="40"/>
        </w:rPr>
        <w:t>Japan ranks second with 152</w:t>
      </w:r>
      <w:r>
        <w:rPr>
          <w:b/>
          <w:bCs/>
          <w:sz w:val="40"/>
          <w:szCs w:val="40"/>
        </w:rPr>
        <w:t>trillion</w:t>
      </w:r>
      <w:r w:rsidRPr="00487387">
        <w:rPr>
          <w:sz w:val="40"/>
          <w:szCs w:val="40"/>
        </w:rPr>
        <w:t xml:space="preserve">, and </w:t>
      </w:r>
      <w:r w:rsidRPr="00487387">
        <w:rPr>
          <w:b/>
          <w:bCs/>
          <w:sz w:val="40"/>
          <w:szCs w:val="40"/>
        </w:rPr>
        <w:t>China is third with 102</w:t>
      </w:r>
      <w:r>
        <w:rPr>
          <w:b/>
          <w:bCs/>
          <w:sz w:val="40"/>
          <w:szCs w:val="40"/>
        </w:rPr>
        <w:t>trillion</w:t>
      </w:r>
      <w:r w:rsidRPr="00487387">
        <w:rPr>
          <w:sz w:val="40"/>
          <w:szCs w:val="40"/>
        </w:rPr>
        <w:t xml:space="preserve">. Germany and France round out the top five, with GDPs of </w:t>
      </w:r>
      <w:r w:rsidRPr="00487387">
        <w:rPr>
          <w:b/>
          <w:bCs/>
          <w:sz w:val="40"/>
          <w:szCs w:val="40"/>
        </w:rPr>
        <w:t>89</w:t>
      </w:r>
      <w:r>
        <w:rPr>
          <w:b/>
          <w:bCs/>
          <w:sz w:val="40"/>
          <w:szCs w:val="40"/>
        </w:rPr>
        <w:t>trillion</w:t>
      </w:r>
      <w:r w:rsidRPr="00487387">
        <w:rPr>
          <w:sz w:val="40"/>
          <w:szCs w:val="40"/>
        </w:rPr>
        <w:t xml:space="preserve"> and </w:t>
      </w:r>
      <w:r w:rsidRPr="00487387">
        <w:rPr>
          <w:b/>
          <w:bCs/>
          <w:sz w:val="40"/>
          <w:szCs w:val="40"/>
        </w:rPr>
        <w:t>66</w:t>
      </w:r>
      <w:r>
        <w:rPr>
          <w:b/>
          <w:bCs/>
          <w:sz w:val="40"/>
          <w:szCs w:val="40"/>
        </w:rPr>
        <w:t>trillion</w:t>
      </w:r>
      <w:r w:rsidRPr="00487387">
        <w:rPr>
          <w:sz w:val="40"/>
          <w:szCs w:val="40"/>
        </w:rPr>
        <w:t xml:space="preserve"> respectively.</w:t>
      </w:r>
    </w:p>
    <w:p w14:paraId="30B2B3A8" w14:textId="27928BA2" w:rsidR="00F32810" w:rsidRDefault="00F32810" w:rsidP="00632AC6">
      <w:pPr>
        <w:pStyle w:val="ListParagraph"/>
        <w:numPr>
          <w:ilvl w:val="0"/>
          <w:numId w:val="7"/>
        </w:numPr>
        <w:tabs>
          <w:tab w:val="left" w:pos="2064"/>
        </w:tabs>
        <w:ind w:left="851" w:right="-643" w:hanging="993"/>
        <w:rPr>
          <w:sz w:val="40"/>
          <w:szCs w:val="40"/>
        </w:rPr>
      </w:pPr>
      <w:r>
        <w:rPr>
          <w:sz w:val="40"/>
          <w:szCs w:val="40"/>
        </w:rPr>
        <w:t xml:space="preserve">Top </w:t>
      </w:r>
      <w:r w:rsidR="00C604C6">
        <w:rPr>
          <w:sz w:val="40"/>
          <w:szCs w:val="40"/>
        </w:rPr>
        <w:t>Population:</w:t>
      </w:r>
      <w:r>
        <w:rPr>
          <w:sz w:val="40"/>
          <w:szCs w:val="40"/>
        </w:rPr>
        <w:t xml:space="preserve"> </w:t>
      </w:r>
      <w:r w:rsidRPr="00F32810">
        <w:rPr>
          <w:sz w:val="40"/>
          <w:szCs w:val="40"/>
        </w:rPr>
        <w:t xml:space="preserve">China with the highest figure </w:t>
      </w:r>
      <w:r w:rsidRPr="00F32810">
        <w:rPr>
          <w:b/>
          <w:bCs/>
          <w:sz w:val="40"/>
          <w:szCs w:val="40"/>
        </w:rPr>
        <w:t>61 billion</w:t>
      </w:r>
      <w:r w:rsidRPr="00F32810">
        <w:rPr>
          <w:sz w:val="40"/>
          <w:szCs w:val="40"/>
        </w:rPr>
        <w:t xml:space="preserve">, followed by the United States </w:t>
      </w:r>
      <w:r w:rsidRPr="00F32810">
        <w:rPr>
          <w:b/>
          <w:bCs/>
          <w:sz w:val="40"/>
          <w:szCs w:val="40"/>
        </w:rPr>
        <w:t>14 billion</w:t>
      </w:r>
      <w:r w:rsidRPr="00F32810">
        <w:rPr>
          <w:sz w:val="40"/>
          <w:szCs w:val="40"/>
        </w:rPr>
        <w:t xml:space="preserve">, Japan </w:t>
      </w:r>
      <w:r w:rsidRPr="00F32810">
        <w:rPr>
          <w:b/>
          <w:bCs/>
          <w:sz w:val="40"/>
          <w:szCs w:val="40"/>
        </w:rPr>
        <w:t>7 billion</w:t>
      </w:r>
      <w:r w:rsidRPr="00F32810">
        <w:rPr>
          <w:sz w:val="40"/>
          <w:szCs w:val="40"/>
        </w:rPr>
        <w:t xml:space="preserve">, Germany </w:t>
      </w:r>
      <w:r w:rsidRPr="00F32810">
        <w:rPr>
          <w:b/>
          <w:bCs/>
          <w:sz w:val="40"/>
          <w:szCs w:val="40"/>
        </w:rPr>
        <w:t>5 billion</w:t>
      </w:r>
      <w:r w:rsidRPr="00F32810">
        <w:rPr>
          <w:sz w:val="40"/>
          <w:szCs w:val="40"/>
        </w:rPr>
        <w:t xml:space="preserve">, and France </w:t>
      </w:r>
      <w:r w:rsidRPr="00F32810">
        <w:rPr>
          <w:b/>
          <w:bCs/>
          <w:sz w:val="40"/>
          <w:szCs w:val="40"/>
        </w:rPr>
        <w:t>3 billion</w:t>
      </w:r>
      <w:r w:rsidRPr="00F32810">
        <w:rPr>
          <w:sz w:val="40"/>
          <w:szCs w:val="40"/>
        </w:rPr>
        <w:t>.</w:t>
      </w:r>
    </w:p>
    <w:p w14:paraId="716467A1" w14:textId="3FA68B89" w:rsidR="00401D6B" w:rsidRDefault="00401D6B" w:rsidP="00632AC6">
      <w:pPr>
        <w:pStyle w:val="ListParagraph"/>
        <w:numPr>
          <w:ilvl w:val="0"/>
          <w:numId w:val="7"/>
        </w:numPr>
        <w:tabs>
          <w:tab w:val="left" w:pos="2064"/>
        </w:tabs>
        <w:ind w:left="851" w:right="-643" w:hanging="993"/>
        <w:rPr>
          <w:sz w:val="40"/>
          <w:szCs w:val="40"/>
        </w:rPr>
      </w:pPr>
      <w:r w:rsidRPr="00401D6B">
        <w:rPr>
          <w:sz w:val="40"/>
          <w:szCs w:val="40"/>
        </w:rPr>
        <w:lastRenderedPageBreak/>
        <w:t xml:space="preserve">The </w:t>
      </w:r>
      <w:r>
        <w:rPr>
          <w:sz w:val="40"/>
          <w:szCs w:val="40"/>
        </w:rPr>
        <w:t>Top 5 A</w:t>
      </w:r>
      <w:r w:rsidRPr="00401D6B">
        <w:rPr>
          <w:sz w:val="40"/>
          <w:szCs w:val="40"/>
        </w:rPr>
        <w:t>verage of Agriculture, Service, and Industry countries: Liberia, Somalia, Guinea-Bissau, Central African Republic, and Sierra Leone.</w:t>
      </w:r>
      <w:r w:rsidRPr="00401D6B">
        <w:rPr>
          <w:b/>
          <w:bCs/>
        </w:rPr>
        <w:t xml:space="preserve"> </w:t>
      </w:r>
      <w:r w:rsidRPr="00401D6B">
        <w:rPr>
          <w:b/>
          <w:bCs/>
          <w:sz w:val="40"/>
          <w:szCs w:val="40"/>
        </w:rPr>
        <w:t>Liberia:</w:t>
      </w:r>
      <w:r w:rsidRPr="00401D6B">
        <w:rPr>
          <w:sz w:val="40"/>
          <w:szCs w:val="40"/>
        </w:rPr>
        <w:t xml:space="preserve"> Has the highest average of agriculture (0.77), lowest average of industry (0.18), and relatively low average of service (0.05).</w:t>
      </w:r>
    </w:p>
    <w:p w14:paraId="126BBDCB" w14:textId="2026C2CA" w:rsidR="00AB4E61" w:rsidRPr="00AB4E61" w:rsidRDefault="00AB4E61" w:rsidP="00632AC6">
      <w:pPr>
        <w:pStyle w:val="ListParagraph"/>
        <w:numPr>
          <w:ilvl w:val="0"/>
          <w:numId w:val="7"/>
        </w:numPr>
        <w:tabs>
          <w:tab w:val="left" w:pos="2064"/>
        </w:tabs>
        <w:ind w:left="851" w:right="-643" w:hanging="993"/>
        <w:rPr>
          <w:sz w:val="40"/>
          <w:szCs w:val="40"/>
        </w:rPr>
      </w:pPr>
      <w:r w:rsidRPr="00AB4E61">
        <w:rPr>
          <w:sz w:val="40"/>
          <w:szCs w:val="40"/>
        </w:rPr>
        <w:t>The literacy rate has increased over time, reaching approximately 83.40 by 2016 from a starting point around 83.20 in 1960. The increase appears gradual.</w:t>
      </w:r>
    </w:p>
    <w:p w14:paraId="7D05595A" w14:textId="50462954" w:rsidR="00401D6B" w:rsidRDefault="00AB4E61" w:rsidP="00632AC6">
      <w:pPr>
        <w:pStyle w:val="ListParagraph"/>
        <w:numPr>
          <w:ilvl w:val="0"/>
          <w:numId w:val="7"/>
        </w:numPr>
        <w:tabs>
          <w:tab w:val="left" w:pos="2064"/>
        </w:tabs>
        <w:ind w:left="851" w:right="-643" w:hanging="993"/>
        <w:rPr>
          <w:sz w:val="40"/>
          <w:szCs w:val="40"/>
        </w:rPr>
      </w:pPr>
      <w:r w:rsidRPr="00AB4E61">
        <w:rPr>
          <w:sz w:val="40"/>
          <w:szCs w:val="40"/>
        </w:rPr>
        <w:t>Net migration hovered around -0.20 to -0.21 for much of the period from 1960 to the late 1980s. There was a significant drop to around -0.29 in the early 1990s, after which it recovered slightly but remained negative, around -0.21.</w:t>
      </w:r>
    </w:p>
    <w:p w14:paraId="694274D7" w14:textId="43AA2F26" w:rsidR="00AB4E61" w:rsidRDefault="00632AC6" w:rsidP="00632AC6">
      <w:pPr>
        <w:pStyle w:val="ListParagraph"/>
        <w:numPr>
          <w:ilvl w:val="0"/>
          <w:numId w:val="7"/>
        </w:numPr>
        <w:tabs>
          <w:tab w:val="left" w:pos="2064"/>
        </w:tabs>
        <w:ind w:left="851" w:right="-643" w:hanging="993"/>
        <w:rPr>
          <w:sz w:val="40"/>
          <w:szCs w:val="40"/>
        </w:rPr>
      </w:pPr>
      <w:r w:rsidRPr="00632AC6">
        <w:rPr>
          <w:sz w:val="40"/>
          <w:szCs w:val="40"/>
        </w:rPr>
        <w:t xml:space="preserve">The "Top 5 by Phones per 1000" data indicates that </w:t>
      </w:r>
      <w:r w:rsidRPr="00632AC6">
        <w:rPr>
          <w:b/>
          <w:bCs/>
          <w:sz w:val="40"/>
          <w:szCs w:val="40"/>
        </w:rPr>
        <w:t>Cyprus leads significantly with 1,490 phones per 1000 people (1.49K)</w:t>
      </w:r>
      <w:r w:rsidRPr="00632AC6">
        <w:rPr>
          <w:sz w:val="40"/>
          <w:szCs w:val="40"/>
        </w:rPr>
        <w:t>. Monaco follows as second with 1,040 phones per 1000 (1.04K). The United States, Gibraltar, and Bermuda complete the top five, with 900, 880, and 850 phones per 1000 people, respectively.</w:t>
      </w:r>
    </w:p>
    <w:p w14:paraId="005C7C9F" w14:textId="77777777" w:rsidR="00296A9C" w:rsidRDefault="00296A9C" w:rsidP="00296A9C">
      <w:pPr>
        <w:tabs>
          <w:tab w:val="left" w:pos="2064"/>
        </w:tabs>
        <w:ind w:right="-643"/>
        <w:rPr>
          <w:sz w:val="40"/>
          <w:szCs w:val="40"/>
        </w:rPr>
      </w:pPr>
    </w:p>
    <w:p w14:paraId="6F13E76B" w14:textId="77777777" w:rsidR="00296A9C" w:rsidRDefault="00296A9C" w:rsidP="00296A9C">
      <w:pPr>
        <w:tabs>
          <w:tab w:val="left" w:pos="2064"/>
        </w:tabs>
        <w:ind w:right="-643"/>
        <w:rPr>
          <w:sz w:val="40"/>
          <w:szCs w:val="40"/>
        </w:rPr>
      </w:pPr>
    </w:p>
    <w:p w14:paraId="00E47F48" w14:textId="77777777" w:rsidR="00296A9C" w:rsidRDefault="00296A9C" w:rsidP="00296A9C">
      <w:pPr>
        <w:tabs>
          <w:tab w:val="left" w:pos="2064"/>
        </w:tabs>
        <w:ind w:right="-643"/>
        <w:rPr>
          <w:sz w:val="40"/>
          <w:szCs w:val="40"/>
        </w:rPr>
      </w:pPr>
    </w:p>
    <w:p w14:paraId="12DF75A0" w14:textId="77777777" w:rsidR="00296A9C" w:rsidRDefault="00296A9C" w:rsidP="00296A9C">
      <w:pPr>
        <w:tabs>
          <w:tab w:val="left" w:pos="2064"/>
        </w:tabs>
        <w:ind w:right="-643"/>
        <w:rPr>
          <w:sz w:val="40"/>
          <w:szCs w:val="40"/>
        </w:rPr>
      </w:pPr>
    </w:p>
    <w:p w14:paraId="01993D5C" w14:textId="77777777" w:rsidR="00296A9C" w:rsidRDefault="00296A9C" w:rsidP="00296A9C">
      <w:pPr>
        <w:tabs>
          <w:tab w:val="left" w:pos="2064"/>
        </w:tabs>
        <w:ind w:right="-643"/>
        <w:rPr>
          <w:sz w:val="40"/>
          <w:szCs w:val="40"/>
        </w:rPr>
      </w:pPr>
    </w:p>
    <w:p w14:paraId="47B5C40E" w14:textId="61384552" w:rsidR="00296A9C" w:rsidRDefault="00296A9C" w:rsidP="00296A9C">
      <w:pPr>
        <w:tabs>
          <w:tab w:val="left" w:pos="2064"/>
        </w:tabs>
        <w:ind w:left="-851" w:right="-643"/>
        <w:rPr>
          <w:sz w:val="48"/>
          <w:szCs w:val="48"/>
        </w:rPr>
      </w:pPr>
      <w:r>
        <w:rPr>
          <w:sz w:val="48"/>
          <w:szCs w:val="48"/>
        </w:rPr>
        <w:lastRenderedPageBreak/>
        <w:t>INSIGHTS:</w:t>
      </w:r>
    </w:p>
    <w:p w14:paraId="58928980" w14:textId="6FFB834B" w:rsidR="00296A9C" w:rsidRDefault="003D17F6" w:rsidP="003D17F6">
      <w:pPr>
        <w:pStyle w:val="ListParagraph"/>
        <w:numPr>
          <w:ilvl w:val="0"/>
          <w:numId w:val="9"/>
        </w:numPr>
        <w:tabs>
          <w:tab w:val="left" w:pos="2064"/>
        </w:tabs>
        <w:ind w:left="993" w:right="-643" w:hanging="1135"/>
        <w:rPr>
          <w:sz w:val="40"/>
          <w:szCs w:val="40"/>
        </w:rPr>
      </w:pPr>
      <w:r w:rsidRPr="003D17F6">
        <w:rPr>
          <w:sz w:val="40"/>
          <w:szCs w:val="40"/>
        </w:rPr>
        <w:t>In Tuvalu, the GDP</w:t>
      </w:r>
      <w:r w:rsidR="00D52CFD">
        <w:rPr>
          <w:sz w:val="40"/>
          <w:szCs w:val="40"/>
        </w:rPr>
        <w:t xml:space="preserve"> (0.58bn)</w:t>
      </w:r>
      <w:r w:rsidRPr="003D17F6">
        <w:rPr>
          <w:sz w:val="40"/>
          <w:szCs w:val="40"/>
        </w:rPr>
        <w:t xml:space="preserve"> is the lowest among countries, but it still has an upper-middle-income population. Both population and GDP are growing, but it ranks last due to its very low population size.</w:t>
      </w:r>
    </w:p>
    <w:p w14:paraId="1D1E6EF0" w14:textId="58779AAE" w:rsidR="003D17F6" w:rsidRDefault="00D52CFD" w:rsidP="00D52CFD">
      <w:pPr>
        <w:pStyle w:val="ListParagraph"/>
        <w:numPr>
          <w:ilvl w:val="0"/>
          <w:numId w:val="9"/>
        </w:numPr>
        <w:tabs>
          <w:tab w:val="left" w:pos="2064"/>
        </w:tabs>
        <w:ind w:left="993" w:right="-643" w:hanging="1135"/>
        <w:rPr>
          <w:sz w:val="40"/>
          <w:szCs w:val="40"/>
        </w:rPr>
      </w:pPr>
      <w:r w:rsidRPr="00D52CFD">
        <w:rPr>
          <w:sz w:val="40"/>
          <w:szCs w:val="40"/>
        </w:rPr>
        <w:t>The United States has the highest GDP (386T) due to tremendous growth in both population and GDP over time. It clearly shows a strong relationship between GDP and population, and most people fall under the high-income group.</w:t>
      </w:r>
    </w:p>
    <w:p w14:paraId="7982B1BB" w14:textId="38BF830B" w:rsidR="001228F7" w:rsidRDefault="001228F7" w:rsidP="00D52CFD">
      <w:pPr>
        <w:pStyle w:val="ListParagraph"/>
        <w:numPr>
          <w:ilvl w:val="0"/>
          <w:numId w:val="9"/>
        </w:numPr>
        <w:tabs>
          <w:tab w:val="left" w:pos="2064"/>
        </w:tabs>
        <w:ind w:left="993" w:right="-643" w:hanging="1135"/>
        <w:rPr>
          <w:sz w:val="40"/>
          <w:szCs w:val="40"/>
        </w:rPr>
      </w:pPr>
      <w:r>
        <w:rPr>
          <w:sz w:val="40"/>
          <w:szCs w:val="40"/>
        </w:rPr>
        <w:t>For Low-Income, Ethiopia (0.67T) is the first country and least is Guinea-Bissau</w:t>
      </w:r>
      <w:r w:rsidR="005B6937">
        <w:rPr>
          <w:sz w:val="40"/>
          <w:szCs w:val="40"/>
        </w:rPr>
        <w:t>.</w:t>
      </w:r>
    </w:p>
    <w:p w14:paraId="43A25576" w14:textId="19B1C11F" w:rsidR="005B6937" w:rsidRDefault="005B6937" w:rsidP="005B6937">
      <w:pPr>
        <w:pStyle w:val="ListParagraph"/>
        <w:numPr>
          <w:ilvl w:val="0"/>
          <w:numId w:val="9"/>
        </w:numPr>
        <w:tabs>
          <w:tab w:val="left" w:pos="2064"/>
        </w:tabs>
        <w:ind w:left="993" w:right="-643" w:hanging="1135"/>
        <w:rPr>
          <w:sz w:val="40"/>
          <w:szCs w:val="40"/>
        </w:rPr>
      </w:pPr>
      <w:r w:rsidRPr="005B6937">
        <w:rPr>
          <w:sz w:val="40"/>
          <w:szCs w:val="40"/>
        </w:rPr>
        <w:t>In 2016, Tuvalu had the lowest population and GDP, while the United States remained in first place for GDP with $19T, followed by China with $11T. Interestingly, China had the highest population at 1.4 billion, followed by the United States with 0.3 billion.</w:t>
      </w:r>
    </w:p>
    <w:p w14:paraId="71455860" w14:textId="48E84029" w:rsidR="000041D9" w:rsidRDefault="008604A6" w:rsidP="005B6937">
      <w:pPr>
        <w:pStyle w:val="ListParagraph"/>
        <w:numPr>
          <w:ilvl w:val="0"/>
          <w:numId w:val="9"/>
        </w:numPr>
        <w:tabs>
          <w:tab w:val="left" w:pos="2064"/>
        </w:tabs>
        <w:ind w:left="993" w:right="-643" w:hanging="1135"/>
        <w:rPr>
          <w:sz w:val="40"/>
          <w:szCs w:val="40"/>
        </w:rPr>
      </w:pPr>
      <w:r w:rsidRPr="008604A6">
        <w:rPr>
          <w:sz w:val="40"/>
          <w:szCs w:val="40"/>
        </w:rPr>
        <w:t>The country with the highest birth rate (50.73) is Niger, with an infant mortality rate of 12.17 and a death rate of 12.17, making it relatively balanced.</w:t>
      </w:r>
      <w:r>
        <w:rPr>
          <w:sz w:val="40"/>
          <w:szCs w:val="40"/>
        </w:rPr>
        <w:t xml:space="preserve"> </w:t>
      </w:r>
    </w:p>
    <w:p w14:paraId="7B2A0AB2" w14:textId="1639590A" w:rsidR="00A347FA" w:rsidRDefault="00A347FA" w:rsidP="005B6937">
      <w:pPr>
        <w:pStyle w:val="ListParagraph"/>
        <w:numPr>
          <w:ilvl w:val="0"/>
          <w:numId w:val="9"/>
        </w:numPr>
        <w:tabs>
          <w:tab w:val="left" w:pos="2064"/>
        </w:tabs>
        <w:ind w:left="993" w:right="-643" w:hanging="1135"/>
        <w:rPr>
          <w:sz w:val="40"/>
          <w:szCs w:val="40"/>
        </w:rPr>
      </w:pPr>
      <w:r w:rsidRPr="00A347FA">
        <w:rPr>
          <w:sz w:val="40"/>
          <w:szCs w:val="40"/>
        </w:rPr>
        <w:t>The countries with the lowest GDP per capita, around 500, are Somalia and Sierra Leone, while the highest is Luxembourg with 55,100.</w:t>
      </w:r>
    </w:p>
    <w:p w14:paraId="3D113A20" w14:textId="525E6D06" w:rsidR="00A347FA" w:rsidRDefault="00A347FA" w:rsidP="00A347FA">
      <w:pPr>
        <w:pStyle w:val="ListParagraph"/>
        <w:numPr>
          <w:ilvl w:val="0"/>
          <w:numId w:val="9"/>
        </w:numPr>
        <w:tabs>
          <w:tab w:val="left" w:pos="2064"/>
        </w:tabs>
        <w:ind w:left="993" w:right="-643" w:hanging="1135"/>
        <w:rPr>
          <w:sz w:val="40"/>
          <w:szCs w:val="40"/>
        </w:rPr>
      </w:pPr>
      <w:r w:rsidRPr="00A347FA">
        <w:rPr>
          <w:sz w:val="40"/>
          <w:szCs w:val="40"/>
        </w:rPr>
        <w:t>There is a downward trend in infant mortality over the years. If we look at the graph, the distribution appears fairly even, resembling a platykurtic distribution.</w:t>
      </w:r>
    </w:p>
    <w:p w14:paraId="1B385A6D" w14:textId="1E47FF8F" w:rsidR="00A347FA" w:rsidRDefault="00A347FA" w:rsidP="00A347FA">
      <w:pPr>
        <w:pStyle w:val="ListParagraph"/>
        <w:numPr>
          <w:ilvl w:val="0"/>
          <w:numId w:val="9"/>
        </w:numPr>
        <w:tabs>
          <w:tab w:val="left" w:pos="2064"/>
        </w:tabs>
        <w:ind w:left="993" w:right="-643" w:hanging="1135"/>
        <w:rPr>
          <w:sz w:val="40"/>
          <w:szCs w:val="40"/>
        </w:rPr>
      </w:pPr>
      <w:r w:rsidRPr="00A347FA">
        <w:rPr>
          <w:sz w:val="40"/>
          <w:szCs w:val="40"/>
        </w:rPr>
        <w:lastRenderedPageBreak/>
        <w:t>Mongolia has the lowest population density at 1.80, while Monaco has the highest at 16,271.50.</w:t>
      </w:r>
    </w:p>
    <w:p w14:paraId="086BC5DC" w14:textId="4445D0FB" w:rsidR="00A347FA" w:rsidRDefault="00DF56EA" w:rsidP="00DF56EA">
      <w:pPr>
        <w:tabs>
          <w:tab w:val="left" w:pos="2064"/>
        </w:tabs>
        <w:ind w:left="-851" w:right="-643"/>
        <w:rPr>
          <w:sz w:val="48"/>
          <w:szCs w:val="48"/>
        </w:rPr>
      </w:pPr>
      <w:r w:rsidRPr="00DF56EA">
        <w:rPr>
          <w:sz w:val="48"/>
          <w:szCs w:val="48"/>
        </w:rPr>
        <w:t>CONCLUSION</w:t>
      </w:r>
      <w:r>
        <w:rPr>
          <w:sz w:val="48"/>
          <w:szCs w:val="48"/>
        </w:rPr>
        <w:t>:</w:t>
      </w:r>
    </w:p>
    <w:p w14:paraId="501F864C" w14:textId="7276E6A7" w:rsidR="00DF56EA" w:rsidRPr="00DF56EA" w:rsidRDefault="00DF56EA" w:rsidP="00DF56EA">
      <w:pPr>
        <w:tabs>
          <w:tab w:val="left" w:pos="2064"/>
        </w:tabs>
        <w:ind w:left="-851" w:right="-643" w:firstLine="1702"/>
        <w:rPr>
          <w:sz w:val="40"/>
          <w:szCs w:val="40"/>
        </w:rPr>
      </w:pPr>
      <w:r w:rsidRPr="00DF56EA">
        <w:rPr>
          <w:sz w:val="40"/>
          <w:szCs w:val="40"/>
        </w:rPr>
        <w:t>From 1960 to 2016, both global population and GDP steadily increased, with notable acceleration after 1980 and 1990 respectively. There is a strong positive correlation between population growth and GDP rise. Lower-middle income countries hold the largest share of the population, while the United States leads in total GDP and Luxembourg in GDP per capita. Tuvalu, despite having the lowest GDP, maintains an upper-middle income status but its growth is limited by its small population. China has the largest population, whereas the U.S. remains the economic leader. Over time, literacy rates have improved and infant mortality rates have declined. Population density varies widely, with Mongolia being the lowest and Monaco the highest. Overall, while global disparities persist, the general trend shows consistent development and economic growth worldwide.</w:t>
      </w:r>
    </w:p>
    <w:sectPr w:rsidR="00DF56EA" w:rsidRPr="00DF56EA" w:rsidSect="006A6B5B">
      <w:pgSz w:w="16838" w:h="11906" w:orient="landscape"/>
      <w:pgMar w:top="851" w:right="1440" w:bottom="42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2CB"/>
    <w:multiLevelType w:val="multilevel"/>
    <w:tmpl w:val="5F1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10D89"/>
    <w:multiLevelType w:val="hybridMultilevel"/>
    <w:tmpl w:val="895C031A"/>
    <w:lvl w:ilvl="0" w:tplc="4009000D">
      <w:start w:val="1"/>
      <w:numFmt w:val="bullet"/>
      <w:lvlText w:val=""/>
      <w:lvlJc w:val="left"/>
      <w:pPr>
        <w:ind w:left="216" w:hanging="360"/>
      </w:pPr>
      <w:rPr>
        <w:rFonts w:ascii="Wingdings" w:hAnsi="Wingdings" w:hint="default"/>
      </w:rPr>
    </w:lvl>
    <w:lvl w:ilvl="1" w:tplc="40090003" w:tentative="1">
      <w:start w:val="1"/>
      <w:numFmt w:val="bullet"/>
      <w:lvlText w:val="o"/>
      <w:lvlJc w:val="left"/>
      <w:pPr>
        <w:ind w:left="936" w:hanging="360"/>
      </w:pPr>
      <w:rPr>
        <w:rFonts w:ascii="Courier New" w:hAnsi="Courier New" w:cs="Courier New" w:hint="default"/>
      </w:rPr>
    </w:lvl>
    <w:lvl w:ilvl="2" w:tplc="40090005" w:tentative="1">
      <w:start w:val="1"/>
      <w:numFmt w:val="bullet"/>
      <w:lvlText w:val=""/>
      <w:lvlJc w:val="left"/>
      <w:pPr>
        <w:ind w:left="1656" w:hanging="360"/>
      </w:pPr>
      <w:rPr>
        <w:rFonts w:ascii="Wingdings" w:hAnsi="Wingdings" w:hint="default"/>
      </w:rPr>
    </w:lvl>
    <w:lvl w:ilvl="3" w:tplc="40090001" w:tentative="1">
      <w:start w:val="1"/>
      <w:numFmt w:val="bullet"/>
      <w:lvlText w:val=""/>
      <w:lvlJc w:val="left"/>
      <w:pPr>
        <w:ind w:left="2376" w:hanging="360"/>
      </w:pPr>
      <w:rPr>
        <w:rFonts w:ascii="Symbol" w:hAnsi="Symbol" w:hint="default"/>
      </w:rPr>
    </w:lvl>
    <w:lvl w:ilvl="4" w:tplc="40090003" w:tentative="1">
      <w:start w:val="1"/>
      <w:numFmt w:val="bullet"/>
      <w:lvlText w:val="o"/>
      <w:lvlJc w:val="left"/>
      <w:pPr>
        <w:ind w:left="3096" w:hanging="360"/>
      </w:pPr>
      <w:rPr>
        <w:rFonts w:ascii="Courier New" w:hAnsi="Courier New" w:cs="Courier New" w:hint="default"/>
      </w:rPr>
    </w:lvl>
    <w:lvl w:ilvl="5" w:tplc="40090005" w:tentative="1">
      <w:start w:val="1"/>
      <w:numFmt w:val="bullet"/>
      <w:lvlText w:val=""/>
      <w:lvlJc w:val="left"/>
      <w:pPr>
        <w:ind w:left="3816" w:hanging="360"/>
      </w:pPr>
      <w:rPr>
        <w:rFonts w:ascii="Wingdings" w:hAnsi="Wingdings" w:hint="default"/>
      </w:rPr>
    </w:lvl>
    <w:lvl w:ilvl="6" w:tplc="40090001" w:tentative="1">
      <w:start w:val="1"/>
      <w:numFmt w:val="bullet"/>
      <w:lvlText w:val=""/>
      <w:lvlJc w:val="left"/>
      <w:pPr>
        <w:ind w:left="4536" w:hanging="360"/>
      </w:pPr>
      <w:rPr>
        <w:rFonts w:ascii="Symbol" w:hAnsi="Symbol" w:hint="default"/>
      </w:rPr>
    </w:lvl>
    <w:lvl w:ilvl="7" w:tplc="40090003" w:tentative="1">
      <w:start w:val="1"/>
      <w:numFmt w:val="bullet"/>
      <w:lvlText w:val="o"/>
      <w:lvlJc w:val="left"/>
      <w:pPr>
        <w:ind w:left="5256" w:hanging="360"/>
      </w:pPr>
      <w:rPr>
        <w:rFonts w:ascii="Courier New" w:hAnsi="Courier New" w:cs="Courier New" w:hint="default"/>
      </w:rPr>
    </w:lvl>
    <w:lvl w:ilvl="8" w:tplc="40090005" w:tentative="1">
      <w:start w:val="1"/>
      <w:numFmt w:val="bullet"/>
      <w:lvlText w:val=""/>
      <w:lvlJc w:val="left"/>
      <w:pPr>
        <w:ind w:left="5976" w:hanging="360"/>
      </w:pPr>
      <w:rPr>
        <w:rFonts w:ascii="Wingdings" w:hAnsi="Wingdings" w:hint="default"/>
      </w:rPr>
    </w:lvl>
  </w:abstractNum>
  <w:abstractNum w:abstractNumId="2" w15:restartNumberingAfterBreak="0">
    <w:nsid w:val="117F75D6"/>
    <w:multiLevelType w:val="hybridMultilevel"/>
    <w:tmpl w:val="C8DC5D2E"/>
    <w:lvl w:ilvl="0" w:tplc="4009000D">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1A2E12AE"/>
    <w:multiLevelType w:val="hybridMultilevel"/>
    <w:tmpl w:val="9E465C5C"/>
    <w:lvl w:ilvl="0" w:tplc="4009000D">
      <w:start w:val="1"/>
      <w:numFmt w:val="bullet"/>
      <w:lvlText w:val=""/>
      <w:lvlJc w:val="left"/>
      <w:pPr>
        <w:ind w:left="3480" w:hanging="360"/>
      </w:pPr>
      <w:rPr>
        <w:rFonts w:ascii="Wingdings" w:hAnsi="Wingdings" w:hint="default"/>
      </w:rPr>
    </w:lvl>
    <w:lvl w:ilvl="1" w:tplc="40090003" w:tentative="1">
      <w:start w:val="1"/>
      <w:numFmt w:val="bullet"/>
      <w:lvlText w:val="o"/>
      <w:lvlJc w:val="left"/>
      <w:pPr>
        <w:ind w:left="4200" w:hanging="360"/>
      </w:pPr>
      <w:rPr>
        <w:rFonts w:ascii="Courier New" w:hAnsi="Courier New" w:cs="Courier New" w:hint="default"/>
      </w:rPr>
    </w:lvl>
    <w:lvl w:ilvl="2" w:tplc="40090005" w:tentative="1">
      <w:start w:val="1"/>
      <w:numFmt w:val="bullet"/>
      <w:lvlText w:val=""/>
      <w:lvlJc w:val="left"/>
      <w:pPr>
        <w:ind w:left="4920" w:hanging="360"/>
      </w:pPr>
      <w:rPr>
        <w:rFonts w:ascii="Wingdings" w:hAnsi="Wingdings" w:hint="default"/>
      </w:rPr>
    </w:lvl>
    <w:lvl w:ilvl="3" w:tplc="40090001" w:tentative="1">
      <w:start w:val="1"/>
      <w:numFmt w:val="bullet"/>
      <w:lvlText w:val=""/>
      <w:lvlJc w:val="left"/>
      <w:pPr>
        <w:ind w:left="5640" w:hanging="360"/>
      </w:pPr>
      <w:rPr>
        <w:rFonts w:ascii="Symbol" w:hAnsi="Symbol" w:hint="default"/>
      </w:rPr>
    </w:lvl>
    <w:lvl w:ilvl="4" w:tplc="40090003" w:tentative="1">
      <w:start w:val="1"/>
      <w:numFmt w:val="bullet"/>
      <w:lvlText w:val="o"/>
      <w:lvlJc w:val="left"/>
      <w:pPr>
        <w:ind w:left="6360" w:hanging="360"/>
      </w:pPr>
      <w:rPr>
        <w:rFonts w:ascii="Courier New" w:hAnsi="Courier New" w:cs="Courier New" w:hint="default"/>
      </w:rPr>
    </w:lvl>
    <w:lvl w:ilvl="5" w:tplc="40090005" w:tentative="1">
      <w:start w:val="1"/>
      <w:numFmt w:val="bullet"/>
      <w:lvlText w:val=""/>
      <w:lvlJc w:val="left"/>
      <w:pPr>
        <w:ind w:left="7080" w:hanging="360"/>
      </w:pPr>
      <w:rPr>
        <w:rFonts w:ascii="Wingdings" w:hAnsi="Wingdings" w:hint="default"/>
      </w:rPr>
    </w:lvl>
    <w:lvl w:ilvl="6" w:tplc="40090001" w:tentative="1">
      <w:start w:val="1"/>
      <w:numFmt w:val="bullet"/>
      <w:lvlText w:val=""/>
      <w:lvlJc w:val="left"/>
      <w:pPr>
        <w:ind w:left="7800" w:hanging="360"/>
      </w:pPr>
      <w:rPr>
        <w:rFonts w:ascii="Symbol" w:hAnsi="Symbol" w:hint="default"/>
      </w:rPr>
    </w:lvl>
    <w:lvl w:ilvl="7" w:tplc="40090003" w:tentative="1">
      <w:start w:val="1"/>
      <w:numFmt w:val="bullet"/>
      <w:lvlText w:val="o"/>
      <w:lvlJc w:val="left"/>
      <w:pPr>
        <w:ind w:left="8520" w:hanging="360"/>
      </w:pPr>
      <w:rPr>
        <w:rFonts w:ascii="Courier New" w:hAnsi="Courier New" w:cs="Courier New" w:hint="default"/>
      </w:rPr>
    </w:lvl>
    <w:lvl w:ilvl="8" w:tplc="40090005" w:tentative="1">
      <w:start w:val="1"/>
      <w:numFmt w:val="bullet"/>
      <w:lvlText w:val=""/>
      <w:lvlJc w:val="left"/>
      <w:pPr>
        <w:ind w:left="9240" w:hanging="360"/>
      </w:pPr>
      <w:rPr>
        <w:rFonts w:ascii="Wingdings" w:hAnsi="Wingdings" w:hint="default"/>
      </w:rPr>
    </w:lvl>
  </w:abstractNum>
  <w:abstractNum w:abstractNumId="4" w15:restartNumberingAfterBreak="0">
    <w:nsid w:val="56EC7524"/>
    <w:multiLevelType w:val="hybridMultilevel"/>
    <w:tmpl w:val="82161F04"/>
    <w:lvl w:ilvl="0" w:tplc="4009000D">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5" w15:restartNumberingAfterBreak="0">
    <w:nsid w:val="56F822EE"/>
    <w:multiLevelType w:val="hybridMultilevel"/>
    <w:tmpl w:val="91BE8BE8"/>
    <w:lvl w:ilvl="0" w:tplc="4009000D">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6" w15:restartNumberingAfterBreak="0">
    <w:nsid w:val="5ED6796C"/>
    <w:multiLevelType w:val="hybridMultilevel"/>
    <w:tmpl w:val="0074C7A8"/>
    <w:lvl w:ilvl="0" w:tplc="4009000D">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7" w15:restartNumberingAfterBreak="0">
    <w:nsid w:val="63255531"/>
    <w:multiLevelType w:val="hybridMultilevel"/>
    <w:tmpl w:val="070A4A66"/>
    <w:lvl w:ilvl="0" w:tplc="4009000D">
      <w:start w:val="1"/>
      <w:numFmt w:val="bullet"/>
      <w:lvlText w:val=""/>
      <w:lvlJc w:val="left"/>
      <w:pPr>
        <w:ind w:left="2784" w:hanging="360"/>
      </w:pPr>
      <w:rPr>
        <w:rFonts w:ascii="Wingdings" w:hAnsi="Wingdings" w:hint="default"/>
      </w:rPr>
    </w:lvl>
    <w:lvl w:ilvl="1" w:tplc="40090003" w:tentative="1">
      <w:start w:val="1"/>
      <w:numFmt w:val="bullet"/>
      <w:lvlText w:val="o"/>
      <w:lvlJc w:val="left"/>
      <w:pPr>
        <w:ind w:left="3504" w:hanging="360"/>
      </w:pPr>
      <w:rPr>
        <w:rFonts w:ascii="Courier New" w:hAnsi="Courier New" w:cs="Courier New" w:hint="default"/>
      </w:rPr>
    </w:lvl>
    <w:lvl w:ilvl="2" w:tplc="40090005" w:tentative="1">
      <w:start w:val="1"/>
      <w:numFmt w:val="bullet"/>
      <w:lvlText w:val=""/>
      <w:lvlJc w:val="left"/>
      <w:pPr>
        <w:ind w:left="4224" w:hanging="360"/>
      </w:pPr>
      <w:rPr>
        <w:rFonts w:ascii="Wingdings" w:hAnsi="Wingdings" w:hint="default"/>
      </w:rPr>
    </w:lvl>
    <w:lvl w:ilvl="3" w:tplc="40090001" w:tentative="1">
      <w:start w:val="1"/>
      <w:numFmt w:val="bullet"/>
      <w:lvlText w:val=""/>
      <w:lvlJc w:val="left"/>
      <w:pPr>
        <w:ind w:left="4944" w:hanging="360"/>
      </w:pPr>
      <w:rPr>
        <w:rFonts w:ascii="Symbol" w:hAnsi="Symbol" w:hint="default"/>
      </w:rPr>
    </w:lvl>
    <w:lvl w:ilvl="4" w:tplc="40090003" w:tentative="1">
      <w:start w:val="1"/>
      <w:numFmt w:val="bullet"/>
      <w:lvlText w:val="o"/>
      <w:lvlJc w:val="left"/>
      <w:pPr>
        <w:ind w:left="5664" w:hanging="360"/>
      </w:pPr>
      <w:rPr>
        <w:rFonts w:ascii="Courier New" w:hAnsi="Courier New" w:cs="Courier New" w:hint="default"/>
      </w:rPr>
    </w:lvl>
    <w:lvl w:ilvl="5" w:tplc="40090005" w:tentative="1">
      <w:start w:val="1"/>
      <w:numFmt w:val="bullet"/>
      <w:lvlText w:val=""/>
      <w:lvlJc w:val="left"/>
      <w:pPr>
        <w:ind w:left="6384" w:hanging="360"/>
      </w:pPr>
      <w:rPr>
        <w:rFonts w:ascii="Wingdings" w:hAnsi="Wingdings" w:hint="default"/>
      </w:rPr>
    </w:lvl>
    <w:lvl w:ilvl="6" w:tplc="40090001" w:tentative="1">
      <w:start w:val="1"/>
      <w:numFmt w:val="bullet"/>
      <w:lvlText w:val=""/>
      <w:lvlJc w:val="left"/>
      <w:pPr>
        <w:ind w:left="7104" w:hanging="360"/>
      </w:pPr>
      <w:rPr>
        <w:rFonts w:ascii="Symbol" w:hAnsi="Symbol" w:hint="default"/>
      </w:rPr>
    </w:lvl>
    <w:lvl w:ilvl="7" w:tplc="40090003" w:tentative="1">
      <w:start w:val="1"/>
      <w:numFmt w:val="bullet"/>
      <w:lvlText w:val="o"/>
      <w:lvlJc w:val="left"/>
      <w:pPr>
        <w:ind w:left="7824" w:hanging="360"/>
      </w:pPr>
      <w:rPr>
        <w:rFonts w:ascii="Courier New" w:hAnsi="Courier New" w:cs="Courier New" w:hint="default"/>
      </w:rPr>
    </w:lvl>
    <w:lvl w:ilvl="8" w:tplc="40090005" w:tentative="1">
      <w:start w:val="1"/>
      <w:numFmt w:val="bullet"/>
      <w:lvlText w:val=""/>
      <w:lvlJc w:val="left"/>
      <w:pPr>
        <w:ind w:left="8544" w:hanging="360"/>
      </w:pPr>
      <w:rPr>
        <w:rFonts w:ascii="Wingdings" w:hAnsi="Wingdings" w:hint="default"/>
      </w:rPr>
    </w:lvl>
  </w:abstractNum>
  <w:abstractNum w:abstractNumId="8" w15:restartNumberingAfterBreak="0">
    <w:nsid w:val="7F023835"/>
    <w:multiLevelType w:val="hybridMultilevel"/>
    <w:tmpl w:val="0C6AB8B2"/>
    <w:lvl w:ilvl="0" w:tplc="4009000D">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num w:numId="1" w16cid:durableId="55475475">
    <w:abstractNumId w:val="3"/>
  </w:num>
  <w:num w:numId="2" w16cid:durableId="1919558470">
    <w:abstractNumId w:val="8"/>
  </w:num>
  <w:num w:numId="3" w16cid:durableId="612172124">
    <w:abstractNumId w:val="6"/>
  </w:num>
  <w:num w:numId="4" w16cid:durableId="432014709">
    <w:abstractNumId w:val="1"/>
  </w:num>
  <w:num w:numId="5" w16cid:durableId="745108623">
    <w:abstractNumId w:val="4"/>
  </w:num>
  <w:num w:numId="6" w16cid:durableId="684285113">
    <w:abstractNumId w:val="7"/>
  </w:num>
  <w:num w:numId="7" w16cid:durableId="899023076">
    <w:abstractNumId w:val="5"/>
  </w:num>
  <w:num w:numId="8" w16cid:durableId="403836687">
    <w:abstractNumId w:val="0"/>
  </w:num>
  <w:num w:numId="9" w16cid:durableId="142688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C"/>
    <w:rsid w:val="000041D9"/>
    <w:rsid w:val="00031867"/>
    <w:rsid w:val="001228F7"/>
    <w:rsid w:val="00130B61"/>
    <w:rsid w:val="0016447A"/>
    <w:rsid w:val="001B0313"/>
    <w:rsid w:val="00296A9C"/>
    <w:rsid w:val="002C0D4C"/>
    <w:rsid w:val="003D17F6"/>
    <w:rsid w:val="003E1522"/>
    <w:rsid w:val="00401D6B"/>
    <w:rsid w:val="00474872"/>
    <w:rsid w:val="00487387"/>
    <w:rsid w:val="004E5E6D"/>
    <w:rsid w:val="005A4923"/>
    <w:rsid w:val="005B6937"/>
    <w:rsid w:val="005D3AFD"/>
    <w:rsid w:val="00632AC6"/>
    <w:rsid w:val="00650165"/>
    <w:rsid w:val="006A6B5B"/>
    <w:rsid w:val="00775010"/>
    <w:rsid w:val="008604A6"/>
    <w:rsid w:val="00A347FA"/>
    <w:rsid w:val="00AA0F2B"/>
    <w:rsid w:val="00AB4E61"/>
    <w:rsid w:val="00AD2C22"/>
    <w:rsid w:val="00AE1D70"/>
    <w:rsid w:val="00C604C6"/>
    <w:rsid w:val="00C80EC7"/>
    <w:rsid w:val="00D52CFD"/>
    <w:rsid w:val="00D661BF"/>
    <w:rsid w:val="00DD331D"/>
    <w:rsid w:val="00DF56EA"/>
    <w:rsid w:val="00E530AC"/>
    <w:rsid w:val="00E97494"/>
    <w:rsid w:val="00ED0A04"/>
    <w:rsid w:val="00F32810"/>
    <w:rsid w:val="00F37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3FC6"/>
  <w15:chartTrackingRefBased/>
  <w15:docId w15:val="{3608AEEC-D5D6-4A88-BF6B-929482FA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AC"/>
  </w:style>
  <w:style w:type="paragraph" w:styleId="Heading1">
    <w:name w:val="heading 1"/>
    <w:basedOn w:val="Normal"/>
    <w:next w:val="Normal"/>
    <w:link w:val="Heading1Char"/>
    <w:uiPriority w:val="9"/>
    <w:qFormat/>
    <w:rsid w:val="00E530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30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30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30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30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3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0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30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30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30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30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3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0AC"/>
    <w:rPr>
      <w:rFonts w:eastAsiaTheme="majorEastAsia" w:cstheme="majorBidi"/>
      <w:color w:val="272727" w:themeColor="text1" w:themeTint="D8"/>
    </w:rPr>
  </w:style>
  <w:style w:type="paragraph" w:styleId="Title">
    <w:name w:val="Title"/>
    <w:basedOn w:val="Normal"/>
    <w:next w:val="Normal"/>
    <w:link w:val="TitleChar"/>
    <w:uiPriority w:val="10"/>
    <w:qFormat/>
    <w:rsid w:val="00E53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0AC"/>
    <w:pPr>
      <w:spacing w:before="160"/>
      <w:jc w:val="center"/>
    </w:pPr>
    <w:rPr>
      <w:i/>
      <w:iCs/>
      <w:color w:val="404040" w:themeColor="text1" w:themeTint="BF"/>
    </w:rPr>
  </w:style>
  <w:style w:type="character" w:customStyle="1" w:styleId="QuoteChar">
    <w:name w:val="Quote Char"/>
    <w:basedOn w:val="DefaultParagraphFont"/>
    <w:link w:val="Quote"/>
    <w:uiPriority w:val="29"/>
    <w:rsid w:val="00E530AC"/>
    <w:rPr>
      <w:i/>
      <w:iCs/>
      <w:color w:val="404040" w:themeColor="text1" w:themeTint="BF"/>
    </w:rPr>
  </w:style>
  <w:style w:type="paragraph" w:styleId="ListParagraph">
    <w:name w:val="List Paragraph"/>
    <w:basedOn w:val="Normal"/>
    <w:uiPriority w:val="34"/>
    <w:qFormat/>
    <w:rsid w:val="00E530AC"/>
    <w:pPr>
      <w:ind w:left="720"/>
      <w:contextualSpacing/>
    </w:pPr>
  </w:style>
  <w:style w:type="character" w:styleId="IntenseEmphasis">
    <w:name w:val="Intense Emphasis"/>
    <w:basedOn w:val="DefaultParagraphFont"/>
    <w:uiPriority w:val="21"/>
    <w:qFormat/>
    <w:rsid w:val="00E530AC"/>
    <w:rPr>
      <w:i/>
      <w:iCs/>
      <w:color w:val="2F5496" w:themeColor="accent1" w:themeShade="BF"/>
    </w:rPr>
  </w:style>
  <w:style w:type="paragraph" w:styleId="IntenseQuote">
    <w:name w:val="Intense Quote"/>
    <w:basedOn w:val="Normal"/>
    <w:next w:val="Normal"/>
    <w:link w:val="IntenseQuoteChar"/>
    <w:uiPriority w:val="30"/>
    <w:qFormat/>
    <w:rsid w:val="00E530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30AC"/>
    <w:rPr>
      <w:i/>
      <w:iCs/>
      <w:color w:val="2F5496" w:themeColor="accent1" w:themeShade="BF"/>
    </w:rPr>
  </w:style>
  <w:style w:type="character" w:styleId="IntenseReference">
    <w:name w:val="Intense Reference"/>
    <w:basedOn w:val="DefaultParagraphFont"/>
    <w:uiPriority w:val="32"/>
    <w:qFormat/>
    <w:rsid w:val="00E530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782">
      <w:bodyDiv w:val="1"/>
      <w:marLeft w:val="0"/>
      <w:marRight w:val="0"/>
      <w:marTop w:val="0"/>
      <w:marBottom w:val="0"/>
      <w:divBdr>
        <w:top w:val="none" w:sz="0" w:space="0" w:color="auto"/>
        <w:left w:val="none" w:sz="0" w:space="0" w:color="auto"/>
        <w:bottom w:val="none" w:sz="0" w:space="0" w:color="auto"/>
        <w:right w:val="none" w:sz="0" w:space="0" w:color="auto"/>
      </w:divBdr>
    </w:div>
    <w:div w:id="21366242">
      <w:bodyDiv w:val="1"/>
      <w:marLeft w:val="0"/>
      <w:marRight w:val="0"/>
      <w:marTop w:val="0"/>
      <w:marBottom w:val="0"/>
      <w:divBdr>
        <w:top w:val="none" w:sz="0" w:space="0" w:color="auto"/>
        <w:left w:val="none" w:sz="0" w:space="0" w:color="auto"/>
        <w:bottom w:val="none" w:sz="0" w:space="0" w:color="auto"/>
        <w:right w:val="none" w:sz="0" w:space="0" w:color="auto"/>
      </w:divBdr>
    </w:div>
    <w:div w:id="117113102">
      <w:bodyDiv w:val="1"/>
      <w:marLeft w:val="0"/>
      <w:marRight w:val="0"/>
      <w:marTop w:val="0"/>
      <w:marBottom w:val="0"/>
      <w:divBdr>
        <w:top w:val="none" w:sz="0" w:space="0" w:color="auto"/>
        <w:left w:val="none" w:sz="0" w:space="0" w:color="auto"/>
        <w:bottom w:val="none" w:sz="0" w:space="0" w:color="auto"/>
        <w:right w:val="none" w:sz="0" w:space="0" w:color="auto"/>
      </w:divBdr>
    </w:div>
    <w:div w:id="356663457">
      <w:bodyDiv w:val="1"/>
      <w:marLeft w:val="0"/>
      <w:marRight w:val="0"/>
      <w:marTop w:val="0"/>
      <w:marBottom w:val="0"/>
      <w:divBdr>
        <w:top w:val="none" w:sz="0" w:space="0" w:color="auto"/>
        <w:left w:val="none" w:sz="0" w:space="0" w:color="auto"/>
        <w:bottom w:val="none" w:sz="0" w:space="0" w:color="auto"/>
        <w:right w:val="none" w:sz="0" w:space="0" w:color="auto"/>
      </w:divBdr>
    </w:div>
    <w:div w:id="379475317">
      <w:bodyDiv w:val="1"/>
      <w:marLeft w:val="0"/>
      <w:marRight w:val="0"/>
      <w:marTop w:val="0"/>
      <w:marBottom w:val="0"/>
      <w:divBdr>
        <w:top w:val="none" w:sz="0" w:space="0" w:color="auto"/>
        <w:left w:val="none" w:sz="0" w:space="0" w:color="auto"/>
        <w:bottom w:val="none" w:sz="0" w:space="0" w:color="auto"/>
        <w:right w:val="none" w:sz="0" w:space="0" w:color="auto"/>
      </w:divBdr>
    </w:div>
    <w:div w:id="517039615">
      <w:bodyDiv w:val="1"/>
      <w:marLeft w:val="0"/>
      <w:marRight w:val="0"/>
      <w:marTop w:val="0"/>
      <w:marBottom w:val="0"/>
      <w:divBdr>
        <w:top w:val="none" w:sz="0" w:space="0" w:color="auto"/>
        <w:left w:val="none" w:sz="0" w:space="0" w:color="auto"/>
        <w:bottom w:val="none" w:sz="0" w:space="0" w:color="auto"/>
        <w:right w:val="none" w:sz="0" w:space="0" w:color="auto"/>
      </w:divBdr>
    </w:div>
    <w:div w:id="679359928">
      <w:bodyDiv w:val="1"/>
      <w:marLeft w:val="0"/>
      <w:marRight w:val="0"/>
      <w:marTop w:val="0"/>
      <w:marBottom w:val="0"/>
      <w:divBdr>
        <w:top w:val="none" w:sz="0" w:space="0" w:color="auto"/>
        <w:left w:val="none" w:sz="0" w:space="0" w:color="auto"/>
        <w:bottom w:val="none" w:sz="0" w:space="0" w:color="auto"/>
        <w:right w:val="none" w:sz="0" w:space="0" w:color="auto"/>
      </w:divBdr>
    </w:div>
    <w:div w:id="857232286">
      <w:bodyDiv w:val="1"/>
      <w:marLeft w:val="0"/>
      <w:marRight w:val="0"/>
      <w:marTop w:val="0"/>
      <w:marBottom w:val="0"/>
      <w:divBdr>
        <w:top w:val="none" w:sz="0" w:space="0" w:color="auto"/>
        <w:left w:val="none" w:sz="0" w:space="0" w:color="auto"/>
        <w:bottom w:val="none" w:sz="0" w:space="0" w:color="auto"/>
        <w:right w:val="none" w:sz="0" w:space="0" w:color="auto"/>
      </w:divBdr>
    </w:div>
    <w:div w:id="14452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1D70E-BD2E-4F90-947C-FD5DDA14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Vasudevan</dc:creator>
  <cp:keywords/>
  <dc:description/>
  <cp:lastModifiedBy>Kishore Vasudevan</cp:lastModifiedBy>
  <cp:revision>19</cp:revision>
  <dcterms:created xsi:type="dcterms:W3CDTF">2025-05-25T16:40:00Z</dcterms:created>
  <dcterms:modified xsi:type="dcterms:W3CDTF">2025-05-26T15:35:00Z</dcterms:modified>
</cp:coreProperties>
</file>