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FA39" w14:textId="5A5E201B" w:rsidR="006E2077" w:rsidRDefault="006E2077" w:rsidP="006E2077">
      <w:pPr>
        <w:pStyle w:val="Title"/>
      </w:pPr>
      <w:r>
        <w:t>Handling Missing Value and Outliers</w:t>
      </w:r>
    </w:p>
    <w:p w14:paraId="015DCF01" w14:textId="77777777" w:rsidR="006E2077" w:rsidRDefault="006E2077" w:rsidP="00314E68">
      <w:pPr>
        <w:pStyle w:val="PlainText"/>
        <w:rPr>
          <w:rFonts w:ascii="Times New Roman" w:hAnsi="Times New Roman" w:cs="Times New Roman"/>
        </w:rPr>
      </w:pPr>
    </w:p>
    <w:p w14:paraId="559CCD3E" w14:textId="2C78C64B" w:rsidR="00314E68" w:rsidRPr="006E2077" w:rsidRDefault="006E2077" w:rsidP="00314E68">
      <w:pPr>
        <w:pStyle w:val="PlainText"/>
        <w:rPr>
          <w:rFonts w:ascii="Times New Roman" w:hAnsi="Times New Roman" w:cs="Times New Roman"/>
        </w:rPr>
      </w:pPr>
      <w:r>
        <w:rPr>
          <w:rFonts w:ascii="Times New Roman" w:hAnsi="Times New Roman" w:cs="Times New Roman"/>
        </w:rPr>
        <w:t>1.</w:t>
      </w:r>
      <w:r w:rsidR="00314E68" w:rsidRPr="006E2077">
        <w:rPr>
          <w:rFonts w:ascii="Times New Roman" w:hAnsi="Times New Roman" w:cs="Times New Roman"/>
        </w:rPr>
        <w:t>Introduction</w:t>
      </w:r>
    </w:p>
    <w:p w14:paraId="7B7AB6AF" w14:textId="77777777" w:rsidR="00314E68" w:rsidRPr="006E2077" w:rsidRDefault="00314E68" w:rsidP="00314E68">
      <w:pPr>
        <w:pStyle w:val="PlainText"/>
        <w:rPr>
          <w:rFonts w:ascii="Times New Roman" w:hAnsi="Times New Roman" w:cs="Times New Roman"/>
        </w:rPr>
      </w:pPr>
    </w:p>
    <w:p w14:paraId="2DBF5EBF" w14:textId="501FA41E"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Data cleaning is an important step in the Data Science process. In this project, the Telco Customer Churn dataset was cleaned by identifying missing values and detecting possible outliers. Python libraries such as Pandas, NumPy, Matplotlib, Seaborn, and Scikit-learn were used.</w:t>
      </w:r>
    </w:p>
    <w:p w14:paraId="21A292F1" w14:textId="77777777" w:rsidR="00314E68" w:rsidRPr="006E2077" w:rsidRDefault="00314E68" w:rsidP="00314E68">
      <w:pPr>
        <w:pStyle w:val="PlainText"/>
        <w:rPr>
          <w:rFonts w:ascii="Times New Roman" w:hAnsi="Times New Roman" w:cs="Times New Roman"/>
        </w:rPr>
      </w:pPr>
    </w:p>
    <w:p w14:paraId="74EBDAF3" w14:textId="13F4B358"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 xml:space="preserve"> 2. Dataset</w:t>
      </w:r>
    </w:p>
    <w:p w14:paraId="173B8D59" w14:textId="77777777" w:rsidR="00314E68" w:rsidRPr="006E2077" w:rsidRDefault="00314E68" w:rsidP="00314E68">
      <w:pPr>
        <w:pStyle w:val="PlainText"/>
        <w:rPr>
          <w:rFonts w:ascii="Times New Roman" w:hAnsi="Times New Roman" w:cs="Times New Roman"/>
        </w:rPr>
      </w:pPr>
    </w:p>
    <w:p w14:paraId="62AA468D" w14:textId="2762FE73"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The project uses the Telco Customer Churn dataset. The dataset contains customer-related information such as:</w:t>
      </w:r>
    </w:p>
    <w:p w14:paraId="39618A68" w14:textId="77777777" w:rsidR="00314E68" w:rsidRPr="006E2077" w:rsidRDefault="00314E68" w:rsidP="00314E68">
      <w:pPr>
        <w:pStyle w:val="PlainText"/>
        <w:rPr>
          <w:rFonts w:ascii="Times New Roman" w:hAnsi="Times New Roman" w:cs="Times New Roman"/>
        </w:rPr>
      </w:pPr>
    </w:p>
    <w:p w14:paraId="6E0782EF" w14:textId="5345DC2D" w:rsidR="00314E68" w:rsidRPr="006E2077" w:rsidRDefault="00314E68" w:rsidP="006E2077">
      <w:pPr>
        <w:pStyle w:val="PlainText"/>
        <w:numPr>
          <w:ilvl w:val="0"/>
          <w:numId w:val="1"/>
        </w:numPr>
        <w:rPr>
          <w:rFonts w:ascii="Times New Roman" w:hAnsi="Times New Roman" w:cs="Times New Roman"/>
        </w:rPr>
      </w:pPr>
      <w:r w:rsidRPr="006E2077">
        <w:rPr>
          <w:rFonts w:ascii="Times New Roman" w:hAnsi="Times New Roman" w:cs="Times New Roman"/>
        </w:rPr>
        <w:t>Gender</w:t>
      </w:r>
    </w:p>
    <w:p w14:paraId="3136EBC8" w14:textId="3A1C9ABE" w:rsidR="00314E68" w:rsidRPr="006E2077" w:rsidRDefault="00314E68" w:rsidP="006E2077">
      <w:pPr>
        <w:pStyle w:val="PlainText"/>
        <w:numPr>
          <w:ilvl w:val="0"/>
          <w:numId w:val="1"/>
        </w:numPr>
        <w:rPr>
          <w:rFonts w:ascii="Times New Roman" w:hAnsi="Times New Roman" w:cs="Times New Roman"/>
        </w:rPr>
      </w:pPr>
      <w:r w:rsidRPr="006E2077">
        <w:rPr>
          <w:rFonts w:ascii="Times New Roman" w:hAnsi="Times New Roman" w:cs="Times New Roman"/>
        </w:rPr>
        <w:t>Tenure</w:t>
      </w:r>
    </w:p>
    <w:p w14:paraId="2300334C" w14:textId="7669302E" w:rsidR="00314E68" w:rsidRPr="006E2077" w:rsidRDefault="00314E68" w:rsidP="006E2077">
      <w:pPr>
        <w:pStyle w:val="PlainText"/>
        <w:numPr>
          <w:ilvl w:val="0"/>
          <w:numId w:val="1"/>
        </w:numPr>
        <w:rPr>
          <w:rFonts w:ascii="Times New Roman" w:hAnsi="Times New Roman" w:cs="Times New Roman"/>
        </w:rPr>
      </w:pPr>
      <w:r w:rsidRPr="006E2077">
        <w:rPr>
          <w:rFonts w:ascii="Times New Roman" w:hAnsi="Times New Roman" w:cs="Times New Roman"/>
        </w:rPr>
        <w:t>Monthly Charges</w:t>
      </w:r>
    </w:p>
    <w:p w14:paraId="59BCA3B4" w14:textId="3C6A47A7" w:rsidR="00314E68" w:rsidRPr="006E2077" w:rsidRDefault="00314E68" w:rsidP="006E2077">
      <w:pPr>
        <w:pStyle w:val="PlainText"/>
        <w:numPr>
          <w:ilvl w:val="0"/>
          <w:numId w:val="1"/>
        </w:numPr>
        <w:rPr>
          <w:rFonts w:ascii="Times New Roman" w:hAnsi="Times New Roman" w:cs="Times New Roman"/>
        </w:rPr>
      </w:pPr>
      <w:r w:rsidRPr="006E2077">
        <w:rPr>
          <w:rFonts w:ascii="Times New Roman" w:hAnsi="Times New Roman" w:cs="Times New Roman"/>
        </w:rPr>
        <w:t>Total Charges</w:t>
      </w:r>
    </w:p>
    <w:p w14:paraId="34E119F7" w14:textId="544B9DB8" w:rsidR="00314E68" w:rsidRPr="006E2077" w:rsidRDefault="00314E68" w:rsidP="006E2077">
      <w:pPr>
        <w:pStyle w:val="PlainText"/>
        <w:numPr>
          <w:ilvl w:val="0"/>
          <w:numId w:val="1"/>
        </w:numPr>
        <w:rPr>
          <w:rFonts w:ascii="Times New Roman" w:hAnsi="Times New Roman" w:cs="Times New Roman"/>
        </w:rPr>
      </w:pPr>
      <w:r w:rsidRPr="006E2077">
        <w:rPr>
          <w:rFonts w:ascii="Times New Roman" w:hAnsi="Times New Roman" w:cs="Times New Roman"/>
        </w:rPr>
        <w:t>Internet Service</w:t>
      </w:r>
    </w:p>
    <w:p w14:paraId="3AADEFF3" w14:textId="73EE83B1" w:rsidR="00314E68" w:rsidRPr="006E2077" w:rsidRDefault="00314E68" w:rsidP="006E2077">
      <w:pPr>
        <w:pStyle w:val="PlainText"/>
        <w:numPr>
          <w:ilvl w:val="0"/>
          <w:numId w:val="1"/>
        </w:numPr>
        <w:rPr>
          <w:rFonts w:ascii="Times New Roman" w:hAnsi="Times New Roman" w:cs="Times New Roman"/>
        </w:rPr>
      </w:pPr>
      <w:r w:rsidRPr="006E2077">
        <w:rPr>
          <w:rFonts w:ascii="Times New Roman" w:hAnsi="Times New Roman" w:cs="Times New Roman"/>
        </w:rPr>
        <w:t>Contract</w:t>
      </w:r>
    </w:p>
    <w:p w14:paraId="3DDB013D" w14:textId="203F1410" w:rsidR="00314E68" w:rsidRPr="006E2077" w:rsidRDefault="00314E68" w:rsidP="006E2077">
      <w:pPr>
        <w:pStyle w:val="PlainText"/>
        <w:numPr>
          <w:ilvl w:val="0"/>
          <w:numId w:val="1"/>
        </w:numPr>
        <w:rPr>
          <w:rFonts w:ascii="Times New Roman" w:hAnsi="Times New Roman" w:cs="Times New Roman"/>
        </w:rPr>
      </w:pPr>
      <w:r w:rsidRPr="006E2077">
        <w:rPr>
          <w:rFonts w:ascii="Times New Roman" w:hAnsi="Times New Roman" w:cs="Times New Roman"/>
        </w:rPr>
        <w:t>Payment Method</w:t>
      </w:r>
    </w:p>
    <w:p w14:paraId="15CB5156" w14:textId="77777777" w:rsidR="00314E68" w:rsidRPr="006E2077" w:rsidRDefault="00314E68" w:rsidP="00314E68">
      <w:pPr>
        <w:pStyle w:val="PlainText"/>
        <w:rPr>
          <w:rFonts w:ascii="Times New Roman" w:hAnsi="Times New Roman" w:cs="Times New Roman"/>
        </w:rPr>
      </w:pPr>
    </w:p>
    <w:p w14:paraId="33FC115B" w14:textId="6F89986A"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The original dataset was intentionally treated as an uncleaned dataset to demonstrate the data-cleaning process.</w:t>
      </w:r>
    </w:p>
    <w:p w14:paraId="6832A3FA" w14:textId="77777777" w:rsidR="00314E68" w:rsidRPr="006E2077" w:rsidRDefault="00314E68" w:rsidP="00314E68">
      <w:pPr>
        <w:pStyle w:val="PlainText"/>
        <w:rPr>
          <w:rFonts w:ascii="Times New Roman" w:hAnsi="Times New Roman" w:cs="Times New Roman"/>
        </w:rPr>
      </w:pPr>
    </w:p>
    <w:p w14:paraId="79C99871" w14:textId="70739414"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3. Handling Missing Values</w:t>
      </w:r>
    </w:p>
    <w:p w14:paraId="45EA1319" w14:textId="77777777" w:rsidR="00314E68" w:rsidRPr="006E2077" w:rsidRDefault="00314E68" w:rsidP="00314E68">
      <w:pPr>
        <w:pStyle w:val="PlainText"/>
        <w:rPr>
          <w:rFonts w:ascii="Times New Roman" w:hAnsi="Times New Roman" w:cs="Times New Roman"/>
        </w:rPr>
      </w:pPr>
    </w:p>
    <w:p w14:paraId="3FEB7D39" w14:textId="77777777"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First, missing values were identified using:</w:t>
      </w:r>
    </w:p>
    <w:p w14:paraId="482FD710" w14:textId="77777777" w:rsidR="00314E68" w:rsidRPr="006E2077" w:rsidRDefault="00314E68" w:rsidP="00314E68">
      <w:pPr>
        <w:pStyle w:val="PlainText"/>
        <w:rPr>
          <w:rFonts w:ascii="Times New Roman" w:hAnsi="Times New Roman" w:cs="Times New Roman"/>
        </w:rPr>
      </w:pPr>
    </w:p>
    <w:p w14:paraId="6E5A551B" w14:textId="2B051028"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data.isnull().sum()</w:t>
      </w:r>
    </w:p>
    <w:p w14:paraId="1A7FD3EA" w14:textId="77777777" w:rsidR="00314E68" w:rsidRPr="006E2077" w:rsidRDefault="00314E68" w:rsidP="00314E68">
      <w:pPr>
        <w:pStyle w:val="PlainText"/>
        <w:rPr>
          <w:rFonts w:ascii="Times New Roman" w:hAnsi="Times New Roman" w:cs="Times New Roman"/>
        </w:rPr>
      </w:pPr>
    </w:p>
    <w:p w14:paraId="34F16916" w14:textId="310E3FA2"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The TotalCharges column was converted into numeric format. Invalid values were converted into missing values using errors='coerce'.</w:t>
      </w:r>
    </w:p>
    <w:p w14:paraId="2C5949DC" w14:textId="77777777" w:rsidR="00314E68" w:rsidRPr="006E2077" w:rsidRDefault="00314E68" w:rsidP="00314E68">
      <w:pPr>
        <w:pStyle w:val="PlainText"/>
        <w:rPr>
          <w:rFonts w:ascii="Times New Roman" w:hAnsi="Times New Roman" w:cs="Times New Roman"/>
        </w:rPr>
      </w:pPr>
    </w:p>
    <w:p w14:paraId="787340BB" w14:textId="4C0B658A"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For numerical columns, median imputation was used:</w:t>
      </w:r>
    </w:p>
    <w:p w14:paraId="78872E88" w14:textId="77777777" w:rsidR="00314E68" w:rsidRPr="006E2077" w:rsidRDefault="00314E68" w:rsidP="00314E68">
      <w:pPr>
        <w:pStyle w:val="PlainText"/>
        <w:rPr>
          <w:rFonts w:ascii="Times New Roman" w:hAnsi="Times New Roman" w:cs="Times New Roman"/>
        </w:rPr>
      </w:pPr>
    </w:p>
    <w:p w14:paraId="7511071F" w14:textId="6973B867" w:rsidR="00314E68" w:rsidRPr="006E2077" w:rsidRDefault="00314E68" w:rsidP="006E2077">
      <w:pPr>
        <w:pStyle w:val="PlainText"/>
        <w:numPr>
          <w:ilvl w:val="0"/>
          <w:numId w:val="4"/>
        </w:numPr>
        <w:rPr>
          <w:rFonts w:ascii="Times New Roman" w:hAnsi="Times New Roman" w:cs="Times New Roman"/>
        </w:rPr>
      </w:pPr>
      <w:r w:rsidRPr="006E2077">
        <w:rPr>
          <w:rFonts w:ascii="Times New Roman" w:hAnsi="Times New Roman" w:cs="Times New Roman"/>
        </w:rPr>
        <w:t>MonthlyCharges → median value</w:t>
      </w:r>
    </w:p>
    <w:p w14:paraId="294B29DF" w14:textId="17762F1F" w:rsidR="00314E68" w:rsidRPr="006E2077" w:rsidRDefault="00314E68" w:rsidP="006E2077">
      <w:pPr>
        <w:pStyle w:val="PlainText"/>
        <w:numPr>
          <w:ilvl w:val="0"/>
          <w:numId w:val="4"/>
        </w:numPr>
        <w:rPr>
          <w:rFonts w:ascii="Times New Roman" w:hAnsi="Times New Roman" w:cs="Times New Roman"/>
        </w:rPr>
      </w:pPr>
      <w:r w:rsidRPr="006E2077">
        <w:rPr>
          <w:rFonts w:ascii="Times New Roman" w:hAnsi="Times New Roman" w:cs="Times New Roman"/>
        </w:rPr>
        <w:t>TotalCharges → median value</w:t>
      </w:r>
    </w:p>
    <w:p w14:paraId="4392225C" w14:textId="77777777" w:rsidR="00314E68" w:rsidRPr="006E2077" w:rsidRDefault="00314E68" w:rsidP="00314E68">
      <w:pPr>
        <w:pStyle w:val="PlainText"/>
        <w:rPr>
          <w:rFonts w:ascii="Times New Roman" w:hAnsi="Times New Roman" w:cs="Times New Roman"/>
        </w:rPr>
      </w:pPr>
    </w:p>
    <w:p w14:paraId="583CEECC" w14:textId="6AD64FA7"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For categorical columns, mode imputation was used:</w:t>
      </w:r>
    </w:p>
    <w:p w14:paraId="34A1FDF9" w14:textId="77777777" w:rsidR="00314E68" w:rsidRPr="006E2077" w:rsidRDefault="00314E68" w:rsidP="00314E68">
      <w:pPr>
        <w:pStyle w:val="PlainText"/>
        <w:rPr>
          <w:rFonts w:ascii="Times New Roman" w:hAnsi="Times New Roman" w:cs="Times New Roman"/>
        </w:rPr>
      </w:pPr>
    </w:p>
    <w:p w14:paraId="45990895" w14:textId="794FE23B" w:rsidR="00314E68" w:rsidRPr="006E2077" w:rsidRDefault="00314E68" w:rsidP="006E2077">
      <w:pPr>
        <w:pStyle w:val="PlainText"/>
        <w:numPr>
          <w:ilvl w:val="0"/>
          <w:numId w:val="3"/>
        </w:numPr>
        <w:rPr>
          <w:rFonts w:ascii="Times New Roman" w:hAnsi="Times New Roman" w:cs="Times New Roman"/>
        </w:rPr>
      </w:pPr>
      <w:r w:rsidRPr="006E2077">
        <w:rPr>
          <w:rFonts w:ascii="Times New Roman" w:hAnsi="Times New Roman" w:cs="Times New Roman"/>
        </w:rPr>
        <w:t>Gender</w:t>
      </w:r>
    </w:p>
    <w:p w14:paraId="1AEB0EC7" w14:textId="08A6F11D" w:rsidR="00314E68" w:rsidRPr="006E2077" w:rsidRDefault="00314E68" w:rsidP="006E2077">
      <w:pPr>
        <w:pStyle w:val="PlainText"/>
        <w:numPr>
          <w:ilvl w:val="0"/>
          <w:numId w:val="3"/>
        </w:numPr>
        <w:rPr>
          <w:rFonts w:ascii="Times New Roman" w:hAnsi="Times New Roman" w:cs="Times New Roman"/>
        </w:rPr>
      </w:pPr>
      <w:r w:rsidRPr="006E2077">
        <w:rPr>
          <w:rFonts w:ascii="Times New Roman" w:hAnsi="Times New Roman" w:cs="Times New Roman"/>
        </w:rPr>
        <w:t>InternetService</w:t>
      </w:r>
    </w:p>
    <w:p w14:paraId="46A2A92E" w14:textId="077CACCC" w:rsidR="00314E68" w:rsidRPr="006E2077" w:rsidRDefault="00314E68" w:rsidP="006E2077">
      <w:pPr>
        <w:pStyle w:val="PlainText"/>
        <w:numPr>
          <w:ilvl w:val="0"/>
          <w:numId w:val="3"/>
        </w:numPr>
        <w:rPr>
          <w:rFonts w:ascii="Times New Roman" w:hAnsi="Times New Roman" w:cs="Times New Roman"/>
        </w:rPr>
      </w:pPr>
      <w:r w:rsidRPr="006E2077">
        <w:rPr>
          <w:rFonts w:ascii="Times New Roman" w:hAnsi="Times New Roman" w:cs="Times New Roman"/>
        </w:rPr>
        <w:t>Contract</w:t>
      </w:r>
    </w:p>
    <w:p w14:paraId="69412F16" w14:textId="54FDB79E" w:rsidR="00314E68" w:rsidRPr="006E2077" w:rsidRDefault="00314E68" w:rsidP="006E2077">
      <w:pPr>
        <w:pStyle w:val="PlainText"/>
        <w:numPr>
          <w:ilvl w:val="0"/>
          <w:numId w:val="3"/>
        </w:numPr>
        <w:rPr>
          <w:rFonts w:ascii="Times New Roman" w:hAnsi="Times New Roman" w:cs="Times New Roman"/>
        </w:rPr>
      </w:pPr>
      <w:r w:rsidRPr="006E2077">
        <w:rPr>
          <w:rFonts w:ascii="Times New Roman" w:hAnsi="Times New Roman" w:cs="Times New Roman"/>
        </w:rPr>
        <w:t>PaymentMethod</w:t>
      </w:r>
    </w:p>
    <w:p w14:paraId="04B855FB" w14:textId="77777777" w:rsidR="00314E68" w:rsidRPr="006E2077" w:rsidRDefault="00314E68" w:rsidP="00314E68">
      <w:pPr>
        <w:pStyle w:val="PlainText"/>
        <w:rPr>
          <w:rFonts w:ascii="Times New Roman" w:hAnsi="Times New Roman" w:cs="Times New Roman"/>
        </w:rPr>
      </w:pPr>
    </w:p>
    <w:p w14:paraId="2EC742BF" w14:textId="77777777"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After imputation, the missing values were checked again to confirm that the dataset was cleaned.</w:t>
      </w:r>
    </w:p>
    <w:p w14:paraId="2D585495" w14:textId="77777777" w:rsidR="00314E68" w:rsidRPr="006E2077" w:rsidRDefault="00314E68" w:rsidP="00314E68">
      <w:pPr>
        <w:pStyle w:val="PlainText"/>
        <w:rPr>
          <w:rFonts w:ascii="Times New Roman" w:hAnsi="Times New Roman" w:cs="Times New Roman"/>
        </w:rPr>
      </w:pPr>
    </w:p>
    <w:p w14:paraId="30B19EA3" w14:textId="2E088BDC"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 xml:space="preserve"> 4. Outlier Detection</w:t>
      </w:r>
    </w:p>
    <w:p w14:paraId="291FAA22" w14:textId="77777777" w:rsidR="00314E68" w:rsidRPr="006E2077" w:rsidRDefault="00314E68" w:rsidP="00314E68">
      <w:pPr>
        <w:pStyle w:val="PlainText"/>
        <w:rPr>
          <w:rFonts w:ascii="Times New Roman" w:hAnsi="Times New Roman" w:cs="Times New Roman"/>
        </w:rPr>
      </w:pPr>
    </w:p>
    <w:p w14:paraId="3ECEA8CD" w14:textId="246320D6"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Outliers were examined using boxplots for:</w:t>
      </w:r>
    </w:p>
    <w:p w14:paraId="192EA122" w14:textId="77777777" w:rsidR="00314E68" w:rsidRPr="006E2077" w:rsidRDefault="00314E68" w:rsidP="00314E68">
      <w:pPr>
        <w:pStyle w:val="PlainText"/>
        <w:rPr>
          <w:rFonts w:ascii="Times New Roman" w:hAnsi="Times New Roman" w:cs="Times New Roman"/>
        </w:rPr>
      </w:pPr>
    </w:p>
    <w:p w14:paraId="2CE854F8" w14:textId="406E964F" w:rsidR="00314E68" w:rsidRPr="006E2077" w:rsidRDefault="00314E68" w:rsidP="006E2077">
      <w:pPr>
        <w:pStyle w:val="PlainText"/>
        <w:numPr>
          <w:ilvl w:val="0"/>
          <w:numId w:val="2"/>
        </w:numPr>
        <w:rPr>
          <w:rFonts w:ascii="Times New Roman" w:hAnsi="Times New Roman" w:cs="Times New Roman"/>
        </w:rPr>
      </w:pPr>
      <w:r w:rsidRPr="006E2077">
        <w:rPr>
          <w:rFonts w:ascii="Times New Roman" w:hAnsi="Times New Roman" w:cs="Times New Roman"/>
        </w:rPr>
        <w:t>Tenure</w:t>
      </w:r>
    </w:p>
    <w:p w14:paraId="681069BC" w14:textId="6D8920F9" w:rsidR="00314E68" w:rsidRPr="006E2077" w:rsidRDefault="00314E68" w:rsidP="006E2077">
      <w:pPr>
        <w:pStyle w:val="PlainText"/>
        <w:numPr>
          <w:ilvl w:val="0"/>
          <w:numId w:val="2"/>
        </w:numPr>
        <w:rPr>
          <w:rFonts w:ascii="Times New Roman" w:hAnsi="Times New Roman" w:cs="Times New Roman"/>
        </w:rPr>
      </w:pPr>
      <w:r w:rsidRPr="006E2077">
        <w:rPr>
          <w:rFonts w:ascii="Times New Roman" w:hAnsi="Times New Roman" w:cs="Times New Roman"/>
        </w:rPr>
        <w:t>Monthly Charges</w:t>
      </w:r>
    </w:p>
    <w:p w14:paraId="58B5419D" w14:textId="40C2ED37" w:rsidR="00314E68" w:rsidRPr="006E2077" w:rsidRDefault="00314E68" w:rsidP="006E2077">
      <w:pPr>
        <w:pStyle w:val="PlainText"/>
        <w:numPr>
          <w:ilvl w:val="0"/>
          <w:numId w:val="2"/>
        </w:numPr>
        <w:rPr>
          <w:rFonts w:ascii="Times New Roman" w:hAnsi="Times New Roman" w:cs="Times New Roman"/>
        </w:rPr>
      </w:pPr>
      <w:r w:rsidRPr="006E2077">
        <w:rPr>
          <w:rFonts w:ascii="Times New Roman" w:hAnsi="Times New Roman" w:cs="Times New Roman"/>
        </w:rPr>
        <w:t>Total Charges</w:t>
      </w:r>
    </w:p>
    <w:p w14:paraId="3CA30897" w14:textId="77777777" w:rsidR="00314E68" w:rsidRPr="006E2077" w:rsidRDefault="00314E68" w:rsidP="00314E68">
      <w:pPr>
        <w:pStyle w:val="PlainText"/>
        <w:rPr>
          <w:rFonts w:ascii="Times New Roman" w:hAnsi="Times New Roman" w:cs="Times New Roman"/>
        </w:rPr>
      </w:pPr>
    </w:p>
    <w:p w14:paraId="558D598D" w14:textId="77777777"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Boxplots help identify observations that are unusually far from the normal range.</w:t>
      </w:r>
    </w:p>
    <w:p w14:paraId="2AB1681E" w14:textId="77777777" w:rsidR="00314E68" w:rsidRPr="006E2077" w:rsidRDefault="00314E68" w:rsidP="00314E68">
      <w:pPr>
        <w:pStyle w:val="PlainText"/>
        <w:rPr>
          <w:rFonts w:ascii="Times New Roman" w:hAnsi="Times New Roman" w:cs="Times New Roman"/>
        </w:rPr>
      </w:pPr>
    </w:p>
    <w:p w14:paraId="72F3FDF8" w14:textId="1BC3C5A8"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The project also used Z-score standardization with StandardScaler. The numerical columns were standardized so that their values were centered around zero with a standard deviation of one.</w:t>
      </w:r>
    </w:p>
    <w:p w14:paraId="15630058" w14:textId="77777777" w:rsidR="00314E68" w:rsidRPr="006E2077" w:rsidRDefault="00314E68" w:rsidP="00314E68">
      <w:pPr>
        <w:pStyle w:val="PlainText"/>
        <w:rPr>
          <w:rFonts w:ascii="Times New Roman" w:hAnsi="Times New Roman" w:cs="Times New Roman"/>
        </w:rPr>
      </w:pPr>
    </w:p>
    <w:p w14:paraId="1210DD27" w14:textId="668581E0"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A filtering condition was then applied to retain values between approximately -3 and +3, which is a common Z-score-based approach for identifying extreme observations.</w:t>
      </w:r>
    </w:p>
    <w:p w14:paraId="2C00E8F3" w14:textId="77777777" w:rsidR="00314E68" w:rsidRPr="006E2077" w:rsidRDefault="00314E68" w:rsidP="00314E68">
      <w:pPr>
        <w:pStyle w:val="PlainText"/>
        <w:rPr>
          <w:rFonts w:ascii="Times New Roman" w:hAnsi="Times New Roman" w:cs="Times New Roman"/>
        </w:rPr>
      </w:pPr>
    </w:p>
    <w:p w14:paraId="39F58C91" w14:textId="18EA45AD"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 xml:space="preserve"> 5. Data Cleaning Workflow</w:t>
      </w:r>
    </w:p>
    <w:p w14:paraId="1C1E6BCC" w14:textId="77777777" w:rsidR="00314E68" w:rsidRPr="006E2077" w:rsidRDefault="00314E68" w:rsidP="00314E68">
      <w:pPr>
        <w:pStyle w:val="PlainText"/>
        <w:rPr>
          <w:rFonts w:ascii="Times New Roman" w:hAnsi="Times New Roman" w:cs="Times New Roman"/>
        </w:rPr>
      </w:pPr>
    </w:p>
    <w:p w14:paraId="561A31C5" w14:textId="77777777"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The overall workflow was:</w:t>
      </w:r>
    </w:p>
    <w:p w14:paraId="45F44967" w14:textId="77777777" w:rsidR="00314E68" w:rsidRPr="006E2077" w:rsidRDefault="00314E68" w:rsidP="00314E68">
      <w:pPr>
        <w:pStyle w:val="PlainText"/>
        <w:rPr>
          <w:rFonts w:ascii="Times New Roman" w:hAnsi="Times New Roman" w:cs="Times New Roman"/>
        </w:rPr>
      </w:pPr>
    </w:p>
    <w:p w14:paraId="47B0D167" w14:textId="31E81DD8"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Uncleaned Dataset → Check Missing Values → Convert Data Types → Impute Missing Values → Check Missing Values Again → Visualize Outliers → Z-score Detection → Cleaned Dataset</w:t>
      </w:r>
    </w:p>
    <w:p w14:paraId="655E4637" w14:textId="77777777" w:rsidR="00314E68" w:rsidRPr="006E2077" w:rsidRDefault="00314E68" w:rsidP="00314E68">
      <w:pPr>
        <w:pStyle w:val="PlainText"/>
        <w:rPr>
          <w:rFonts w:ascii="Times New Roman" w:hAnsi="Times New Roman" w:cs="Times New Roman"/>
        </w:rPr>
      </w:pPr>
    </w:p>
    <w:p w14:paraId="6CB89819" w14:textId="6E7FADA6"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 xml:space="preserve"> 6. Tools Used</w:t>
      </w:r>
    </w:p>
    <w:p w14:paraId="00AFFB69" w14:textId="77777777" w:rsidR="00314E68" w:rsidRPr="006E2077" w:rsidRDefault="00314E68" w:rsidP="00314E68">
      <w:pPr>
        <w:pStyle w:val="PlainText"/>
        <w:rPr>
          <w:rFonts w:ascii="Times New Roman" w:hAnsi="Times New Roman" w:cs="Times New Roman"/>
        </w:rPr>
      </w:pPr>
    </w:p>
    <w:p w14:paraId="7A4C963A" w14:textId="43F0AC78" w:rsidR="00314E68" w:rsidRPr="006E2077" w:rsidRDefault="00314E68" w:rsidP="006E2077">
      <w:pPr>
        <w:pStyle w:val="PlainText"/>
        <w:numPr>
          <w:ilvl w:val="0"/>
          <w:numId w:val="5"/>
        </w:numPr>
        <w:rPr>
          <w:rFonts w:ascii="Times New Roman" w:hAnsi="Times New Roman" w:cs="Times New Roman"/>
        </w:rPr>
      </w:pPr>
      <w:r w:rsidRPr="006E2077">
        <w:rPr>
          <w:rFonts w:ascii="Times New Roman" w:hAnsi="Times New Roman" w:cs="Times New Roman"/>
        </w:rPr>
        <w:t>Python</w:t>
      </w:r>
    </w:p>
    <w:p w14:paraId="672C19EB" w14:textId="03155C9A" w:rsidR="00314E68" w:rsidRPr="006E2077" w:rsidRDefault="00314E68" w:rsidP="006E2077">
      <w:pPr>
        <w:pStyle w:val="PlainText"/>
        <w:numPr>
          <w:ilvl w:val="0"/>
          <w:numId w:val="5"/>
        </w:numPr>
        <w:rPr>
          <w:rFonts w:ascii="Times New Roman" w:hAnsi="Times New Roman" w:cs="Times New Roman"/>
        </w:rPr>
      </w:pPr>
      <w:r w:rsidRPr="006E2077">
        <w:rPr>
          <w:rFonts w:ascii="Times New Roman" w:hAnsi="Times New Roman" w:cs="Times New Roman"/>
        </w:rPr>
        <w:t>Pandas – data loading and cleaning</w:t>
      </w:r>
    </w:p>
    <w:p w14:paraId="21EB3280" w14:textId="658E2DB9" w:rsidR="00314E68" w:rsidRPr="006E2077" w:rsidRDefault="00314E68" w:rsidP="006E2077">
      <w:pPr>
        <w:pStyle w:val="PlainText"/>
        <w:numPr>
          <w:ilvl w:val="0"/>
          <w:numId w:val="5"/>
        </w:numPr>
        <w:rPr>
          <w:rFonts w:ascii="Times New Roman" w:hAnsi="Times New Roman" w:cs="Times New Roman"/>
        </w:rPr>
      </w:pPr>
      <w:r w:rsidRPr="006E2077">
        <w:rPr>
          <w:rFonts w:ascii="Times New Roman" w:hAnsi="Times New Roman" w:cs="Times New Roman"/>
        </w:rPr>
        <w:t>NumPy – numerical operations</w:t>
      </w:r>
    </w:p>
    <w:p w14:paraId="56FD2214" w14:textId="1A7D11BD" w:rsidR="00314E68" w:rsidRPr="006E2077" w:rsidRDefault="00314E68" w:rsidP="006E2077">
      <w:pPr>
        <w:pStyle w:val="PlainText"/>
        <w:numPr>
          <w:ilvl w:val="0"/>
          <w:numId w:val="5"/>
        </w:numPr>
        <w:rPr>
          <w:rFonts w:ascii="Times New Roman" w:hAnsi="Times New Roman" w:cs="Times New Roman"/>
        </w:rPr>
      </w:pPr>
      <w:r w:rsidRPr="006E2077">
        <w:rPr>
          <w:rFonts w:ascii="Times New Roman" w:hAnsi="Times New Roman" w:cs="Times New Roman"/>
        </w:rPr>
        <w:t>Matplotlib – visualization</w:t>
      </w:r>
    </w:p>
    <w:p w14:paraId="48114157" w14:textId="4B1E4FFC" w:rsidR="00314E68" w:rsidRPr="006E2077" w:rsidRDefault="00314E68" w:rsidP="006E2077">
      <w:pPr>
        <w:pStyle w:val="PlainText"/>
        <w:numPr>
          <w:ilvl w:val="0"/>
          <w:numId w:val="5"/>
        </w:numPr>
        <w:rPr>
          <w:rFonts w:ascii="Times New Roman" w:hAnsi="Times New Roman" w:cs="Times New Roman"/>
        </w:rPr>
      </w:pPr>
      <w:r w:rsidRPr="006E2077">
        <w:rPr>
          <w:rFonts w:ascii="Times New Roman" w:hAnsi="Times New Roman" w:cs="Times New Roman"/>
        </w:rPr>
        <w:t>Seaborn – boxplots</w:t>
      </w:r>
    </w:p>
    <w:p w14:paraId="59048BE8" w14:textId="64EF4598" w:rsidR="00314E68" w:rsidRPr="006E2077" w:rsidRDefault="00314E68" w:rsidP="006E2077">
      <w:pPr>
        <w:pStyle w:val="PlainText"/>
        <w:numPr>
          <w:ilvl w:val="0"/>
          <w:numId w:val="5"/>
        </w:numPr>
        <w:rPr>
          <w:rFonts w:ascii="Times New Roman" w:hAnsi="Times New Roman" w:cs="Times New Roman"/>
        </w:rPr>
      </w:pPr>
      <w:r w:rsidRPr="006E2077">
        <w:rPr>
          <w:rFonts w:ascii="Times New Roman" w:hAnsi="Times New Roman" w:cs="Times New Roman"/>
        </w:rPr>
        <w:t>Scikit-learn – scaling and standardization</w:t>
      </w:r>
    </w:p>
    <w:p w14:paraId="1E78334D" w14:textId="77777777" w:rsidR="00314E68" w:rsidRPr="006E2077" w:rsidRDefault="00314E68" w:rsidP="00314E68">
      <w:pPr>
        <w:pStyle w:val="PlainText"/>
        <w:rPr>
          <w:rFonts w:ascii="Times New Roman" w:hAnsi="Times New Roman" w:cs="Times New Roman"/>
        </w:rPr>
      </w:pPr>
    </w:p>
    <w:p w14:paraId="0454D9A8" w14:textId="3335B52A"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 xml:space="preserve"> 7. Conclusion</w:t>
      </w:r>
    </w:p>
    <w:p w14:paraId="462EBCDA" w14:textId="77777777" w:rsidR="00314E68" w:rsidRPr="006E2077" w:rsidRDefault="00314E68" w:rsidP="00314E68">
      <w:pPr>
        <w:pStyle w:val="PlainText"/>
        <w:rPr>
          <w:rFonts w:ascii="Times New Roman" w:hAnsi="Times New Roman" w:cs="Times New Roman"/>
        </w:rPr>
      </w:pPr>
    </w:p>
    <w:p w14:paraId="0A0FC13A" w14:textId="0A08F03B" w:rsidR="00314E68" w:rsidRPr="006E2077" w:rsidRDefault="00314E68" w:rsidP="00314E68">
      <w:pPr>
        <w:pStyle w:val="PlainText"/>
        <w:rPr>
          <w:rFonts w:ascii="Times New Roman" w:hAnsi="Times New Roman" w:cs="Times New Roman"/>
        </w:rPr>
      </w:pPr>
      <w:r w:rsidRPr="006E2077">
        <w:rPr>
          <w:rFonts w:ascii="Times New Roman" w:hAnsi="Times New Roman" w:cs="Times New Roman"/>
        </w:rPr>
        <w:t>The Cleaning Sprint improved the quality of the Telco Customer Churn dataset by handling missing values and identifying potential outliers. Median imputation was used for numerical data and mode imputation for categorical data. Boxplots and Z-score-based filtering were used for outlier detection. The cleaned dataset can now be used for further analysis and machine-learning tasks such as customer churn prediction.</w:t>
      </w:r>
    </w:p>
    <w:sectPr w:rsidR="00314E68" w:rsidRPr="006E2077" w:rsidSect="00314E68">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E41"/>
    <w:multiLevelType w:val="hybridMultilevel"/>
    <w:tmpl w:val="16460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F53347"/>
    <w:multiLevelType w:val="hybridMultilevel"/>
    <w:tmpl w:val="AD947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F20E73"/>
    <w:multiLevelType w:val="hybridMultilevel"/>
    <w:tmpl w:val="E4787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63633C"/>
    <w:multiLevelType w:val="hybridMultilevel"/>
    <w:tmpl w:val="64987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B16A23"/>
    <w:multiLevelType w:val="hybridMultilevel"/>
    <w:tmpl w:val="350A4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653428">
    <w:abstractNumId w:val="0"/>
  </w:num>
  <w:num w:numId="2" w16cid:durableId="1665429627">
    <w:abstractNumId w:val="4"/>
  </w:num>
  <w:num w:numId="3" w16cid:durableId="2058240222">
    <w:abstractNumId w:val="1"/>
  </w:num>
  <w:num w:numId="4" w16cid:durableId="1990480509">
    <w:abstractNumId w:val="3"/>
  </w:num>
  <w:num w:numId="5" w16cid:durableId="1102601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0F"/>
    <w:rsid w:val="00314E68"/>
    <w:rsid w:val="006E2077"/>
    <w:rsid w:val="008302AA"/>
    <w:rsid w:val="008C640F"/>
    <w:rsid w:val="00D43E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1330"/>
  <w15:chartTrackingRefBased/>
  <w15:docId w15:val="{4923DEA5-1DC2-4110-9A50-F742B326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0105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0105B"/>
    <w:rPr>
      <w:rFonts w:ascii="Consolas" w:hAnsi="Consolas"/>
      <w:sz w:val="21"/>
      <w:szCs w:val="21"/>
    </w:rPr>
  </w:style>
  <w:style w:type="paragraph" w:styleId="Title">
    <w:name w:val="Title"/>
    <w:basedOn w:val="Normal"/>
    <w:next w:val="Normal"/>
    <w:link w:val="TitleChar"/>
    <w:uiPriority w:val="10"/>
    <w:qFormat/>
    <w:rsid w:val="006E20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07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Mathesh A S</dc:creator>
  <cp:keywords/>
  <dc:description/>
  <cp:lastModifiedBy>Mathesh A S</cp:lastModifiedBy>
  <cp:revision>2</cp:revision>
  <dcterms:created xsi:type="dcterms:W3CDTF">2026-09-24T17:58:00Z</dcterms:created>
  <dcterms:modified xsi:type="dcterms:W3CDTF">2026-09-24T17:58:00Z</dcterms:modified>
</cp:coreProperties>
</file>