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D68AC" w14:textId="28E418B2" w:rsidR="00D86410" w:rsidRPr="00D86410" w:rsidRDefault="00000000" w:rsidP="00D86410">
      <w:pPr>
        <w:pStyle w:val="NoSpacing"/>
        <w:rPr>
          <w:sz w:val="24"/>
          <w:szCs w:val="24"/>
        </w:rPr>
      </w:pPr>
      <w:r w:rsidRPr="007E2F32">
        <w:rPr>
          <w:sz w:val="40"/>
          <w:szCs w:val="40"/>
        </w:rPr>
        <w:t>TITLE</w:t>
      </w:r>
      <w:r>
        <w:t xml:space="preserve">: </w:t>
      </w:r>
      <w:r w:rsidR="00701E3D">
        <w:rPr>
          <w:sz w:val="44"/>
          <w:szCs w:val="44"/>
        </w:rPr>
        <w:t xml:space="preserve">Ecommerce </w:t>
      </w:r>
      <w:proofErr w:type="spellStart"/>
      <w:r w:rsidR="00701E3D">
        <w:rPr>
          <w:sz w:val="44"/>
          <w:szCs w:val="44"/>
        </w:rPr>
        <w:t>Keymetric</w:t>
      </w:r>
      <w:proofErr w:type="spellEnd"/>
      <w:r w:rsidR="00701E3D">
        <w:rPr>
          <w:sz w:val="44"/>
          <w:szCs w:val="44"/>
        </w:rPr>
        <w:t xml:space="preserve"> Analysis</w:t>
      </w:r>
    </w:p>
    <w:p w14:paraId="6E881ED2" w14:textId="72C56A1E" w:rsidR="005E5379" w:rsidRDefault="005E5379">
      <w:pPr>
        <w:spacing w:after="101" w:line="259" w:lineRule="auto"/>
        <w:ind w:left="-5" w:hanging="10"/>
      </w:pPr>
    </w:p>
    <w:p w14:paraId="77135918" w14:textId="77777777" w:rsidR="005E5379" w:rsidRDefault="00000000">
      <w:pPr>
        <w:spacing w:after="220" w:line="259" w:lineRule="auto"/>
        <w:ind w:left="0" w:firstLine="0"/>
      </w:pPr>
      <w:r>
        <w:t xml:space="preserve"> </w:t>
      </w:r>
    </w:p>
    <w:p w14:paraId="3C4DE2D5" w14:textId="77777777" w:rsidR="005E5379" w:rsidRDefault="00000000">
      <w:pPr>
        <w:spacing w:after="101" w:line="259" w:lineRule="auto"/>
        <w:ind w:left="-5" w:hanging="10"/>
      </w:pPr>
      <w:r>
        <w:rPr>
          <w:sz w:val="28"/>
        </w:rPr>
        <w:t xml:space="preserve">SYNOPSIS: </w:t>
      </w:r>
    </w:p>
    <w:p w14:paraId="160D3F3A" w14:textId="75E5AD2F" w:rsidR="005E5379" w:rsidRDefault="00D86410">
      <w:pPr>
        <w:spacing w:after="218" w:line="259" w:lineRule="auto"/>
        <w:ind w:left="0" w:firstLine="0"/>
      </w:pPr>
      <w:r w:rsidRPr="00D86410">
        <w:t xml:space="preserve">This dataset encompasses key variables that provide insights into customer purchasing </w:t>
      </w:r>
      <w:proofErr w:type="spellStart"/>
      <w:r w:rsidRPr="00D86410">
        <w:t>behavior</w:t>
      </w:r>
      <w:proofErr w:type="spellEnd"/>
      <w:r w:rsidRPr="00D86410">
        <w:t xml:space="preserve"> and transaction dynamics. Each column represents a distinct attribute related to the customers and their purchases, making it a valuable resource for analysis in Power BI.</w:t>
      </w:r>
      <w:r w:rsidR="00000000">
        <w:t xml:space="preserve">      </w:t>
      </w:r>
    </w:p>
    <w:p w14:paraId="153F4D18" w14:textId="77777777" w:rsidR="005E5379" w:rsidRDefault="00000000">
      <w:pPr>
        <w:spacing w:after="101" w:line="259" w:lineRule="auto"/>
        <w:ind w:left="-5" w:hanging="10"/>
      </w:pPr>
      <w:r>
        <w:rPr>
          <w:sz w:val="28"/>
        </w:rPr>
        <w:t xml:space="preserve">PROBLEM STATEMENT: </w:t>
      </w:r>
    </w:p>
    <w:p w14:paraId="3A24B1B5" w14:textId="3586336A" w:rsidR="005E5379" w:rsidRDefault="00D86410">
      <w:pPr>
        <w:spacing w:after="218" w:line="259" w:lineRule="auto"/>
        <w:ind w:left="0" w:firstLine="0"/>
      </w:pPr>
      <w:r w:rsidRPr="00D86410">
        <w:t xml:space="preserve">In a competitive retail landscape, understanding customer purchasing </w:t>
      </w:r>
      <w:proofErr w:type="spellStart"/>
      <w:r w:rsidRPr="00D86410">
        <w:t>behavior</w:t>
      </w:r>
      <w:proofErr w:type="spellEnd"/>
      <w:r w:rsidRPr="00D86410">
        <w:t xml:space="preserve"> and optimizing sales strategies is essential for business growth. The dataset comprises various attributes related to customer transactions, including demographic information, purchase details, and discount usage</w:t>
      </w:r>
      <w:r w:rsidR="00000000">
        <w:t xml:space="preserve"> </w:t>
      </w:r>
    </w:p>
    <w:p w14:paraId="2CC23057" w14:textId="77777777" w:rsidR="005E5379" w:rsidRDefault="00000000">
      <w:pPr>
        <w:spacing w:after="101" w:line="259" w:lineRule="auto"/>
        <w:ind w:left="-5" w:hanging="10"/>
        <w:rPr>
          <w:sz w:val="28"/>
        </w:rPr>
      </w:pPr>
      <w:r>
        <w:rPr>
          <w:sz w:val="28"/>
        </w:rPr>
        <w:t xml:space="preserve">OBJECTIVES: </w:t>
      </w:r>
    </w:p>
    <w:p w14:paraId="54DCEEE4" w14:textId="5E933F20" w:rsidR="00D86410" w:rsidRDefault="00D86410">
      <w:pPr>
        <w:spacing w:after="101" w:line="259" w:lineRule="auto"/>
        <w:ind w:left="-5" w:hanging="10"/>
      </w:pPr>
      <w:r w:rsidRPr="00D86410">
        <w:t>To achieve the objective of enhancing customer understanding and optimizing sales strategies based on the dataset, a systematic approach to data analysis and visualization is essential. Here’s a structured plan outlining the key steps:</w:t>
      </w:r>
    </w:p>
    <w:p w14:paraId="68FC8289" w14:textId="6452E595" w:rsidR="007C32F6" w:rsidRDefault="00000000" w:rsidP="007C32F6">
      <w:pPr>
        <w:numPr>
          <w:ilvl w:val="0"/>
          <w:numId w:val="1"/>
        </w:numPr>
        <w:spacing w:after="190" w:line="259" w:lineRule="auto"/>
        <w:ind w:hanging="237"/>
      </w:pPr>
      <w:r>
        <w:rPr>
          <w:sz w:val="24"/>
        </w:rPr>
        <w:t xml:space="preserve">Data Analysis and Visualization: </w:t>
      </w:r>
    </w:p>
    <w:p w14:paraId="6AB2F2EA" w14:textId="4773E0C4" w:rsidR="007C32F6" w:rsidRDefault="00000000" w:rsidP="007C32F6">
      <w:pPr>
        <w:numPr>
          <w:ilvl w:val="1"/>
          <w:numId w:val="1"/>
        </w:numPr>
        <w:spacing w:after="41"/>
        <w:ind w:hanging="360"/>
      </w:pPr>
      <w:r>
        <w:t xml:space="preserve">To </w:t>
      </w:r>
      <w:r w:rsidR="007C32F6" w:rsidRPr="00D86410">
        <w:t>Ensure the dataset is clean and ready for</w:t>
      </w:r>
      <w:r w:rsidR="007C32F6">
        <w:t xml:space="preserve"> </w:t>
      </w:r>
      <w:r>
        <w:t xml:space="preserve">analyse and visualize the mortality rates </w:t>
      </w:r>
      <w:proofErr w:type="gramStart"/>
      <w:r>
        <w:t>in  Power</w:t>
      </w:r>
      <w:proofErr w:type="gramEnd"/>
      <w:r>
        <w:t xml:space="preserve"> BI, highlighting the significant differences between the t</w:t>
      </w:r>
      <w:r w:rsidR="00701D35">
        <w:t>hem.</w:t>
      </w:r>
    </w:p>
    <w:p w14:paraId="5F65797D" w14:textId="575DDDC8" w:rsidR="007C32F6" w:rsidRDefault="007C32F6">
      <w:pPr>
        <w:numPr>
          <w:ilvl w:val="1"/>
          <w:numId w:val="1"/>
        </w:numPr>
        <w:ind w:hanging="360"/>
      </w:pPr>
      <w:r w:rsidRPr="007C32F6">
        <w:t>Remove duplicates and irrelevant entries</w:t>
      </w:r>
      <w:r>
        <w:t>,</w:t>
      </w:r>
      <w:r w:rsidRPr="007C32F6">
        <w:t xml:space="preserve"> </w:t>
      </w:r>
      <w:proofErr w:type="gramStart"/>
      <w:r w:rsidRPr="007C32F6">
        <w:t>Handle</w:t>
      </w:r>
      <w:proofErr w:type="gramEnd"/>
      <w:r w:rsidRPr="007C32F6">
        <w:t xml:space="preserve"> missing values</w:t>
      </w:r>
      <w:r w:rsidR="00701D35">
        <w:t>,</w:t>
      </w:r>
      <w:r w:rsidR="00701D35" w:rsidRPr="00701D35">
        <w:t xml:space="preserve"> </w:t>
      </w:r>
      <w:r w:rsidR="00701D35" w:rsidRPr="00701D35">
        <w:t>Convert data types where necessary</w:t>
      </w:r>
      <w:r w:rsidR="00701D35">
        <w:t xml:space="preserve"> and S</w:t>
      </w:r>
      <w:r w:rsidR="00701D35" w:rsidRPr="00701D35">
        <w:t>tandardize categorical variables</w:t>
      </w:r>
    </w:p>
    <w:p w14:paraId="075157E6" w14:textId="41C0F979" w:rsidR="00701D35" w:rsidRDefault="00701D35">
      <w:pPr>
        <w:numPr>
          <w:ilvl w:val="1"/>
          <w:numId w:val="1"/>
        </w:numPr>
        <w:ind w:hanging="360"/>
      </w:pPr>
      <w:r w:rsidRPr="00701D35">
        <w:t>Display the number of transactions by age group and gender to identify key demographics.</w:t>
      </w:r>
    </w:p>
    <w:p w14:paraId="0DBB50AA" w14:textId="24175779" w:rsidR="005E5379" w:rsidRDefault="00701D35">
      <w:pPr>
        <w:numPr>
          <w:ilvl w:val="1"/>
          <w:numId w:val="1"/>
        </w:numPr>
        <w:ind w:hanging="360"/>
      </w:pPr>
      <w:proofErr w:type="spellStart"/>
      <w:r w:rsidRPr="00701D35">
        <w:t>Analyze</w:t>
      </w:r>
      <w:proofErr w:type="spellEnd"/>
      <w:r w:rsidRPr="00701D35">
        <w:t xml:space="preserve"> sales performance by purchase method</w:t>
      </w:r>
      <w:r>
        <w:t xml:space="preserve"> and </w:t>
      </w:r>
      <w:proofErr w:type="gramStart"/>
      <w:r w:rsidRPr="00701D35">
        <w:t>Compare</w:t>
      </w:r>
      <w:proofErr w:type="gramEnd"/>
      <w:r w:rsidRPr="00701D35">
        <w:t xml:space="preserve"> total sales across online and in-store purchases</w:t>
      </w:r>
      <w:r>
        <w:t xml:space="preserve"> and </w:t>
      </w:r>
      <w:r w:rsidRPr="00701D35">
        <w:t>Show the proportion of sales attributed to each purchase method</w:t>
      </w:r>
      <w:r>
        <w:t xml:space="preserve"> using charts</w:t>
      </w:r>
      <w:r w:rsidR="00000000">
        <w:t xml:space="preserve"> </w:t>
      </w:r>
    </w:p>
    <w:p w14:paraId="66123EF4" w14:textId="05306555" w:rsidR="005E5379" w:rsidRDefault="00701D35">
      <w:pPr>
        <w:numPr>
          <w:ilvl w:val="1"/>
          <w:numId w:val="1"/>
        </w:numPr>
        <w:spacing w:after="156"/>
        <w:ind w:hanging="360"/>
      </w:pPr>
      <w:proofErr w:type="spellStart"/>
      <w:r w:rsidRPr="00701D35">
        <w:t>Analyze</w:t>
      </w:r>
      <w:proofErr w:type="spellEnd"/>
      <w:r w:rsidRPr="00701D35">
        <w:t xml:space="preserve"> the relationship between total discounts given and overall sales revenue to ensure discount strategies are effective.</w:t>
      </w:r>
    </w:p>
    <w:p w14:paraId="6506157E" w14:textId="77777777" w:rsidR="005E5379" w:rsidRDefault="00000000">
      <w:pPr>
        <w:spacing w:after="179" w:line="259" w:lineRule="auto"/>
        <w:ind w:left="0" w:firstLine="0"/>
      </w:pPr>
      <w:r>
        <w:t xml:space="preserve"> </w:t>
      </w:r>
    </w:p>
    <w:p w14:paraId="35737078" w14:textId="77777777" w:rsidR="005E5379" w:rsidRDefault="00000000">
      <w:pPr>
        <w:numPr>
          <w:ilvl w:val="0"/>
          <w:numId w:val="1"/>
        </w:numPr>
        <w:spacing w:after="190" w:line="259" w:lineRule="auto"/>
        <w:ind w:hanging="237"/>
      </w:pPr>
      <w:r>
        <w:rPr>
          <w:sz w:val="24"/>
        </w:rPr>
        <w:t xml:space="preserve">Comparative Analysis: </w:t>
      </w:r>
    </w:p>
    <w:p w14:paraId="6EDC64A4" w14:textId="77777777" w:rsidR="00701D35" w:rsidRDefault="00701D35">
      <w:pPr>
        <w:numPr>
          <w:ilvl w:val="1"/>
          <w:numId w:val="1"/>
        </w:numPr>
        <w:spacing w:after="178"/>
        <w:ind w:hanging="360"/>
      </w:pPr>
      <w:r w:rsidRPr="00701D35">
        <w:t>Compare total sales, number of transactions, and average spending across different age groups to identify which segments are the most profitable.</w:t>
      </w:r>
    </w:p>
    <w:p w14:paraId="6EC83A9E" w14:textId="77777777" w:rsidR="00701D35" w:rsidRDefault="00701D35">
      <w:pPr>
        <w:numPr>
          <w:ilvl w:val="1"/>
          <w:numId w:val="1"/>
        </w:numPr>
        <w:spacing w:after="178"/>
        <w:ind w:hanging="360"/>
      </w:pPr>
      <w:r w:rsidRPr="00701D35">
        <w:t>Compare the average net amount spent for each discount type to determine which promotions drive the most revenue.</w:t>
      </w:r>
    </w:p>
    <w:p w14:paraId="0244C30C" w14:textId="1593A515" w:rsidR="00701D35" w:rsidRDefault="00701D35" w:rsidP="00701D35">
      <w:pPr>
        <w:numPr>
          <w:ilvl w:val="1"/>
          <w:numId w:val="1"/>
        </w:numPr>
        <w:spacing w:after="178"/>
        <w:ind w:hanging="360"/>
      </w:pPr>
      <w:r w:rsidRPr="00701D35">
        <w:t>Compare the gross amount and net amount to quantify the impact of discounts on overall revenue.</w:t>
      </w:r>
    </w:p>
    <w:p w14:paraId="49CECA2B" w14:textId="79B6A073" w:rsidR="005E5379" w:rsidRDefault="00701D35" w:rsidP="00701D35">
      <w:pPr>
        <w:numPr>
          <w:ilvl w:val="1"/>
          <w:numId w:val="1"/>
        </w:numPr>
        <w:spacing w:after="178"/>
        <w:ind w:hanging="360"/>
      </w:pPr>
      <w:r w:rsidRPr="00701D35">
        <w:lastRenderedPageBreak/>
        <w:t>Compare total sales and transaction counts across different product categories to identify best-sellers and underperformers.</w:t>
      </w:r>
      <w:r w:rsidR="00000000">
        <w:t xml:space="preserve"> </w:t>
      </w:r>
    </w:p>
    <w:p w14:paraId="1D2EB867" w14:textId="083DE187" w:rsidR="005E5379" w:rsidRPr="00BB249E" w:rsidRDefault="00000000">
      <w:pPr>
        <w:numPr>
          <w:ilvl w:val="0"/>
          <w:numId w:val="1"/>
        </w:numPr>
        <w:spacing w:after="190" w:line="259" w:lineRule="auto"/>
        <w:ind w:hanging="237"/>
      </w:pPr>
      <w:r>
        <w:rPr>
          <w:sz w:val="24"/>
        </w:rPr>
        <w:t xml:space="preserve">Methodology: </w:t>
      </w:r>
    </w:p>
    <w:p w14:paraId="2889E19F" w14:textId="06665FF5" w:rsidR="00BB249E" w:rsidRDefault="00BB249E" w:rsidP="00BB249E">
      <w:pPr>
        <w:spacing w:after="190" w:line="259" w:lineRule="auto"/>
        <w:ind w:left="237" w:firstLine="0"/>
      </w:pPr>
      <w:r w:rsidRPr="00BB249E">
        <w:t xml:space="preserve">This methodology outlines the systematic approach to </w:t>
      </w:r>
      <w:proofErr w:type="spellStart"/>
      <w:r w:rsidRPr="00BB249E">
        <w:t>analyzing</w:t>
      </w:r>
      <w:proofErr w:type="spellEnd"/>
      <w:r w:rsidRPr="00BB249E">
        <w:t xml:space="preserve"> and visualizing the dataset regarding customer purchasing </w:t>
      </w:r>
      <w:proofErr w:type="spellStart"/>
      <w:r w:rsidRPr="00BB249E">
        <w:t>behavior</w:t>
      </w:r>
      <w:proofErr w:type="spellEnd"/>
      <w:r w:rsidRPr="00BB249E">
        <w:t xml:space="preserve"> and transaction dynamics. Each phase is designed to ensure clarity, accuracy, and actionable insights.</w:t>
      </w:r>
    </w:p>
    <w:p w14:paraId="18CCECEA" w14:textId="51534F6A" w:rsidR="007E2F32" w:rsidRDefault="00000000" w:rsidP="00BB249E">
      <w:pPr>
        <w:pStyle w:val="ListParagraph"/>
        <w:numPr>
          <w:ilvl w:val="0"/>
          <w:numId w:val="1"/>
        </w:numPr>
        <w:spacing w:after="43"/>
      </w:pPr>
      <w:r w:rsidRPr="00BB249E">
        <w:rPr>
          <w:sz w:val="24"/>
        </w:rPr>
        <w:t>Tools and Techniques:</w:t>
      </w:r>
      <w:r>
        <w:t xml:space="preserve"> </w:t>
      </w:r>
    </w:p>
    <w:p w14:paraId="246506A9" w14:textId="46BC8F01" w:rsidR="005E5379" w:rsidRDefault="00000000" w:rsidP="007E2F32">
      <w:pPr>
        <w:numPr>
          <w:ilvl w:val="2"/>
          <w:numId w:val="1"/>
        </w:numPr>
        <w:spacing w:after="43"/>
        <w:ind w:hanging="360"/>
      </w:pPr>
      <w:r>
        <w:t xml:space="preserve">Power BI: This is used to develop interactive dashboards and advanced visualizations. </w:t>
      </w:r>
    </w:p>
    <w:p w14:paraId="0E3A41F4" w14:textId="75489AF6" w:rsidR="007E2F32" w:rsidRPr="007E2F32" w:rsidRDefault="007E2F32" w:rsidP="007E2F32">
      <w:pPr>
        <w:numPr>
          <w:ilvl w:val="2"/>
          <w:numId w:val="1"/>
        </w:numPr>
        <w:spacing w:after="43"/>
        <w:ind w:hanging="360"/>
      </w:pPr>
      <w:r>
        <w:t>Python/R</w:t>
      </w:r>
      <w:r w:rsidRPr="007E2F32">
        <w:t xml:space="preserve">: For advanced data analysis and statistical </w:t>
      </w:r>
      <w:proofErr w:type="spellStart"/>
      <w:r w:rsidRPr="007E2F32">
        <w:t>modeling</w:t>
      </w:r>
      <w:proofErr w:type="spellEnd"/>
      <w:r w:rsidRPr="007E2F32">
        <w:t xml:space="preserve"> (optional, depending on complexity).</w:t>
      </w:r>
    </w:p>
    <w:p w14:paraId="5355D3A9" w14:textId="464AF701" w:rsidR="007E2F32" w:rsidRDefault="007E2F32" w:rsidP="007E2F32">
      <w:pPr>
        <w:numPr>
          <w:ilvl w:val="2"/>
          <w:numId w:val="1"/>
        </w:numPr>
        <w:spacing w:after="43"/>
        <w:ind w:hanging="360"/>
      </w:pPr>
      <w:r>
        <w:t>Excel</w:t>
      </w:r>
      <w:r w:rsidRPr="007E2F32">
        <w:t xml:space="preserve"> For initial data cleaning and basic analysis.</w:t>
      </w:r>
    </w:p>
    <w:p w14:paraId="6875B807" w14:textId="37927460" w:rsidR="00BB249E" w:rsidRPr="00BB249E" w:rsidRDefault="00BB249E" w:rsidP="00307783">
      <w:pPr>
        <w:pStyle w:val="ListParagraph"/>
        <w:numPr>
          <w:ilvl w:val="0"/>
          <w:numId w:val="1"/>
        </w:numPr>
      </w:pPr>
      <w:r w:rsidRPr="00BB249E">
        <w:t>Summary Dashboards</w:t>
      </w:r>
    </w:p>
    <w:p w14:paraId="0721D6F6" w14:textId="663DEF14" w:rsidR="00BB249E" w:rsidRDefault="00BB249E" w:rsidP="00BB249E">
      <w:pPr>
        <w:pStyle w:val="ListParagraph"/>
        <w:numPr>
          <w:ilvl w:val="0"/>
          <w:numId w:val="7"/>
        </w:numPr>
        <w:spacing w:after="43"/>
      </w:pPr>
      <w:r w:rsidRPr="00BB249E">
        <w:t>Create an interactive dashboard to present key insights.</w:t>
      </w:r>
    </w:p>
    <w:p w14:paraId="10206A4B" w14:textId="77777777" w:rsidR="00BB249E" w:rsidRPr="00BB249E" w:rsidRDefault="00BB249E" w:rsidP="00BB249E">
      <w:pPr>
        <w:pStyle w:val="ListParagraph"/>
        <w:numPr>
          <w:ilvl w:val="0"/>
          <w:numId w:val="7"/>
        </w:numPr>
        <w:spacing w:after="43"/>
      </w:pPr>
      <w:r w:rsidRPr="00BB249E">
        <w:t xml:space="preserve">Combine various visualizations to create a comprehensive overview of customer </w:t>
      </w:r>
      <w:proofErr w:type="spellStart"/>
      <w:r w:rsidRPr="00BB249E">
        <w:t>behavior</w:t>
      </w:r>
      <w:proofErr w:type="spellEnd"/>
      <w:r w:rsidRPr="00BB249E">
        <w:t xml:space="preserve"> and sales performance.</w:t>
      </w:r>
    </w:p>
    <w:p w14:paraId="42E5A0A8" w14:textId="77777777" w:rsidR="00BB249E" w:rsidRPr="00BB249E" w:rsidRDefault="00BB249E" w:rsidP="00BB249E">
      <w:pPr>
        <w:pStyle w:val="ListParagraph"/>
        <w:numPr>
          <w:ilvl w:val="0"/>
          <w:numId w:val="7"/>
        </w:numPr>
        <w:spacing w:after="43"/>
      </w:pPr>
      <w:r w:rsidRPr="00BB249E">
        <w:t>Use slicers to allow users to filter data by demographics, time periods, and product categories for deeper insights.</w:t>
      </w:r>
    </w:p>
    <w:p w14:paraId="234C9850" w14:textId="77777777" w:rsidR="00BB249E" w:rsidRDefault="00BB249E" w:rsidP="006A1A11">
      <w:pPr>
        <w:pStyle w:val="Heading2"/>
      </w:pPr>
    </w:p>
    <w:p w14:paraId="4D364605" w14:textId="0F328F59" w:rsidR="007E2F32" w:rsidRDefault="007E2F32" w:rsidP="00BB249E">
      <w:pPr>
        <w:pStyle w:val="ListParagraph"/>
        <w:numPr>
          <w:ilvl w:val="0"/>
          <w:numId w:val="1"/>
        </w:numPr>
        <w:spacing w:after="43"/>
      </w:pPr>
      <w:r w:rsidRPr="00BB249E">
        <w:rPr>
          <w:sz w:val="24"/>
        </w:rPr>
        <w:t>Approach</w:t>
      </w:r>
    </w:p>
    <w:p w14:paraId="52BD408F" w14:textId="6CF2A8EF" w:rsidR="005E5379" w:rsidRDefault="00000000">
      <w:pPr>
        <w:numPr>
          <w:ilvl w:val="1"/>
          <w:numId w:val="1"/>
        </w:numPr>
        <w:spacing w:after="157"/>
        <w:ind w:hanging="360"/>
      </w:pPr>
      <w:r>
        <w:rPr>
          <w:sz w:val="24"/>
        </w:rPr>
        <w:t>Data Collection and Analysis:</w:t>
      </w:r>
      <w:r>
        <w:t xml:space="preserve"> The data is gathered from the </w:t>
      </w:r>
      <w:r w:rsidR="007E2F32" w:rsidRPr="007E2F32">
        <w:t>Ecommerce Dataset</w:t>
      </w:r>
      <w:r w:rsidR="007E2F32">
        <w:t xml:space="preserve"> of Cloths purchasing all over the world</w:t>
      </w:r>
      <w:r w:rsidR="007E2F32" w:rsidRPr="007E2F32">
        <w:t xml:space="preserve"> for Data</w:t>
      </w:r>
      <w:r w:rsidR="007E2F32">
        <w:t xml:space="preserve"> </w:t>
      </w:r>
      <w:r>
        <w:t xml:space="preserve">and </w:t>
      </w:r>
      <w:proofErr w:type="spellStart"/>
      <w:r>
        <w:t>analyzed</w:t>
      </w:r>
      <w:proofErr w:type="spellEnd"/>
      <w:r>
        <w:t xml:space="preserve"> using </w:t>
      </w:r>
      <w:proofErr w:type="spellStart"/>
      <w:r>
        <w:t>PowerBI</w:t>
      </w:r>
      <w:proofErr w:type="spellEnd"/>
      <w:r>
        <w:t xml:space="preserve">. </w:t>
      </w:r>
    </w:p>
    <w:p w14:paraId="41628C82" w14:textId="77777777" w:rsidR="005E5379" w:rsidRDefault="00000000">
      <w:pPr>
        <w:spacing w:after="0" w:line="259" w:lineRule="auto"/>
        <w:ind w:left="0" w:firstLine="0"/>
      </w:pPr>
      <w:r>
        <w:t xml:space="preserve"> </w:t>
      </w:r>
    </w:p>
    <w:p w14:paraId="7CB539E7" w14:textId="77777777" w:rsidR="005E5379" w:rsidRDefault="00000000">
      <w:pPr>
        <w:spacing w:after="101" w:line="259" w:lineRule="auto"/>
        <w:ind w:left="-5" w:hanging="10"/>
      </w:pPr>
      <w:r>
        <w:rPr>
          <w:sz w:val="28"/>
        </w:rPr>
        <w:t xml:space="preserve">OUTCOME: </w:t>
      </w:r>
    </w:p>
    <w:p w14:paraId="4F7B5B96" w14:textId="77777777" w:rsidR="005E5379" w:rsidRDefault="00000000">
      <w:pPr>
        <w:spacing w:after="190" w:line="259" w:lineRule="auto"/>
        <w:ind w:left="-5" w:hanging="10"/>
      </w:pPr>
      <w:r>
        <w:rPr>
          <w:sz w:val="24"/>
        </w:rPr>
        <w:t xml:space="preserve">Recommendations for Improvement: </w:t>
      </w:r>
    </w:p>
    <w:p w14:paraId="610A69A8" w14:textId="215BEAAB" w:rsidR="007E2F32" w:rsidRPr="007E2F32" w:rsidRDefault="007E2F32" w:rsidP="007E2F32">
      <w:pPr>
        <w:numPr>
          <w:ilvl w:val="1"/>
          <w:numId w:val="1"/>
        </w:numPr>
        <w:spacing w:after="44"/>
        <w:ind w:hanging="360"/>
      </w:pPr>
      <w:r w:rsidRPr="007E2F32">
        <w:t xml:space="preserve"> Comprehensive understanding of customer demographics and their purchasing </w:t>
      </w:r>
      <w:proofErr w:type="spellStart"/>
      <w:r w:rsidRPr="007E2F32">
        <w:t>behaviors</w:t>
      </w:r>
      <w:proofErr w:type="spellEnd"/>
      <w:r w:rsidRPr="007E2F32">
        <w:t>.</w:t>
      </w:r>
    </w:p>
    <w:p w14:paraId="67844711" w14:textId="4C1D96F1" w:rsidR="007E2F32" w:rsidRPr="007E2F32" w:rsidRDefault="007E2F32" w:rsidP="007E2F32">
      <w:pPr>
        <w:numPr>
          <w:ilvl w:val="1"/>
          <w:numId w:val="1"/>
        </w:numPr>
        <w:spacing w:after="44"/>
        <w:ind w:hanging="360"/>
      </w:pPr>
      <w:r w:rsidRPr="007E2F32">
        <w:t xml:space="preserve"> Insights into the effectiveness of discount strategies and marketing efforts.</w:t>
      </w:r>
    </w:p>
    <w:p w14:paraId="58A74CBD" w14:textId="46FDFE30" w:rsidR="007E2F32" w:rsidRPr="007E2F32" w:rsidRDefault="007E2F32" w:rsidP="007E2F32">
      <w:pPr>
        <w:numPr>
          <w:ilvl w:val="1"/>
          <w:numId w:val="1"/>
        </w:numPr>
        <w:spacing w:after="44"/>
        <w:ind w:hanging="360"/>
      </w:pPr>
      <w:r w:rsidRPr="007E2F32">
        <w:t xml:space="preserve"> Identification of trends that inform inventory management and promotional scheduling.</w:t>
      </w:r>
    </w:p>
    <w:p w14:paraId="163C70DD" w14:textId="2F1660EA" w:rsidR="005E5379" w:rsidRDefault="007E2F32" w:rsidP="007E2F32">
      <w:pPr>
        <w:numPr>
          <w:ilvl w:val="1"/>
          <w:numId w:val="1"/>
        </w:numPr>
        <w:spacing w:after="44"/>
        <w:ind w:hanging="360"/>
      </w:pPr>
      <w:r w:rsidRPr="007E2F32">
        <w:t xml:space="preserve"> Data-driven strategies for optimizing sales channels and enhancing customer experiences.</w:t>
      </w:r>
    </w:p>
    <w:sectPr w:rsidR="005E5379">
      <w:pgSz w:w="11906" w:h="16838"/>
      <w:pgMar w:top="1496" w:right="1473" w:bottom="18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67FFA"/>
    <w:multiLevelType w:val="hybridMultilevel"/>
    <w:tmpl w:val="DFB4B216"/>
    <w:lvl w:ilvl="0" w:tplc="88F8FF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550C5"/>
    <w:multiLevelType w:val="hybridMultilevel"/>
    <w:tmpl w:val="A90A940A"/>
    <w:lvl w:ilvl="0" w:tplc="88F8FF34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FB1F4C"/>
    <w:multiLevelType w:val="hybridMultilevel"/>
    <w:tmpl w:val="024ED6B0"/>
    <w:lvl w:ilvl="0" w:tplc="88F8FF34">
      <w:start w:val="1"/>
      <w:numFmt w:val="bullet"/>
      <w:lvlText w:val="•"/>
      <w:lvlJc w:val="left"/>
      <w:pPr>
        <w:ind w:left="141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" w15:restartNumberingAfterBreak="0">
    <w:nsid w:val="2D857C58"/>
    <w:multiLevelType w:val="multilevel"/>
    <w:tmpl w:val="0C34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F21AF"/>
    <w:multiLevelType w:val="hybridMultilevel"/>
    <w:tmpl w:val="F95CC538"/>
    <w:lvl w:ilvl="0" w:tplc="6EBC9EE6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F8FF3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050C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04C19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1E50B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E6AF3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5499A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C2150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CC3AA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EB301A"/>
    <w:multiLevelType w:val="hybridMultilevel"/>
    <w:tmpl w:val="CEECC36C"/>
    <w:lvl w:ilvl="0" w:tplc="88F8FF34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64337B3"/>
    <w:multiLevelType w:val="hybridMultilevel"/>
    <w:tmpl w:val="374A7A16"/>
    <w:lvl w:ilvl="0" w:tplc="88F8FF34">
      <w:start w:val="1"/>
      <w:numFmt w:val="bullet"/>
      <w:lvlText w:val="•"/>
      <w:lvlJc w:val="left"/>
      <w:pPr>
        <w:ind w:left="1516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num w:numId="1" w16cid:durableId="97986629">
    <w:abstractNumId w:val="4"/>
  </w:num>
  <w:num w:numId="2" w16cid:durableId="484786539">
    <w:abstractNumId w:val="3"/>
  </w:num>
  <w:num w:numId="3" w16cid:durableId="1362630386">
    <w:abstractNumId w:val="5"/>
  </w:num>
  <w:num w:numId="4" w16cid:durableId="1837720656">
    <w:abstractNumId w:val="0"/>
  </w:num>
  <w:num w:numId="5" w16cid:durableId="1702365287">
    <w:abstractNumId w:val="1"/>
  </w:num>
  <w:num w:numId="6" w16cid:durableId="1659652948">
    <w:abstractNumId w:val="2"/>
  </w:num>
  <w:num w:numId="7" w16cid:durableId="9041444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379"/>
    <w:rsid w:val="00307783"/>
    <w:rsid w:val="005E5379"/>
    <w:rsid w:val="006A1A11"/>
    <w:rsid w:val="00701D35"/>
    <w:rsid w:val="00701E3D"/>
    <w:rsid w:val="007C32F6"/>
    <w:rsid w:val="007E06E1"/>
    <w:rsid w:val="007E2F32"/>
    <w:rsid w:val="00BA4797"/>
    <w:rsid w:val="00BB249E"/>
    <w:rsid w:val="00D0574C"/>
    <w:rsid w:val="00D86410"/>
    <w:rsid w:val="00F8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3521"/>
  <w15:docId w15:val="{9E7B9E50-08AE-4E84-87D0-D0A16036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62" w:lineRule="auto"/>
      <w:ind w:left="370" w:hanging="37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86410"/>
    <w:pPr>
      <w:spacing w:after="0" w:line="240" w:lineRule="auto"/>
      <w:ind w:left="370" w:hanging="370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E2F3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B24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6A1A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MUKILAN</dc:creator>
  <cp:keywords/>
  <cp:lastModifiedBy>kishorekumard1410@gmail.com</cp:lastModifiedBy>
  <cp:revision>13</cp:revision>
  <dcterms:created xsi:type="dcterms:W3CDTF">2024-10-07T05:18:00Z</dcterms:created>
  <dcterms:modified xsi:type="dcterms:W3CDTF">2024-10-07T07:43:00Z</dcterms:modified>
</cp:coreProperties>
</file>