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BEA63" w14:textId="77777777" w:rsidR="00463AEB" w:rsidRDefault="00463AEB" w:rsidP="00463AEB">
      <w:pPr>
        <w:pStyle w:val="Heading1"/>
        <w:spacing w:line="360" w:lineRule="auto"/>
        <w:ind w:left="3333" w:right="3711"/>
        <w:jc w:val="center"/>
      </w:pPr>
      <w:r>
        <w:t>INTRODUCTION</w:t>
      </w:r>
    </w:p>
    <w:p w14:paraId="1D7BBB19" w14:textId="77777777" w:rsidR="00463AEB" w:rsidRDefault="00463AEB" w:rsidP="00463AEB">
      <w:pPr>
        <w:pStyle w:val="BodyText"/>
        <w:spacing w:before="242" w:line="360" w:lineRule="auto"/>
        <w:ind w:left="100" w:right="479" w:firstLine="719"/>
        <w:jc w:val="both"/>
      </w:pPr>
      <w:r>
        <w:t>More than two –third of</w:t>
      </w:r>
      <w:r>
        <w:rPr>
          <w:spacing w:val="1"/>
        </w:rPr>
        <w:t xml:space="preserve"> </w:t>
      </w:r>
      <w:r>
        <w:t>automotive customers</w:t>
      </w:r>
      <w:r>
        <w:rPr>
          <w:spacing w:val="60"/>
        </w:rPr>
        <w:t xml:space="preserve"> </w:t>
      </w:r>
      <w:r>
        <w:t>indicate that</w:t>
      </w:r>
      <w:r>
        <w:rPr>
          <w:spacing w:val="60"/>
        </w:rPr>
        <w:t xml:space="preserve"> </w:t>
      </w:r>
      <w:r>
        <w:t>Service</w:t>
      </w:r>
      <w:r>
        <w:rPr>
          <w:spacing w:val="60"/>
        </w:rPr>
        <w:t xml:space="preserve"> </w:t>
      </w:r>
      <w:r>
        <w:t>Convenience is</w:t>
      </w:r>
      <w:r>
        <w:rPr>
          <w:spacing w:val="-57"/>
        </w:rPr>
        <w:t xml:space="preserve"> </w:t>
      </w:r>
      <w:r>
        <w:t>a determining in selecting a brand</w:t>
      </w:r>
      <w:r>
        <w:rPr>
          <w:spacing w:val="1"/>
        </w:rPr>
        <w:t xml:space="preserve"> </w:t>
      </w:r>
      <w:r>
        <w:t>or purchasing from a Specific</w:t>
      </w:r>
      <w:r>
        <w:rPr>
          <w:spacing w:val="1"/>
        </w:rPr>
        <w:t xml:space="preserve"> </w:t>
      </w:r>
      <w:proofErr w:type="gramStart"/>
      <w:r>
        <w:t>dealership .Consequently</w:t>
      </w:r>
      <w:proofErr w:type="gramEnd"/>
      <w:r>
        <w:t>,</w:t>
      </w:r>
      <w:r>
        <w:rPr>
          <w:spacing w:val="1"/>
        </w:rPr>
        <w:t xml:space="preserve"> </w:t>
      </w:r>
      <w:r>
        <w:t>Customer Service</w:t>
      </w:r>
      <w:r>
        <w:rPr>
          <w:spacing w:val="1"/>
        </w:rPr>
        <w:t xml:space="preserve"> </w:t>
      </w:r>
      <w:r>
        <w:t>and service management is of vital relevance to ensure ongoing Customer</w:t>
      </w:r>
      <w:r>
        <w:rPr>
          <w:spacing w:val="1"/>
        </w:rPr>
        <w:t xml:space="preserve"> </w:t>
      </w:r>
      <w:r>
        <w:rPr>
          <w:spacing w:val="-1"/>
        </w:rPr>
        <w:t>loyalty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retention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ultimately,</w:t>
      </w:r>
      <w:r>
        <w:rPr>
          <w:spacing w:val="-14"/>
        </w:rPr>
        <w:t xml:space="preserve"> </w:t>
      </w:r>
      <w:r>
        <w:t>dealer</w:t>
      </w:r>
      <w:r>
        <w:rPr>
          <w:spacing w:val="-15"/>
        </w:rPr>
        <w:t xml:space="preserve"> </w:t>
      </w:r>
      <w:r>
        <w:t>Profitability.</w:t>
      </w:r>
      <w:r>
        <w:rPr>
          <w:spacing w:val="-15"/>
        </w:rPr>
        <w:t xml:space="preserve"> </w:t>
      </w:r>
      <w:r>
        <w:t>Dealer</w:t>
      </w:r>
      <w:r>
        <w:rPr>
          <w:spacing w:val="-15"/>
        </w:rPr>
        <w:t xml:space="preserve"> </w:t>
      </w:r>
      <w:r>
        <w:t>Business</w:t>
      </w:r>
      <w:r>
        <w:rPr>
          <w:spacing w:val="-15"/>
        </w:rPr>
        <w:t xml:space="preserve"> </w:t>
      </w:r>
      <w:r>
        <w:t>Management</w:t>
      </w:r>
      <w:r>
        <w:rPr>
          <w:spacing w:val="35"/>
        </w:rPr>
        <w:t xml:space="preserve"> </w:t>
      </w:r>
      <w:r>
        <w:t>enables</w:t>
      </w:r>
      <w:r>
        <w:rPr>
          <w:spacing w:val="-58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day</w:t>
      </w:r>
    </w:p>
    <w:p w14:paraId="2EC56D79" w14:textId="77777777" w:rsidR="00463AEB" w:rsidRDefault="00463AEB" w:rsidP="00463AEB">
      <w:pPr>
        <w:pStyle w:val="BodyText"/>
        <w:spacing w:line="360" w:lineRule="auto"/>
        <w:ind w:left="100" w:right="476"/>
        <w:jc w:val="both"/>
      </w:pPr>
      <w:r>
        <w:t>.it includes Service</w:t>
      </w:r>
      <w:r>
        <w:rPr>
          <w:spacing w:val="1"/>
        </w:rPr>
        <w:t xml:space="preserve"> </w:t>
      </w:r>
      <w:r>
        <w:t>requests</w:t>
      </w:r>
      <w:r>
        <w:rPr>
          <w:spacing w:val="60"/>
        </w:rPr>
        <w:t xml:space="preserve"> </w:t>
      </w:r>
      <w:r>
        <w:t xml:space="preserve">and </w:t>
      </w:r>
      <w:proofErr w:type="gramStart"/>
      <w:r>
        <w:t>Scheduling ,Optimization</w:t>
      </w:r>
      <w:proofErr w:type="gramEnd"/>
      <w:r>
        <w:t xml:space="preserve"> of </w:t>
      </w:r>
      <w:proofErr w:type="spellStart"/>
      <w:r>
        <w:t>techicans,tools</w:t>
      </w:r>
      <w:proofErr w:type="spellEnd"/>
      <w:r>
        <w:t>, and parts as</w:t>
      </w:r>
      <w:r>
        <w:rPr>
          <w:spacing w:val="1"/>
        </w:rPr>
        <w:t xml:space="preserve"> </w:t>
      </w:r>
      <w:r>
        <w:t>well as their deployment and scheduling .User friendly interfaces provides ease of use and the</w:t>
      </w:r>
      <w:r>
        <w:rPr>
          <w:spacing w:val="-57"/>
        </w:rPr>
        <w:t xml:space="preserve"> </w:t>
      </w:r>
      <w:r>
        <w:t>integration technology ensure a seamless and smooth business process into OEM channel</w:t>
      </w:r>
      <w:r>
        <w:rPr>
          <w:spacing w:val="1"/>
        </w:rPr>
        <w:t xml:space="preserve"> </w:t>
      </w:r>
      <w:r>
        <w:t>System, including ,job and Package Catalogs, Vehicle history files ,Warranty Systems, etc.</w:t>
      </w:r>
      <w:r>
        <w:rPr>
          <w:spacing w:val="1"/>
        </w:rPr>
        <w:t xml:space="preserve"> </w:t>
      </w:r>
      <w:r>
        <w:t>Service monitoring and analysis increases the Visibility in Overall fixed Operations and helps</w:t>
      </w:r>
      <w:r>
        <w:rPr>
          <w:spacing w:val="-57"/>
        </w:rPr>
        <w:t xml:space="preserve"> </w:t>
      </w:r>
      <w:r>
        <w:t>increases</w:t>
      </w:r>
      <w:r>
        <w:rPr>
          <w:spacing w:val="61"/>
        </w:rPr>
        <w:t xml:space="preserve"> </w:t>
      </w:r>
      <w:r>
        <w:t>service</w:t>
      </w:r>
      <w:r>
        <w:rPr>
          <w:spacing w:val="61"/>
        </w:rPr>
        <w:t xml:space="preserve"> </w:t>
      </w:r>
      <w:r>
        <w:t>Capacity</w:t>
      </w:r>
      <w:r>
        <w:rPr>
          <w:spacing w:val="61"/>
        </w:rPr>
        <w:t xml:space="preserve"> </w:t>
      </w:r>
      <w:r>
        <w:t>utilization,</w:t>
      </w:r>
      <w:r>
        <w:rPr>
          <w:spacing w:val="61"/>
        </w:rPr>
        <w:t xml:space="preserve"> </w:t>
      </w:r>
      <w:r>
        <w:t>efficiency</w:t>
      </w:r>
      <w:r>
        <w:rPr>
          <w:spacing w:val="61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decreased</w:t>
      </w:r>
      <w:r>
        <w:rPr>
          <w:spacing w:val="61"/>
        </w:rPr>
        <w:t xml:space="preserve"> </w:t>
      </w:r>
      <w:r>
        <w:t>operating</w:t>
      </w:r>
      <w:r>
        <w:rPr>
          <w:spacing w:val="61"/>
        </w:rPr>
        <w:t xml:space="preserve"> </w:t>
      </w:r>
      <w:r>
        <w:t>cost.</w:t>
      </w:r>
      <w:r>
        <w:rPr>
          <w:spacing w:val="1"/>
        </w:rPr>
        <w:t xml:space="preserve"> </w:t>
      </w:r>
      <w:r>
        <w:t>Recreation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technician</w:t>
      </w:r>
      <w:r>
        <w:rPr>
          <w:spacing w:val="-1"/>
        </w:rPr>
        <w:t xml:space="preserve"> </w:t>
      </w:r>
      <w:proofErr w:type="gramStart"/>
      <w:r>
        <w:t>inspect</w:t>
      </w:r>
      <w:r>
        <w:rPr>
          <w:spacing w:val="-2"/>
        </w:rPr>
        <w:t xml:space="preserve"> </w:t>
      </w:r>
      <w:r>
        <w:t>,test</w:t>
      </w:r>
      <w:proofErr w:type="gramEnd"/>
      <w:r>
        <w:t>,</w:t>
      </w:r>
      <w:r>
        <w:rPr>
          <w:spacing w:val="-2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installed</w:t>
      </w:r>
      <w:r>
        <w:rPr>
          <w:spacing w:val="-58"/>
        </w:rPr>
        <w:t xml:space="preserve"> </w:t>
      </w:r>
      <w:r>
        <w:t>in a recreation Vehicle with the exception</w:t>
      </w:r>
      <w:r>
        <w:rPr>
          <w:spacing w:val="1"/>
        </w:rPr>
        <w:t xml:space="preserve"> </w:t>
      </w:r>
      <w:r>
        <w:t>of the dry. Both intervals are equally important for</w:t>
      </w:r>
      <w:r>
        <w:rPr>
          <w:spacing w:val="-57"/>
        </w:rPr>
        <w:t xml:space="preserve"> </w:t>
      </w:r>
      <w:r>
        <w:t>properly marinating your Vehicle</w:t>
      </w:r>
      <w:r>
        <w:rPr>
          <w:spacing w:val="1"/>
        </w:rPr>
        <w:t xml:space="preserve"> </w:t>
      </w:r>
      <w:r>
        <w:t>Remember all Toyota dealerships offer a broad 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Parts and Service. The Driver and Vehicle Licensing </w:t>
      </w:r>
      <w:proofErr w:type="gramStart"/>
      <w:r>
        <w:t>Agency ,the</w:t>
      </w:r>
      <w:proofErr w:type="gramEnd"/>
      <w:r>
        <w:t xml:space="preserve"> Driving Standards</w:t>
      </w:r>
      <w:r>
        <w:rPr>
          <w:spacing w:val="1"/>
        </w:rPr>
        <w:t xml:space="preserve"> </w:t>
      </w:r>
      <w:r>
        <w:t>Agency</w:t>
      </w:r>
      <w:r>
        <w:rPr>
          <w:spacing w:val="1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Vehicle</w:t>
      </w:r>
      <w:r>
        <w:rPr>
          <w:spacing w:val="54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Operator</w:t>
      </w:r>
      <w:r>
        <w:rPr>
          <w:spacing w:val="51"/>
        </w:rPr>
        <w:t xml:space="preserve"> </w:t>
      </w:r>
      <w:r>
        <w:t>Service</w:t>
      </w:r>
      <w:r>
        <w:rPr>
          <w:spacing w:val="53"/>
        </w:rPr>
        <w:t xml:space="preserve"> </w:t>
      </w:r>
      <w:r>
        <w:t>Agency</w:t>
      </w:r>
      <w:r>
        <w:rPr>
          <w:spacing w:val="54"/>
        </w:rPr>
        <w:t xml:space="preserve"> </w:t>
      </w:r>
      <w:r>
        <w:t>Provide</w:t>
      </w:r>
      <w:r>
        <w:rPr>
          <w:spacing w:val="43"/>
        </w:rPr>
        <w:t xml:space="preserve"> </w:t>
      </w:r>
      <w:r>
        <w:t>Services</w:t>
      </w:r>
      <w:r>
        <w:rPr>
          <w:spacing w:val="52"/>
        </w:rPr>
        <w:t xml:space="preserve"> </w:t>
      </w:r>
      <w:r>
        <w:t>for</w:t>
      </w:r>
      <w:r>
        <w:rPr>
          <w:spacing w:val="53"/>
        </w:rPr>
        <w:t xml:space="preserve"> </w:t>
      </w:r>
      <w:r>
        <w:t>42</w:t>
      </w:r>
      <w:r>
        <w:rPr>
          <w:spacing w:val="52"/>
        </w:rPr>
        <w:t xml:space="preserve"> </w:t>
      </w:r>
      <w:r>
        <w:t>million</w:t>
      </w:r>
      <w:r>
        <w:rPr>
          <w:spacing w:val="53"/>
        </w:rPr>
        <w:t xml:space="preserve"> </w:t>
      </w:r>
      <w:r>
        <w:t>drivers.</w:t>
      </w:r>
      <w:r>
        <w:rPr>
          <w:spacing w:val="-58"/>
        </w:rPr>
        <w:t xml:space="preserve"> </w:t>
      </w:r>
      <w:r>
        <w:t xml:space="preserve">The Vehicle and Operator Services </w:t>
      </w:r>
      <w:proofErr w:type="gramStart"/>
      <w:r>
        <w:t>Agency(</w:t>
      </w:r>
      <w:proofErr w:type="gramEnd"/>
      <w:r>
        <w:t>VOSA) Provides a range of licensing, testing and</w:t>
      </w:r>
      <w:r>
        <w:rPr>
          <w:spacing w:val="-57"/>
        </w:rPr>
        <w:t xml:space="preserve"> </w:t>
      </w:r>
      <w:r>
        <w:t>enforcement services with the aim of</w:t>
      </w:r>
      <w:r>
        <w:rPr>
          <w:spacing w:val="1"/>
        </w:rPr>
        <w:t xml:space="preserve"> </w:t>
      </w:r>
      <w:r>
        <w:t>improving the roadworthiness standards of Vehicles</w:t>
      </w:r>
      <w:r>
        <w:rPr>
          <w:spacing w:val="1"/>
        </w:rPr>
        <w:t xml:space="preserve"> </w:t>
      </w:r>
      <w:r>
        <w:t>ensuring the Compliance of operators and drivers , and Supporting the independent Traffic</w:t>
      </w:r>
      <w:r>
        <w:rPr>
          <w:spacing w:val="1"/>
        </w:rPr>
        <w:t xml:space="preserve"> </w:t>
      </w:r>
      <w:r>
        <w:t>Commissioner</w:t>
      </w:r>
    </w:p>
    <w:p w14:paraId="4CD258BF" w14:textId="77777777" w:rsidR="008919FB" w:rsidRDefault="008919FB"/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EB"/>
    <w:rsid w:val="001F1871"/>
    <w:rsid w:val="004377D3"/>
    <w:rsid w:val="00463AEB"/>
    <w:rsid w:val="0062693C"/>
    <w:rsid w:val="008919FB"/>
    <w:rsid w:val="00B04C50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CDFF"/>
  <w15:chartTrackingRefBased/>
  <w15:docId w15:val="{BC8916C0-2682-4C10-9796-75BCC3D0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AEB"/>
    <w:pPr>
      <w:widowControl w:val="0"/>
      <w:autoSpaceDE w:val="0"/>
      <w:autoSpaceDN w:val="0"/>
      <w:spacing w:before="60" w:after="0" w:line="240" w:lineRule="auto"/>
      <w:ind w:left="3219" w:right="3237" w:hanging="2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EB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63A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3AE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2023-10-25T06:34:00Z</dcterms:created>
  <dcterms:modified xsi:type="dcterms:W3CDTF">2023-10-25T06:34:00Z</dcterms:modified>
</cp:coreProperties>
</file>