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Smart Parking </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Components: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ESP32 development board</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Ultrasonic distance sensors, IR sensor for each parking space</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Breadboard and jumper wires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Wokwi virtual simulator </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Aurdino UNO</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Mobile Application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b w:val="1"/>
          <w:sz w:val="40"/>
          <w:szCs w:val="40"/>
          <w:rtl w:val="0"/>
        </w:rPr>
        <w:t xml:space="preserve">Components Working Procedure</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Sensors:</w:t>
      </w:r>
      <w:r w:rsidDel="00000000" w:rsidR="00000000" w:rsidRPr="00000000">
        <w:rPr>
          <w:rtl w:val="0"/>
        </w:rPr>
        <w:t xml:space="preserve"> Install sensors (such as ultrasonic or infrared) in each parking space to detect the presence of vehicles. These sensors can be embedded in the ground or mounted on walls or ceilings.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Data Communication:</w:t>
      </w:r>
      <w:r w:rsidDel="00000000" w:rsidR="00000000" w:rsidRPr="00000000">
        <w:rPr>
          <w:rtl w:val="0"/>
        </w:rPr>
        <w:t xml:space="preserve"> Connect the sensors to a central control system using a wired or wireless network (e.g., Wi-Fi, LoRa, or cellular) to transmit real-time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u w:val="single"/>
          <w:rtl w:val="0"/>
        </w:rPr>
        <w:t xml:space="preserve">Central Control System:</w:t>
      </w:r>
      <w:r w:rsidDel="00000000" w:rsidR="00000000" w:rsidRPr="00000000">
        <w:rPr>
          <w:rtl w:val="0"/>
        </w:rPr>
        <w:t xml:space="preserve"> Develop or use a central control system to collect and process data from the sensors. This system can be hosted on a local server or in the cloud.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u w:val="single"/>
          <w:rtl w:val="0"/>
        </w:rPr>
        <w:t xml:space="preserve">User Interface:</w:t>
      </w:r>
      <w:r w:rsidDel="00000000" w:rsidR="00000000" w:rsidRPr="00000000">
        <w:rPr>
          <w:rtl w:val="0"/>
        </w:rPr>
        <w:t xml:space="preserve"> Create a user-friendly interface for drivers to check parking availability and make reservations. This can be a mobile app, a website, or even digital displays at the parking facility entrance.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Data Processing and Analysis:</w:t>
      </w:r>
      <w:r w:rsidDel="00000000" w:rsidR="00000000" w:rsidRPr="00000000">
        <w:rPr>
          <w:rtl w:val="0"/>
        </w:rPr>
        <w:t xml:space="preserve"> Implement algorithms to process sensor data, predict parking space availability, and optimize parking allocation based on historical data and real-time information.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u w:val="single"/>
          <w:rtl w:val="0"/>
        </w:rPr>
        <w:t xml:space="preserve">Payment Integration:</w:t>
      </w:r>
      <w:r w:rsidDel="00000000" w:rsidR="00000000" w:rsidRPr="00000000">
        <w:rPr>
          <w:rtl w:val="0"/>
        </w:rPr>
        <w:t xml:space="preserve"> Integrate payment options within the user interface, allowing users to pay for parking reservations and usage seamlessly.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u w:val="single"/>
          <w:rtl w:val="0"/>
        </w:rPr>
        <w:t xml:space="preserve">Security:</w:t>
      </w:r>
      <w:r w:rsidDel="00000000" w:rsidR="00000000" w:rsidRPr="00000000">
        <w:rPr>
          <w:rtl w:val="0"/>
        </w:rPr>
        <w:t xml:space="preserve"> Implement security measures to protect user data, sensor data, and the overall system from cyber threats.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u w:val="single"/>
          <w:rtl w:val="0"/>
        </w:rPr>
        <w:t xml:space="preserve">Feedback and Alerts:</w:t>
      </w:r>
      <w:r w:rsidDel="00000000" w:rsidR="00000000" w:rsidRPr="00000000">
        <w:rPr>
          <w:rtl w:val="0"/>
        </w:rPr>
        <w:t xml:space="preserve"> Enable notifications to inform drivers about available parking spaces, reservation confirmations, and reminders.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u w:val="single"/>
          <w:rtl w:val="0"/>
        </w:rPr>
        <w:t xml:space="preserve">Maintenance and Monitoring:</w:t>
      </w:r>
      <w:r w:rsidDel="00000000" w:rsidR="00000000" w:rsidRPr="00000000">
        <w:rPr>
          <w:rtl w:val="0"/>
        </w:rPr>
        <w:t xml:space="preserve"> Establish a system for regular maintenance and monitoring of sensors and the central control system to ensure reliability.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Scalability:</w:t>
      </w:r>
      <w:r w:rsidDel="00000000" w:rsidR="00000000" w:rsidRPr="00000000">
        <w:rPr>
          <w:rtl w:val="0"/>
        </w:rPr>
        <w:t xml:space="preserve"> Design the system to be scalable, allowing for easy expansion as the parking facility grows.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Energy Efficiency:</w:t>
      </w:r>
      <w:r w:rsidDel="00000000" w:rsidR="00000000" w:rsidRPr="00000000">
        <w:rPr>
          <w:rtl w:val="0"/>
        </w:rPr>
        <w:t xml:space="preserve"> Optimize sensor and system power consumption to reduce operational costs.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Data Analytics:</w:t>
      </w:r>
      <w:r w:rsidDel="00000000" w:rsidR="00000000" w:rsidRPr="00000000">
        <w:rPr>
          <w:rtl w:val="0"/>
        </w:rPr>
        <w:t xml:space="preserve"> Use data analytics to gain insights into parking patterns, optimize pricing, and improve the overall efficiency of the parking facility.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u w:val="single"/>
          <w:rtl w:val="0"/>
        </w:rPr>
        <w:t xml:space="preserve">Smart Parking App:</w:t>
      </w:r>
      <w:r w:rsidDel="00000000" w:rsidR="00000000" w:rsidRPr="00000000">
        <w:rPr>
          <w:rtl w:val="0"/>
        </w:rPr>
        <w:t xml:space="preserve"> Develop a dedicated mobile app for users to easily find, reserve, and pay for parking spaces. Include features like navigation to the chosen spot.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u w:val="single"/>
          <w:rtl w:val="0"/>
        </w:rPr>
        <w:t xml:space="preserve">Accessibility:</w:t>
      </w:r>
      <w:r w:rsidDel="00000000" w:rsidR="00000000" w:rsidRPr="00000000">
        <w:rPr>
          <w:rtl w:val="0"/>
        </w:rPr>
        <w:t xml:space="preserve"> Make sure the system is accessible to people with disabilities, with options for inclusive user interfaces.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u w:val="single"/>
          <w:rtl w:val="0"/>
        </w:rPr>
        <w:t xml:space="preserve">Regulatory Compliance:</w:t>
      </w:r>
      <w:r w:rsidDel="00000000" w:rsidR="00000000" w:rsidRPr="00000000">
        <w:rPr>
          <w:rtl w:val="0"/>
        </w:rPr>
        <w:t xml:space="preserve"> Ensure compliance with local regulations, including privacy laws and data protection requirements.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u w:val="single"/>
          <w:rtl w:val="0"/>
        </w:rPr>
        <w:t xml:space="preserve">Testing and Deployment:</w:t>
      </w:r>
      <w:r w:rsidDel="00000000" w:rsidR="00000000" w:rsidRPr="00000000">
        <w:rPr>
          <w:rtl w:val="0"/>
        </w:rPr>
        <w:t xml:space="preserve"> Thoroughly test the system in a controlled environment before deploying it in the actual parking facility.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User Education:</w:t>
      </w:r>
      <w:r w:rsidDel="00000000" w:rsidR="00000000" w:rsidRPr="00000000">
        <w:rPr>
          <w:rtl w:val="0"/>
        </w:rPr>
        <w:t xml:space="preserve"> Educate users about how to use the smart parking system effectively through guides and customer support.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Feedback and Continuous Improvement:</w:t>
      </w:r>
      <w:r w:rsidDel="00000000" w:rsidR="00000000" w:rsidRPr="00000000">
        <w:rPr>
          <w:rtl w:val="0"/>
        </w:rPr>
        <w:t xml:space="preserve"> Collect feedback from users and monitor system performance to make continuous improvements.</w:t>
      </w:r>
    </w:p>
    <w:p w:rsidR="00000000" w:rsidDel="00000000" w:rsidP="00000000" w:rsidRDefault="00000000" w:rsidRPr="00000000" w14:paraId="0000003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