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Arial" w:cs="Arial" w:eastAsia="Arial" w:hAnsi="Arial"/>
          <w:b/>
          <w:bCs/>
          <w:color w:val="1F3864"/>
          <w:sz w:val="52"/>
          <w:szCs w:val="52"/>
        </w:rPr>
        <w:t xml:space="preserve">📊  Data Science Made Simple</w:t>
      </w:r>
    </w:p>
    <w:p>
      <w:pPr>
        <w:spacing w:after="100" w:before="100"/>
        <w:jc w:val="center"/>
      </w:pPr>
      <w:r>
        <w:rPr>
          <w:rFonts w:ascii="Arial" w:cs="Arial" w:eastAsia="Arial" w:hAnsi="Arial"/>
          <w:color w:val="2E5FA3"/>
          <w:sz w:val="24"/>
          <w:szCs w:val="24"/>
        </w:rPr>
        <w:t xml:space="preserve">Hypothesis Testing  ·  Encoding Techniques  ·  Data Transformations &amp; Normalization</w:t>
      </w:r>
    </w:p>
    <w:p>
      <w:pPr>
        <w:spacing w:after="600" w:before="80"/>
        <w:jc w:val="center"/>
      </w:pPr>
      <w:r>
        <w:rPr>
          <w:rFonts w:ascii="Arial" w:cs="Arial" w:eastAsia="Arial" w:hAnsi="Arial"/>
          <w:i/>
          <w:iCs/>
          <w:color w:val="555555"/>
          <w:sz w:val="22"/>
          <w:szCs w:val="22"/>
        </w:rPr>
        <w:t xml:space="preserve">A plain-English guide — no jargon, just clarity.</w:t>
      </w:r>
    </w:p>
    <w:p>
      <w:r>
        <w:br w:type="page"/>
      </w:r>
    </w:p>
    <w:p>
      <w:pPr>
        <w:pBdr>
          <w:bottom w:val="single" w:color="2E5FA3" w:sz="6" w:space="1"/>
        </w:pBdr>
        <w:spacing w:after="200" w:before="300"/>
      </w:pPr>
      <w:r>
        <w:rPr>
          <w:rFonts w:ascii="Arial" w:cs="Arial" w:eastAsia="Arial" w:hAnsi="Arial"/>
          <w:b/>
          <w:bCs/>
          <w:color w:val="1F3864"/>
          <w:sz w:val="40"/>
          <w:szCs w:val="40"/>
        </w:rPr>
        <w:t xml:space="preserve">PART 1: Hypothesis Testing</w:t>
      </w:r>
    </w:p>
    <w:p>
      <w:pPr>
        <w:spacing w:after="100" w:before="100"/>
      </w:pPr>
      <w:r>
        <w:t xml:space="preserve"/>
      </w:r>
    </w:p>
    <w:p>
      <w:pPr>
        <w:spacing w:after="100" w:before="100"/>
      </w:pPr>
      <w:r>
        <w:rPr>
          <w:rFonts w:ascii="Arial" w:cs="Arial" w:eastAsia="Arial" w:hAnsi="Arial"/>
          <w:i w:val="false"/>
          <w:iCs w:val="false"/>
          <w:sz w:val="22"/>
          <w:szCs w:val="22"/>
        </w:rPr>
        <w:t xml:space="preserve">Imagine your friend says 'Drinking coffee makes you study better.' You want to check if that's actually true, or if it just feels true. That's exactly what hypothesis testing is — a scientific way to check if a claim is true using data.</w:t>
      </w:r>
    </w:p>
    <w:p>
      <w:pPr>
        <w:spacing w:after="100" w:before="100"/>
      </w:pPr>
      <w:r>
        <w:t xml:space="preserve"/>
      </w:r>
    </w:p>
    <w:p>
      <w:pPr>
        <w:pStyle w:val="Heading2"/>
        <w:spacing w:after="150" w:before="300"/>
      </w:pPr>
      <w:r>
        <w:rPr>
          <w:rFonts w:ascii="Arial" w:cs="Arial" w:eastAsia="Arial" w:hAnsi="Arial"/>
          <w:b/>
          <w:bCs/>
          <w:color w:val="2E5FA3"/>
          <w:sz w:val="28"/>
          <w:szCs w:val="28"/>
        </w:rPr>
        <w:t xml:space="preserve">🔑 The Core Idea</w:t>
      </w:r>
    </w:p>
    <w:p>
      <w:pPr>
        <w:spacing w:after="100" w:before="100"/>
      </w:pPr>
      <w:r>
        <w:rPr>
          <w:rFonts w:ascii="Arial" w:cs="Arial" w:eastAsia="Arial" w:hAnsi="Arial"/>
          <w:sz w:val="22"/>
          <w:szCs w:val="22"/>
        </w:rPr>
        <w:t xml:space="preserve">You always start with two opposite statements:</w:t>
      </w:r>
    </w:p>
    <w:p>
      <w:pPr>
        <w:pStyle w:val="ListParagraph"/>
        <w:numPr>
          <w:ilvl w:val="0"/>
          <w:numId w:val="2"/>
        </w:numPr>
        <w:spacing w:after="60" w:before="60"/>
      </w:pPr>
      <w:r>
        <w:rPr>
          <w:rFonts w:ascii="Arial" w:cs="Arial" w:eastAsia="Arial" w:hAnsi="Arial"/>
          <w:sz w:val="22"/>
          <w:szCs w:val="22"/>
        </w:rPr>
        <w:t xml:space="preserve">H₀ (Null Hypothesis) — The boring, default assumption. Example: 'Coffee has NO effect on studying.'</w:t>
      </w:r>
    </w:p>
    <w:p>
      <w:pPr>
        <w:pStyle w:val="ListParagraph"/>
        <w:numPr>
          <w:ilvl w:val="0"/>
          <w:numId w:val="2"/>
        </w:numPr>
        <w:spacing w:after="60" w:before="60"/>
      </w:pPr>
      <w:r>
        <w:rPr>
          <w:rFonts w:ascii="Arial" w:cs="Arial" w:eastAsia="Arial" w:hAnsi="Arial"/>
          <w:sz w:val="22"/>
          <w:szCs w:val="22"/>
        </w:rPr>
        <w:t xml:space="preserve">H₁ (Alternative Hypothesis) — The exciting claim you want to prove. Example: 'Coffee DOES improve studying.'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C9CA" w:sz="1"/>
              <w:left w:val="single" w:color="BFC9CA" w:sz="1"/>
              <w:bottom w:val="single" w:color="BFC9CA" w:sz="1"/>
              <w:right w:val="single" w:color="BFC9CA" w:sz="1"/>
            </w:tcBorders>
            <w:shd w:fill="D5F5E3" w:val="clear"/>
            <w:tcMar>
              <w:top w:type="dxa" w:w="100"/>
              <w:left w:type="dxa" w:w="150"/>
              <w:bottom w:type="dxa" w:w="60"/>
              <w:right w:type="dxa" w:w="150"/>
            </w:tcMar>
          </w:tcPr>
          <w:p>
            <w:r>
              <w:rPr>
                <w:rFonts w:ascii="Arial" w:cs="Arial" w:eastAsia="Arial" w:hAnsi="Arial"/>
                <w:b/>
                <w:bCs/>
                <w:color w:val="1E8449"/>
                <w:sz w:val="22"/>
                <w:szCs w:val="22"/>
              </w:rPr>
              <w:t xml:space="preserve">🧠 Think of it like a Court Trial</w:t>
            </w:r>
          </w:p>
        </w:tc>
      </w:tr>
      <w:tr>
        <w:tc>
          <w:tcPr>
            <w:tcW w:type="dxa" w:w="93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tcPr>
          <w:p>
            <w:r>
              <w:rPr>
                <w:rFonts w:ascii="Arial" w:cs="Arial" w:eastAsia="Arial" w:hAnsi="Arial"/>
                <w:sz w:val="22"/>
                <w:szCs w:val="22"/>
              </w:rPr>
              <w:t xml:space="preserve">A person is 'innocent until proven guilty.' The NULL hypothesis is innocence — you assume it's true unless evidence proves otherwise. You collect data (evidence), and if the evidence is strong enough, you 'reject' the null hypothesis.</w:t>
            </w:r>
          </w:p>
        </w:tc>
      </w:tr>
    </w:tbl>
    <w:p>
      <w:pPr>
        <w:spacing w:after="100" w:before="100"/>
      </w:pPr>
      <w:r>
        <w:t xml:space="preserve"/>
      </w:r>
    </w:p>
    <w:p>
      <w:pPr>
        <w:pStyle w:val="Heading2"/>
        <w:spacing w:after="150" w:before="300"/>
      </w:pPr>
      <w:r>
        <w:rPr>
          <w:rFonts w:ascii="Arial" w:cs="Arial" w:eastAsia="Arial" w:hAnsi="Arial"/>
          <w:b/>
          <w:bCs/>
          <w:color w:val="2E5FA3"/>
          <w:sz w:val="28"/>
          <w:szCs w:val="28"/>
        </w:rPr>
        <w:t xml:space="preserve">🔢 Key Terms (Super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c>
          <w:tcPr>
            <w:tcW w:type="dxa" w:w="250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80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06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Simple Analogy</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p-value</w:t>
            </w:r>
          </w:p>
        </w:tc>
        <w:tc>
          <w:tcPr>
            <w:tcW w:type="dxa" w:w="3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Probability your result happened by luck</w:t>
            </w:r>
          </w:p>
        </w:tc>
        <w:tc>
          <w:tcPr>
            <w:tcW w:type="dxa" w:w="30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Lower p-value = stronger evidence against H₀</w:t>
            </w:r>
          </w:p>
        </w:tc>
      </w:tr>
      <w:tr>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Significance Level (α)</w:t>
            </w:r>
          </w:p>
        </w:tc>
        <w:tc>
          <w:tcPr>
            <w:tcW w:type="dxa" w:w="3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Your threshold for 'enough evidence' — usually 0.05</w:t>
            </w:r>
          </w:p>
        </w:tc>
        <w:tc>
          <w:tcPr>
            <w:tcW w:type="dxa" w:w="30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You need 95% confidence to reject H₀</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Test Statistic</w:t>
            </w:r>
          </w:p>
        </w:tc>
        <w:tc>
          <w:tcPr>
            <w:tcW w:type="dxa" w:w="3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A number calculated from your data</w:t>
            </w:r>
          </w:p>
        </w:tc>
        <w:tc>
          <w:tcPr>
            <w:tcW w:type="dxa" w:w="30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Like a score that says how extreme your result is</w:t>
            </w:r>
          </w:p>
        </w:tc>
      </w:tr>
      <w:tr>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Critical Region</w:t>
            </w:r>
          </w:p>
        </w:tc>
        <w:tc>
          <w:tcPr>
            <w:tcW w:type="dxa" w:w="3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The zone where H₀ gets rejected</w:t>
            </w:r>
          </w:p>
        </w:tc>
        <w:tc>
          <w:tcPr>
            <w:tcW w:type="dxa" w:w="30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The danger zone for the null hypothesis</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Type I Error</w:t>
            </w:r>
          </w:p>
        </w:tc>
        <w:tc>
          <w:tcPr>
            <w:tcW w:type="dxa" w:w="3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Rejecting H₀ when it's actually true</w:t>
            </w:r>
          </w:p>
        </w:tc>
        <w:tc>
          <w:tcPr>
            <w:tcW w:type="dxa" w:w="30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Convicting an innocent person</w:t>
            </w:r>
          </w:p>
        </w:tc>
      </w:tr>
      <w:tr>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Type II Error</w:t>
            </w:r>
          </w:p>
        </w:tc>
        <w:tc>
          <w:tcPr>
            <w:tcW w:type="dxa" w:w="3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NOT rejecting H₀ when it's false</w:t>
            </w:r>
          </w:p>
        </w:tc>
        <w:tc>
          <w:tcPr>
            <w:tcW w:type="dxa" w:w="30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Letting a guilty person go free</w:t>
            </w:r>
          </w:p>
        </w:tc>
      </w:tr>
    </w:tbl>
    <w:p>
      <w:pPr>
        <w:spacing w:after="100" w:before="100"/>
      </w:pPr>
      <w:r>
        <w:t xml:space="preserve"/>
      </w:r>
    </w:p>
    <w:p>
      <w:pPr>
        <w:pStyle w:val="Heading2"/>
        <w:spacing w:after="150" w:before="300"/>
      </w:pPr>
      <w:r>
        <w:rPr>
          <w:rFonts w:ascii="Arial" w:cs="Arial" w:eastAsia="Arial" w:hAnsi="Arial"/>
          <w:b/>
          <w:bCs/>
          <w:color w:val="2E5FA3"/>
          <w:sz w:val="28"/>
          <w:szCs w:val="28"/>
        </w:rPr>
        <w:t xml:space="preserve">📋 The Step-by-Step Process</w:t>
      </w:r>
    </w:p>
    <w:p>
      <w:pPr>
        <w:pStyle w:val="ListParagraph"/>
        <w:numPr>
          <w:ilvl w:val="0"/>
          <w:numId w:val="3"/>
        </w:numPr>
        <w:spacing w:after="60" w:before="60"/>
      </w:pPr>
      <w:r>
        <w:rPr>
          <w:rFonts w:ascii="Arial" w:cs="Arial" w:eastAsia="Arial" w:hAnsi="Arial"/>
          <w:sz w:val="22"/>
          <w:szCs w:val="22"/>
        </w:rPr>
        <w:t xml:space="preserve">State H₀ and H₁ clearly</w:t>
      </w:r>
    </w:p>
    <w:p>
      <w:pPr>
        <w:pStyle w:val="ListParagraph"/>
        <w:numPr>
          <w:ilvl w:val="0"/>
          <w:numId w:val="3"/>
        </w:numPr>
        <w:spacing w:after="60" w:before="60"/>
      </w:pPr>
      <w:r>
        <w:rPr>
          <w:rFonts w:ascii="Arial" w:cs="Arial" w:eastAsia="Arial" w:hAnsi="Arial"/>
          <w:sz w:val="22"/>
          <w:szCs w:val="22"/>
        </w:rPr>
        <w:t xml:space="preserve">Choose your significance level α (usually 0.05 = 5% chance of error)</w:t>
      </w:r>
    </w:p>
    <w:p>
      <w:pPr>
        <w:pStyle w:val="ListParagraph"/>
        <w:numPr>
          <w:ilvl w:val="0"/>
          <w:numId w:val="3"/>
        </w:numPr>
        <w:spacing w:after="60" w:before="60"/>
      </w:pPr>
      <w:r>
        <w:rPr>
          <w:rFonts w:ascii="Arial" w:cs="Arial" w:eastAsia="Arial" w:hAnsi="Arial"/>
          <w:sz w:val="22"/>
          <w:szCs w:val="22"/>
        </w:rPr>
        <w:t xml:space="preserve">Collect data and calculate the test statistic</w:t>
      </w:r>
    </w:p>
    <w:p>
      <w:pPr>
        <w:pStyle w:val="ListParagraph"/>
        <w:numPr>
          <w:ilvl w:val="0"/>
          <w:numId w:val="3"/>
        </w:numPr>
        <w:spacing w:after="60" w:before="60"/>
      </w:pPr>
      <w:r>
        <w:rPr>
          <w:rFonts w:ascii="Arial" w:cs="Arial" w:eastAsia="Arial" w:hAnsi="Arial"/>
          <w:sz w:val="22"/>
          <w:szCs w:val="22"/>
        </w:rPr>
        <w:t xml:space="preserve">Find the p-value</w:t>
      </w:r>
    </w:p>
    <w:p>
      <w:pPr>
        <w:pStyle w:val="ListParagraph"/>
        <w:numPr>
          <w:ilvl w:val="0"/>
          <w:numId w:val="3"/>
        </w:numPr>
        <w:spacing w:after="60" w:before="60"/>
      </w:pPr>
      <w:r>
        <w:rPr>
          <w:rFonts w:ascii="Arial" w:cs="Arial" w:eastAsia="Arial" w:hAnsi="Arial"/>
          <w:sz w:val="22"/>
          <w:szCs w:val="22"/>
        </w:rPr>
        <w:t xml:space="preserve">Compare: if p-value &lt; α → Reject H₀. If p-value ≥ α → Fail to reject H₀</w:t>
      </w:r>
    </w:p>
    <w:p>
      <w:pPr>
        <w:pStyle w:val="ListParagraph"/>
        <w:numPr>
          <w:ilvl w:val="0"/>
          <w:numId w:val="3"/>
        </w:numPr>
        <w:spacing w:after="60" w:before="60"/>
      </w:pPr>
      <w:r>
        <w:rPr>
          <w:rFonts w:ascii="Arial" w:cs="Arial" w:eastAsia="Arial" w:hAnsi="Arial"/>
          <w:sz w:val="22"/>
          <w:szCs w:val="22"/>
        </w:rPr>
        <w:t xml:space="preserve">State your conclusion in plain English</w:t>
      </w:r>
    </w:p>
    <w:p>
      <w:pPr>
        <w:spacing w:after="100" w:before="100"/>
      </w:pPr>
      <w:r>
        <w:t xml:space="preserve"/>
      </w:r>
    </w:p>
    <w:p>
      <w:pPr>
        <w:pStyle w:val="Heading2"/>
        <w:spacing w:after="150" w:before="300"/>
      </w:pPr>
      <w:r>
        <w:rPr>
          <w:rFonts w:ascii="Arial" w:cs="Arial" w:eastAsia="Arial" w:hAnsi="Arial"/>
          <w:b/>
          <w:bCs/>
          <w:color w:val="2E5FA3"/>
          <w:sz w:val="28"/>
          <w:szCs w:val="28"/>
        </w:rPr>
        <w:t xml:space="preserve">🧪 Types of Hypothesis Tests</w:t>
      </w:r>
    </w:p>
    <w:p>
      <w:pPr>
        <w:pStyle w:val="Heading3"/>
        <w:spacing w:after="120" w:before="240"/>
      </w:pPr>
      <w:r>
        <w:rPr>
          <w:rFonts w:ascii="Arial" w:cs="Arial" w:eastAsia="Arial" w:hAnsi="Arial"/>
          <w:b/>
          <w:bCs/>
          <w:color w:val="E67E22"/>
          <w:sz w:val="24"/>
          <w:szCs w:val="24"/>
        </w:rPr>
        <w:t xml:space="preserve">1. Z-Test</w:t>
      </w:r>
    </w:p>
    <w:p>
      <w:pPr>
        <w:spacing w:after="100" w:before="100"/>
      </w:pPr>
      <w:r>
        <w:rPr>
          <w:rFonts w:ascii="Arial" w:cs="Arial" w:eastAsia="Arial" w:hAnsi="Arial"/>
          <w:sz w:val="22"/>
          <w:szCs w:val="22"/>
        </w:rPr>
        <w:t xml:space="preserve">Use when: You know the population standard deviation AND sample size is large (n &gt; 30).</w:t>
      </w:r>
    </w:p>
    <w:p>
      <w:pPr>
        <w:spacing w:after="100" w:before="100"/>
      </w:pPr>
      <w:r>
        <w:rPr>
          <w:rFonts w:ascii="Arial" w:cs="Arial" w:eastAsia="Arial" w:hAnsi="Arial"/>
          <w:sz w:val="22"/>
          <w:szCs w:val="22"/>
        </w:rPr>
        <w:t xml:space="preserve">Example: A company claims their bulbs last 1000 hours on average. You test 100 bulbs. You use a Z-test to check their claim.</w:t>
      </w:r>
    </w:p>
    <w:p>
      <w:pPr>
        <w:spacing w:after="100" w:before="100"/>
      </w:pPr>
      <w:r>
        <w:t xml:space="preserve"/>
      </w:r>
    </w:p>
    <w:p>
      <w:pPr>
        <w:pStyle w:val="Heading3"/>
        <w:spacing w:after="120" w:before="240"/>
      </w:pPr>
      <w:r>
        <w:rPr>
          <w:rFonts w:ascii="Arial" w:cs="Arial" w:eastAsia="Arial" w:hAnsi="Arial"/>
          <w:b/>
          <w:bCs/>
          <w:color w:val="E67E22"/>
          <w:sz w:val="24"/>
          <w:szCs w:val="24"/>
        </w:rPr>
        <w:t xml:space="preserve">2. T-Test</w:t>
      </w:r>
    </w:p>
    <w:p>
      <w:pPr>
        <w:spacing w:after="100" w:before="100"/>
      </w:pPr>
      <w:r>
        <w:rPr>
          <w:rFonts w:ascii="Arial" w:cs="Arial" w:eastAsia="Arial" w:hAnsi="Arial"/>
          <w:sz w:val="22"/>
          <w:szCs w:val="22"/>
        </w:rPr>
        <w:t xml:space="preserve">Use when: You DON'T know the population standard deviation OR sample size is small (n &lt; 30).</w:t>
      </w:r>
    </w:p>
    <w:p>
      <w:pPr>
        <w:pStyle w:val="ListParagraph"/>
        <w:numPr>
          <w:ilvl w:val="0"/>
          <w:numId w:val="2"/>
        </w:numPr>
        <w:spacing w:after="60" w:before="60"/>
      </w:pPr>
      <w:r>
        <w:rPr>
          <w:rFonts w:ascii="Arial" w:cs="Arial" w:eastAsia="Arial" w:hAnsi="Arial"/>
          <w:sz w:val="22"/>
          <w:szCs w:val="22"/>
        </w:rPr>
        <w:t xml:space="preserve">One-sample t-test — Compare one group to a known value. 'Is the average score of my class = 75?'</w:t>
      </w:r>
    </w:p>
    <w:p>
      <w:pPr>
        <w:pStyle w:val="ListParagraph"/>
        <w:numPr>
          <w:ilvl w:val="0"/>
          <w:numId w:val="2"/>
        </w:numPr>
        <w:spacing w:after="60" w:before="60"/>
      </w:pPr>
      <w:r>
        <w:rPr>
          <w:rFonts w:ascii="Arial" w:cs="Arial" w:eastAsia="Arial" w:hAnsi="Arial"/>
          <w:sz w:val="22"/>
          <w:szCs w:val="22"/>
        </w:rPr>
        <w:t xml:space="preserve">Two-sample t-test — Compare two groups. 'Do boys and girls score differently?'</w:t>
      </w:r>
    </w:p>
    <w:p>
      <w:pPr>
        <w:pStyle w:val="ListParagraph"/>
        <w:numPr>
          <w:ilvl w:val="0"/>
          <w:numId w:val="2"/>
        </w:numPr>
        <w:spacing w:after="60" w:before="60"/>
      </w:pPr>
      <w:r>
        <w:rPr>
          <w:rFonts w:ascii="Arial" w:cs="Arial" w:eastAsia="Arial" w:hAnsi="Arial"/>
          <w:sz w:val="22"/>
          <w:szCs w:val="22"/>
        </w:rPr>
        <w:t xml:space="preserve">Paired t-test — Same group, measured twice. 'Did scores improve after coaching?'</w:t>
      </w:r>
    </w:p>
    <w:p>
      <w:pPr>
        <w:spacing w:after="100" w:before="100"/>
      </w:pPr>
      <w:r>
        <w:t xml:space="preserve"/>
      </w:r>
    </w:p>
    <w:p>
      <w:pPr>
        <w:pStyle w:val="Heading3"/>
        <w:spacing w:after="120" w:before="240"/>
      </w:pPr>
      <w:r>
        <w:rPr>
          <w:rFonts w:ascii="Arial" w:cs="Arial" w:eastAsia="Arial" w:hAnsi="Arial"/>
          <w:b/>
          <w:bCs/>
          <w:color w:val="E67E22"/>
          <w:sz w:val="24"/>
          <w:szCs w:val="24"/>
        </w:rPr>
        <w:t xml:space="preserve">3. Chi-Square Test (χ²)</w:t>
      </w:r>
    </w:p>
    <w:p>
      <w:pPr>
        <w:spacing w:after="100" w:before="100"/>
      </w:pPr>
      <w:r>
        <w:rPr>
          <w:rFonts w:ascii="Arial" w:cs="Arial" w:eastAsia="Arial" w:hAnsi="Arial"/>
          <w:sz w:val="22"/>
          <w:szCs w:val="22"/>
        </w:rPr>
        <w:t xml:space="preserve">Use when: You have categorical data (categories, not numbers).</w:t>
      </w:r>
    </w:p>
    <w:p>
      <w:pPr>
        <w:spacing w:after="100" w:before="100"/>
      </w:pPr>
      <w:r>
        <w:rPr>
          <w:rFonts w:ascii="Arial" w:cs="Arial" w:eastAsia="Arial" w:hAnsi="Arial"/>
          <w:sz w:val="22"/>
          <w:szCs w:val="22"/>
        </w:rPr>
        <w:t xml:space="preserve">Example: Is ice cream flavor preference independent of gender? You have counts of people in each category.</w:t>
      </w:r>
    </w:p>
    <w:p>
      <w:pPr>
        <w:spacing w:after="100" w:before="100"/>
      </w:pPr>
      <w:r>
        <w:t xml:space="preserve"/>
      </w:r>
    </w:p>
    <w:p>
      <w:pPr>
        <w:pStyle w:val="Heading3"/>
        <w:spacing w:after="120" w:before="240"/>
      </w:pPr>
      <w:r>
        <w:rPr>
          <w:rFonts w:ascii="Arial" w:cs="Arial" w:eastAsia="Arial" w:hAnsi="Arial"/>
          <w:b/>
          <w:bCs/>
          <w:color w:val="E67E22"/>
          <w:sz w:val="24"/>
          <w:szCs w:val="24"/>
        </w:rPr>
        <w:t xml:space="preserve">4. ANOVA (Analysis of Variance)</w:t>
      </w:r>
    </w:p>
    <w:p>
      <w:pPr>
        <w:spacing w:after="100" w:before="100"/>
      </w:pPr>
      <w:r>
        <w:rPr>
          <w:rFonts w:ascii="Arial" w:cs="Arial" w:eastAsia="Arial" w:hAnsi="Arial"/>
          <w:sz w:val="22"/>
          <w:szCs w:val="22"/>
        </w:rPr>
        <w:t xml:space="preserve">Use when: You want to compare MEANS of 3 or more groups at once.</w:t>
      </w:r>
    </w:p>
    <w:p>
      <w:pPr>
        <w:spacing w:after="100" w:before="100"/>
      </w:pPr>
      <w:r>
        <w:rPr>
          <w:rFonts w:ascii="Arial" w:cs="Arial" w:eastAsia="Arial" w:hAnsi="Arial"/>
          <w:sz w:val="22"/>
          <w:szCs w:val="22"/>
        </w:rPr>
        <w:t xml:space="preserve">Example: Do three different fertilizers produce different crop yields? Instead of running 3 separate t-tests (which increases error), use ANOVA.</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C9CA" w:sz="1"/>
              <w:left w:val="single" w:color="BFC9CA" w:sz="1"/>
              <w:bottom w:val="single" w:color="BFC9CA" w:sz="1"/>
              <w:right w:val="single" w:color="BFC9CA" w:sz="1"/>
            </w:tcBorders>
            <w:shd w:fill="FDEBD0" w:val="clear"/>
            <w:tcMar>
              <w:top w:type="dxa" w:w="100"/>
              <w:left w:type="dxa" w:w="150"/>
              <w:bottom w:type="dxa" w:w="60"/>
              <w:right w:type="dxa" w:w="150"/>
            </w:tcMar>
          </w:tcPr>
          <w:p>
            <w:r>
              <w:rPr>
                <w:rFonts w:ascii="Arial" w:cs="Arial" w:eastAsia="Arial" w:hAnsi="Arial"/>
                <w:b/>
                <w:bCs/>
                <w:color w:val="E67E22"/>
                <w:sz w:val="22"/>
                <w:szCs w:val="22"/>
              </w:rPr>
              <w:t xml:space="preserve">⚠️ Common Confusion: p-value ≠ probability H₀ is true</w:t>
            </w:r>
          </w:p>
        </w:tc>
      </w:tr>
      <w:tr>
        <w:tc>
          <w:tcPr>
            <w:tcW w:type="dxa" w:w="93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tcPr>
          <w:p>
            <w:r>
              <w:rPr>
                <w:rFonts w:ascii="Arial" w:cs="Arial" w:eastAsia="Arial" w:hAnsi="Arial"/>
                <w:sz w:val="22"/>
                <w:szCs w:val="22"/>
              </w:rPr>
              <w:t xml:space="preserve">p-value means: 'IF H₀ were true, what's the probability of seeing data this extreme or more?' It does NOT mean H₀ is probably true or false. It's about your data, not about the hypothesis directly.</w:t>
            </w:r>
          </w:p>
        </w:tc>
      </w:tr>
    </w:tbl>
    <w:p>
      <w:pPr>
        <w:spacing w:after="100" w:before="100"/>
      </w:pPr>
      <w:r>
        <w:t xml:space="preserve"/>
      </w:r>
    </w:p>
    <w:p>
      <w:pPr>
        <w:pStyle w:val="Heading2"/>
        <w:spacing w:after="150" w:before="300"/>
      </w:pPr>
      <w:r>
        <w:rPr>
          <w:rFonts w:ascii="Arial" w:cs="Arial" w:eastAsia="Arial" w:hAnsi="Arial"/>
          <w:b/>
          <w:bCs/>
          <w:color w:val="2E5FA3"/>
          <w:sz w:val="28"/>
          <w:szCs w:val="28"/>
        </w:rPr>
        <w:t xml:space="preserve">🎯 One-Tailed vs Two-Tailed Tests</w:t>
      </w:r>
    </w:p>
    <w:p>
      <w:pPr>
        <w:spacing w:after="100" w:before="100"/>
      </w:pPr>
      <w:r>
        <w:rPr>
          <w:rFonts w:ascii="Arial" w:cs="Arial" w:eastAsia="Arial" w:hAnsi="Arial"/>
          <w:sz w:val="22"/>
          <w:szCs w:val="22"/>
        </w:rPr>
        <w:t xml:space="preserve">Two-tailed: 'Is the mean DIFFERENT from X?' (could be higher OR lower)</w:t>
      </w:r>
    </w:p>
    <w:p>
      <w:pPr>
        <w:spacing w:after="100" w:before="100"/>
      </w:pPr>
      <w:r>
        <w:rPr>
          <w:rFonts w:ascii="Arial" w:cs="Arial" w:eastAsia="Arial" w:hAnsi="Arial"/>
          <w:sz w:val="22"/>
          <w:szCs w:val="22"/>
        </w:rPr>
        <w:t xml:space="preserve">One-tailed: 'Is the mean GREATER than X?' or 'Is the mean LESS than X?' (specific direction)</w:t>
      </w:r>
    </w:p>
    <w:p>
      <w:pPr>
        <w:spacing w:after="100" w:before="100"/>
      </w:pPr>
      <w:r>
        <w:rPr>
          <w:rFonts w:ascii="Arial" w:cs="Arial" w:eastAsia="Arial" w:hAnsi="Arial"/>
          <w:sz w:val="22"/>
          <w:szCs w:val="22"/>
        </w:rPr>
        <w:t xml:space="preserve">Rule of thumb: Unless you have a specific reason to test one direction, always use two-tailed.</w:t>
      </w:r>
    </w:p>
    <w:p>
      <w:pPr>
        <w:spacing w:after="100" w:before="100"/>
      </w:pPr>
      <w:r>
        <w:t xml:space="preserve"/>
      </w:r>
    </w:p>
    <w:p>
      <w:pPr>
        <w:pStyle w:val="Heading2"/>
        <w:spacing w:after="150" w:before="300"/>
      </w:pPr>
      <w:r>
        <w:rPr>
          <w:rFonts w:ascii="Arial" w:cs="Arial" w:eastAsia="Arial" w:hAnsi="Arial"/>
          <w:b/>
          <w:bCs/>
          <w:color w:val="2E5FA3"/>
          <w:sz w:val="28"/>
          <w:szCs w:val="28"/>
        </w:rPr>
        <w:t xml:space="preserve">✅ Quick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436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Which Test?</w:t>
            </w:r>
          </w:p>
        </w:tc>
      </w:tr>
      <w:tr>
        <w:tc>
          <w:tcPr>
            <w:tcW w:type="dxa" w:w="5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1 group, known σ, large n</w:t>
            </w:r>
          </w:p>
        </w:tc>
        <w:tc>
          <w:tcPr>
            <w:tcW w:type="dxa" w:w="4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Z-Test</w:t>
            </w:r>
          </w:p>
        </w:tc>
      </w:tr>
      <w:tr>
        <w:tc>
          <w:tcPr>
            <w:tcW w:type="dxa" w:w="5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1 group, unknown σ or small n</w:t>
            </w:r>
          </w:p>
        </w:tc>
        <w:tc>
          <w:tcPr>
            <w:tcW w:type="dxa" w:w="4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One-sample T-Test</w:t>
            </w:r>
          </w:p>
        </w:tc>
      </w:tr>
      <w:tr>
        <w:tc>
          <w:tcPr>
            <w:tcW w:type="dxa" w:w="5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2 independent groups</w:t>
            </w:r>
          </w:p>
        </w:tc>
        <w:tc>
          <w:tcPr>
            <w:tcW w:type="dxa" w:w="4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Two-sample T-Test</w:t>
            </w:r>
          </w:p>
        </w:tc>
      </w:tr>
      <w:tr>
        <w:tc>
          <w:tcPr>
            <w:tcW w:type="dxa" w:w="5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Same group measured twice</w:t>
            </w:r>
          </w:p>
        </w:tc>
        <w:tc>
          <w:tcPr>
            <w:tcW w:type="dxa" w:w="4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Paired T-Test</w:t>
            </w:r>
          </w:p>
        </w:tc>
      </w:tr>
      <w:tr>
        <w:tc>
          <w:tcPr>
            <w:tcW w:type="dxa" w:w="5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3+ groups, comparing means</w:t>
            </w:r>
          </w:p>
        </w:tc>
        <w:tc>
          <w:tcPr>
            <w:tcW w:type="dxa" w:w="4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ANOVA</w:t>
            </w:r>
          </w:p>
        </w:tc>
      </w:tr>
      <w:tr>
        <w:tc>
          <w:tcPr>
            <w:tcW w:type="dxa" w:w="5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Categorical data, independence check</w:t>
            </w:r>
          </w:p>
        </w:tc>
        <w:tc>
          <w:tcPr>
            <w:tcW w:type="dxa" w:w="4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Chi-Square Test</w:t>
            </w:r>
          </w:p>
        </w:tc>
      </w:tr>
    </w:tbl>
    <w:p>
      <w:pPr>
        <w:spacing w:after="100" w:before="100"/>
      </w:pPr>
      <w:r>
        <w:t xml:space="preserve"/>
      </w:r>
    </w:p>
    <w:p>
      <w:r>
        <w:br w:type="page"/>
      </w:r>
    </w:p>
    <w:p>
      <w:pPr>
        <w:pBdr>
          <w:bottom w:val="single" w:color="2E5FA3" w:sz="6" w:space="1"/>
        </w:pBdr>
        <w:spacing w:after="200" w:before="300"/>
      </w:pPr>
      <w:r>
        <w:rPr>
          <w:rFonts w:ascii="Arial" w:cs="Arial" w:eastAsia="Arial" w:hAnsi="Arial"/>
          <w:b/>
          <w:bCs/>
          <w:color w:val="1F3864"/>
          <w:sz w:val="40"/>
          <w:szCs w:val="40"/>
        </w:rPr>
        <w:t xml:space="preserve">PART 2: Encoding Techniques</w:t>
      </w:r>
    </w:p>
    <w:p>
      <w:pPr>
        <w:spacing w:after="100" w:before="100"/>
      </w:pPr>
      <w:r>
        <w:t xml:space="preserve"/>
      </w:r>
    </w:p>
    <w:p>
      <w:pPr>
        <w:spacing w:after="100" w:before="100"/>
      </w:pPr>
      <w:r>
        <w:rPr>
          <w:rFonts w:ascii="Arial" w:cs="Arial" w:eastAsia="Arial" w:hAnsi="Arial"/>
          <w:sz w:val="22"/>
          <w:szCs w:val="22"/>
        </w:rPr>
        <w:t xml:space="preserve">Machine learning models are like calculators — they only understand numbers. But your data might have words like 'Red', 'Blue', 'Low', 'Medium', 'High'. Encoding is the process of converting these words into numbers so the model can understand them.</w:t>
      </w:r>
    </w:p>
    <w:p>
      <w:pPr>
        <w:spacing w:after="100" w:before="100"/>
      </w:pPr>
      <w:r>
        <w:t xml:space="preserve"/>
      </w:r>
    </w:p>
    <w:p>
      <w:pPr>
        <w:pStyle w:val="Heading2"/>
        <w:spacing w:after="150" w:before="300"/>
      </w:pPr>
      <w:r>
        <w:rPr>
          <w:rFonts w:ascii="Arial" w:cs="Arial" w:eastAsia="Arial" w:hAnsi="Arial"/>
          <w:b/>
          <w:bCs/>
          <w:color w:val="2E5FA3"/>
          <w:sz w:val="28"/>
          <w:szCs w:val="28"/>
        </w:rPr>
        <w:t xml:space="preserve">1️⃣  Label Encoding</w:t>
      </w:r>
    </w:p>
    <w:p>
      <w:pPr>
        <w:spacing w:after="100" w:before="100"/>
      </w:pPr>
      <w:r>
        <w:rPr>
          <w:rFonts w:ascii="Arial" w:cs="Arial" w:eastAsia="Arial" w:hAnsi="Arial"/>
          <w:sz w:val="22"/>
          <w:szCs w:val="22"/>
        </w:rPr>
        <w:t xml:space="preserve">The simplest method. Assign each unique category a number: 0, 1, 2, 3...</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Original (Color)</w:t>
            </w:r>
          </w:p>
        </w:tc>
        <w:tc>
          <w:tcPr>
            <w:tcW w:type="dxa" w:w="468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After Label Encoding</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Blue</w:t>
            </w:r>
          </w:p>
        </w:tc>
        <w:tc>
          <w:tcPr>
            <w:tcW w:type="dxa" w:w="468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1</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Green</w:t>
            </w:r>
          </w:p>
        </w:tc>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468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Blue</w:t>
            </w:r>
          </w:p>
        </w:tc>
        <w:tc>
          <w:tcPr>
            <w:tcW w:type="dxa" w:w="468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1</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bl>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 Simple and fast</w:t>
      </w:r>
    </w:p>
    <w:p>
      <w:pPr>
        <w:pStyle w:val="ListParagraph"/>
        <w:numPr>
          <w:ilvl w:val="0"/>
          <w:numId w:val="2"/>
        </w:numPr>
        <w:spacing w:after="60" w:before="60"/>
      </w:pPr>
      <w:r>
        <w:rPr>
          <w:rFonts w:ascii="Arial" w:cs="Arial" w:eastAsia="Arial" w:hAnsi="Arial"/>
          <w:sz w:val="22"/>
          <w:szCs w:val="22"/>
        </w:rPr>
        <w:t xml:space="preserve">✅ Works great for tree-based models (Decision Tree, Random Forest)</w:t>
      </w:r>
    </w:p>
    <w:p>
      <w:pPr>
        <w:pStyle w:val="ListParagraph"/>
        <w:numPr>
          <w:ilvl w:val="0"/>
          <w:numId w:val="2"/>
        </w:numPr>
        <w:spacing w:after="60" w:before="60"/>
      </w:pPr>
      <w:r>
        <w:rPr>
          <w:rFonts w:ascii="Arial" w:cs="Arial" w:eastAsia="Arial" w:hAnsi="Arial"/>
          <w:sz w:val="22"/>
          <w:szCs w:val="22"/>
        </w:rPr>
        <w:t xml:space="preserve">❌ Problem: Model may think Green (2) &gt; Blue (1) &gt; Red (0) — a FALSE ranking for colors!</w:t>
      </w:r>
    </w:p>
    <w:p>
      <w:pPr>
        <w:pStyle w:val="ListParagraph"/>
        <w:numPr>
          <w:ilvl w:val="0"/>
          <w:numId w:val="2"/>
        </w:numPr>
        <w:spacing w:after="60" w:before="60"/>
      </w:pPr>
      <w:r>
        <w:rPr>
          <w:rFonts w:ascii="Arial" w:cs="Arial" w:eastAsia="Arial" w:hAnsi="Arial"/>
          <w:sz w:val="22"/>
          <w:szCs w:val="22"/>
        </w:rPr>
        <w:t xml:space="preserve">❌ Avoid for linear models like Linear Regression when categories have no order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C9CA" w:sz="1"/>
              <w:left w:val="single" w:color="BFC9CA" w:sz="1"/>
              <w:bottom w:val="single" w:color="BFC9CA" w:sz="1"/>
              <w:right w:val="single" w:color="BFC9CA" w:sz="1"/>
            </w:tcBorders>
            <w:shd w:fill="D5F5E3" w:val="clear"/>
            <w:tcMar>
              <w:top w:type="dxa" w:w="100"/>
              <w:left w:type="dxa" w:w="150"/>
              <w:bottom w:type="dxa" w:w="60"/>
              <w:right w:type="dxa" w:w="150"/>
            </w:tcMar>
          </w:tcPr>
          <w:p>
            <w:r>
              <w:rPr>
                <w:rFonts w:ascii="Arial" w:cs="Arial" w:eastAsia="Arial" w:hAnsi="Arial"/>
                <w:b/>
                <w:bCs/>
                <w:color w:val="1E8449"/>
                <w:sz w:val="22"/>
                <w:szCs w:val="22"/>
              </w:rPr>
              <w:t xml:space="preserve">🎯 When to use Label Encoding</w:t>
            </w:r>
          </w:p>
        </w:tc>
      </w:tr>
      <w:tr>
        <w:tc>
          <w:tcPr>
            <w:tcW w:type="dxa" w:w="93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tcPr>
          <w:p>
            <w:r>
              <w:rPr>
                <w:rFonts w:ascii="Arial" w:cs="Arial" w:eastAsia="Arial" w:hAnsi="Arial"/>
                <w:sz w:val="22"/>
                <w:szCs w:val="22"/>
              </w:rPr>
              <w:t xml:space="preserve">Use ONLY when the column has a natural order (ordinal), OR when you're using tree-based models that don't assume any order.</w:t>
            </w:r>
          </w:p>
        </w:tc>
      </w:tr>
    </w:tbl>
    <w:p>
      <w:pPr>
        <w:spacing w:after="100" w:before="100"/>
      </w:pPr>
      <w:r>
        <w:t xml:space="preserve"/>
      </w:r>
    </w:p>
    <w:p>
      <w:pPr>
        <w:pStyle w:val="Heading2"/>
        <w:spacing w:after="150" w:before="300"/>
      </w:pPr>
      <w:r>
        <w:rPr>
          <w:rFonts w:ascii="Arial" w:cs="Arial" w:eastAsia="Arial" w:hAnsi="Arial"/>
          <w:b/>
          <w:bCs/>
          <w:color w:val="2E5FA3"/>
          <w:sz w:val="28"/>
          <w:szCs w:val="28"/>
        </w:rPr>
        <w:t xml:space="preserve">2️⃣  One-Hot Encoding</w:t>
      </w:r>
    </w:p>
    <w:p>
      <w:pPr>
        <w:spacing w:after="100" w:before="100"/>
      </w:pPr>
      <w:r>
        <w:rPr>
          <w:rFonts w:ascii="Arial" w:cs="Arial" w:eastAsia="Arial" w:hAnsi="Arial"/>
          <w:sz w:val="22"/>
          <w:szCs w:val="22"/>
        </w:rPr>
        <w:t xml:space="preserve">Instead of one column with numbers, create SEPARATE columns — one for each category. Put 1 if that's the category, 0 otherwise.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34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Color_Red</w:t>
            </w:r>
          </w:p>
        </w:tc>
        <w:tc>
          <w:tcPr>
            <w:tcW w:type="dxa" w:w="234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Color_Blue</w:t>
            </w:r>
          </w:p>
        </w:tc>
        <w:tc>
          <w:tcPr>
            <w:tcW w:type="dxa" w:w="234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Color_Green</w:t>
            </w:r>
          </w:p>
        </w:tc>
      </w:tr>
      <w:tr>
        <w:tc>
          <w:tcPr>
            <w:tcW w:type="dxa" w:w="234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c>
          <w:tcPr>
            <w:tcW w:type="dxa" w:w="234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Blue</w:t>
            </w:r>
          </w:p>
        </w:tc>
        <w:tc>
          <w:tcPr>
            <w:tcW w:type="dxa" w:w="234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0</w:t>
            </w:r>
          </w:p>
        </w:tc>
      </w:tr>
      <w:tr>
        <w:tc>
          <w:tcPr>
            <w:tcW w:type="dxa" w:w="234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Green</w:t>
            </w:r>
          </w:p>
        </w:tc>
        <w:tc>
          <w:tcPr>
            <w:tcW w:type="dxa" w:w="234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34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Blue</w:t>
            </w:r>
          </w:p>
        </w:tc>
        <w:tc>
          <w:tcPr>
            <w:tcW w:type="dxa" w:w="234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0</w:t>
            </w:r>
          </w:p>
        </w:tc>
      </w:tr>
    </w:tbl>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 No false ordering — all categories are treated equally</w:t>
      </w:r>
    </w:p>
    <w:p>
      <w:pPr>
        <w:pStyle w:val="ListParagraph"/>
        <w:numPr>
          <w:ilvl w:val="0"/>
          <w:numId w:val="2"/>
        </w:numPr>
        <w:spacing w:after="60" w:before="60"/>
      </w:pPr>
      <w:r>
        <w:rPr>
          <w:rFonts w:ascii="Arial" w:cs="Arial" w:eastAsia="Arial" w:hAnsi="Arial"/>
          <w:sz w:val="22"/>
          <w:szCs w:val="22"/>
        </w:rPr>
        <w:t xml:space="preserve">✅ Best for linear models and neural networks</w:t>
      </w:r>
    </w:p>
    <w:p>
      <w:pPr>
        <w:pStyle w:val="ListParagraph"/>
        <w:numPr>
          <w:ilvl w:val="0"/>
          <w:numId w:val="2"/>
        </w:numPr>
        <w:spacing w:after="60" w:before="60"/>
      </w:pPr>
      <w:r>
        <w:rPr>
          <w:rFonts w:ascii="Arial" w:cs="Arial" w:eastAsia="Arial" w:hAnsi="Arial"/>
          <w:sz w:val="22"/>
          <w:szCs w:val="22"/>
        </w:rPr>
        <w:t xml:space="preserve">❌ Creates many columns if there are lots of categories (e.g., 500 cities = 500 new columns!)</w:t>
      </w:r>
    </w:p>
    <w:p>
      <w:pPr>
        <w:pStyle w:val="ListParagraph"/>
        <w:numPr>
          <w:ilvl w:val="0"/>
          <w:numId w:val="2"/>
        </w:numPr>
        <w:spacing w:after="60" w:before="60"/>
      </w:pPr>
      <w:r>
        <w:rPr>
          <w:rFonts w:ascii="Arial" w:cs="Arial" w:eastAsia="Arial" w:hAnsi="Arial"/>
          <w:sz w:val="22"/>
          <w:szCs w:val="22"/>
        </w:rPr>
        <w:t xml:space="preserve">❌ Can cause the 'Dummy Variable Trap' — always drop one column to avoid redundancy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C9CA" w:sz="1"/>
              <w:left w:val="single" w:color="BFC9CA" w:sz="1"/>
              <w:bottom w:val="single" w:color="BFC9CA" w:sz="1"/>
              <w:right w:val="single" w:color="BFC9CA" w:sz="1"/>
            </w:tcBorders>
            <w:shd w:fill="FDEBD0" w:val="clear"/>
            <w:tcMar>
              <w:top w:type="dxa" w:w="100"/>
              <w:left w:type="dxa" w:w="150"/>
              <w:bottom w:type="dxa" w:w="60"/>
              <w:right w:type="dxa" w:w="150"/>
            </w:tcMar>
          </w:tcPr>
          <w:p>
            <w:r>
              <w:rPr>
                <w:rFonts w:ascii="Arial" w:cs="Arial" w:eastAsia="Arial" w:hAnsi="Arial"/>
                <w:b/>
                <w:bCs/>
                <w:color w:val="E67E22"/>
                <w:sz w:val="22"/>
                <w:szCs w:val="22"/>
              </w:rPr>
              <w:t xml:space="preserve">💡 Dummy Variable Trap Explained</w:t>
            </w:r>
          </w:p>
        </w:tc>
      </w:tr>
      <w:tr>
        <w:tc>
          <w:tcPr>
            <w:tcW w:type="dxa" w:w="93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tcPr>
          <w:p>
            <w:r>
              <w:rPr>
                <w:rFonts w:ascii="Arial" w:cs="Arial" w:eastAsia="Arial" w:hAnsi="Arial"/>
                <w:sz w:val="22"/>
                <w:szCs w:val="22"/>
              </w:rPr>
              <w:t xml:space="preserve">If you have Color_Red=0 and Color_Blue=0, you already KNOW it's Green. So having Color_Green=1 is redundant. Always drop one column. In pandas: pd.get_dummies(df, drop_first=True)</w:t>
            </w:r>
          </w:p>
        </w:tc>
      </w:tr>
    </w:tbl>
    <w:p>
      <w:pPr>
        <w:spacing w:after="100" w:before="100"/>
      </w:pPr>
      <w:r>
        <w:t xml:space="preserve"/>
      </w:r>
    </w:p>
    <w:p>
      <w:pPr>
        <w:pStyle w:val="Heading2"/>
        <w:spacing w:after="150" w:before="300"/>
      </w:pPr>
      <w:r>
        <w:rPr>
          <w:rFonts w:ascii="Arial" w:cs="Arial" w:eastAsia="Arial" w:hAnsi="Arial"/>
          <w:b/>
          <w:bCs/>
          <w:color w:val="2E5FA3"/>
          <w:sz w:val="28"/>
          <w:szCs w:val="28"/>
        </w:rPr>
        <w:t xml:space="preserve">3️⃣  Ordinal Encoding</w:t>
      </w:r>
    </w:p>
    <w:p>
      <w:pPr>
        <w:spacing w:after="100" w:before="100"/>
      </w:pPr>
      <w:r>
        <w:rPr>
          <w:rFonts w:ascii="Arial" w:cs="Arial" w:eastAsia="Arial" w:hAnsi="Arial"/>
          <w:sz w:val="22"/>
          <w:szCs w:val="22"/>
        </w:rPr>
        <w:t xml:space="preserve">Like Label Encoding, but YOU define the order. You explicitly tell the encoder which category comes first, second, third.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Original (Size)</w:t>
            </w:r>
          </w:p>
        </w:tc>
        <w:tc>
          <w:tcPr>
            <w:tcW w:type="dxa" w:w="468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Ordinal Encoded</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Small</w:t>
            </w:r>
          </w:p>
        </w:tc>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Medium</w:t>
            </w:r>
          </w:p>
        </w:tc>
        <w:tc>
          <w:tcPr>
            <w:tcW w:type="dxa" w:w="468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1</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Large</w:t>
            </w:r>
          </w:p>
        </w:tc>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468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Small</w:t>
            </w:r>
          </w:p>
        </w:tc>
        <w:tc>
          <w:tcPr>
            <w:tcW w:type="dxa" w:w="468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Large</w:t>
            </w:r>
          </w:p>
        </w:tc>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bl>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 Perfectly preserves meaningful order (Small &lt; Medium &lt; Large)</w:t>
      </w:r>
    </w:p>
    <w:p>
      <w:pPr>
        <w:pStyle w:val="ListParagraph"/>
        <w:numPr>
          <w:ilvl w:val="0"/>
          <w:numId w:val="2"/>
        </w:numPr>
        <w:spacing w:after="60" w:before="60"/>
      </w:pPr>
      <w:r>
        <w:rPr>
          <w:rFonts w:ascii="Arial" w:cs="Arial" w:eastAsia="Arial" w:hAnsi="Arial"/>
          <w:sz w:val="22"/>
          <w:szCs w:val="22"/>
        </w:rPr>
        <w:t xml:space="preserve">✅ Great for satisfaction ratings, sizes, education levels</w:t>
      </w:r>
    </w:p>
    <w:p>
      <w:pPr>
        <w:pStyle w:val="ListParagraph"/>
        <w:numPr>
          <w:ilvl w:val="0"/>
          <w:numId w:val="2"/>
        </w:numPr>
        <w:spacing w:after="60" w:before="60"/>
      </w:pPr>
      <w:r>
        <w:rPr>
          <w:rFonts w:ascii="Arial" w:cs="Arial" w:eastAsia="Arial" w:hAnsi="Arial"/>
          <w:sz w:val="22"/>
          <w:szCs w:val="22"/>
        </w:rPr>
        <w:t xml:space="preserve">❌ You must manually define the correct order — easy to make mistakes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C9CA" w:sz="1"/>
              <w:left w:val="single" w:color="BFC9CA" w:sz="1"/>
              <w:bottom w:val="single" w:color="BFC9CA" w:sz="1"/>
              <w:right w:val="single" w:color="BFC9CA" w:sz="1"/>
            </w:tcBorders>
            <w:shd w:fill="D6E4F7" w:val="clear"/>
            <w:tcMar>
              <w:top w:type="dxa" w:w="100"/>
              <w:left w:type="dxa" w:w="150"/>
              <w:bottom w:type="dxa" w:w="60"/>
              <w:right w:type="dxa" w:w="150"/>
            </w:tcMar>
          </w:tcPr>
          <w:p>
            <w:r>
              <w:rPr>
                <w:rFonts w:ascii="Arial" w:cs="Arial" w:eastAsia="Arial" w:hAnsi="Arial"/>
                <w:b/>
                <w:bCs/>
                <w:color w:val="2E5FA3"/>
                <w:sz w:val="22"/>
                <w:szCs w:val="22"/>
              </w:rPr>
              <w:t xml:space="preserve">🆚 Ordinal vs Label Encoding</w:t>
            </w:r>
          </w:p>
        </w:tc>
      </w:tr>
      <w:tr>
        <w:tc>
          <w:tcPr>
            <w:tcW w:type="dxa" w:w="93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tcPr>
          <w:p>
            <w:r>
              <w:rPr>
                <w:rFonts w:ascii="Arial" w:cs="Arial" w:eastAsia="Arial" w:hAnsi="Arial"/>
                <w:sz w:val="22"/>
                <w:szCs w:val="22"/>
              </w:rPr>
              <w:t xml:space="preserve">Label Encoding assigns numbers randomly (alphabetical usually). Ordinal Encoding lets YOU specify the correct order. If your data has a meaningful rank, always prefer Ordinal Encoding.</w:t>
            </w:r>
          </w:p>
        </w:tc>
      </w:tr>
    </w:tbl>
    <w:p>
      <w:pPr>
        <w:spacing w:after="100" w:before="100"/>
      </w:pPr>
      <w:r>
        <w:t xml:space="preserve"/>
      </w:r>
    </w:p>
    <w:p>
      <w:pPr>
        <w:pStyle w:val="Heading2"/>
        <w:spacing w:after="150" w:before="300"/>
      </w:pPr>
      <w:r>
        <w:rPr>
          <w:rFonts w:ascii="Arial" w:cs="Arial" w:eastAsia="Arial" w:hAnsi="Arial"/>
          <w:b/>
          <w:bCs/>
          <w:color w:val="2E5FA3"/>
          <w:sz w:val="28"/>
          <w:szCs w:val="28"/>
        </w:rPr>
        <w:t xml:space="preserve">4️⃣  Target Encoding (Intro)</w:t>
      </w:r>
    </w:p>
    <w:p>
      <w:pPr>
        <w:spacing w:after="100" w:before="100"/>
      </w:pPr>
      <w:r>
        <w:rPr>
          <w:rFonts w:ascii="Arial" w:cs="Arial" w:eastAsia="Arial" w:hAnsi="Arial"/>
          <w:sz w:val="22"/>
          <w:szCs w:val="22"/>
        </w:rPr>
        <w:t xml:space="preserve">Replace each category with the AVERAGE of the target variable for that category. For example, if you're predicting salary, replace each city with the average salary of people in that city.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City</w:t>
            </w:r>
          </w:p>
        </w:tc>
        <w:tc>
          <w:tcPr>
            <w:tcW w:type="dxa" w:w="300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Avg Salary in City</w:t>
            </w:r>
          </w:p>
        </w:tc>
        <w:tc>
          <w:tcPr>
            <w:tcW w:type="dxa" w:w="336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Encoded Value</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Chennai</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₹60,000 avg</w:t>
            </w:r>
          </w:p>
        </w:tc>
        <w:tc>
          <w:tcPr>
            <w:tcW w:type="dxa" w:w="3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60000</w:t>
            </w:r>
          </w:p>
        </w:tc>
      </w:tr>
      <w:tr>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Mumbai</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₹90,000 avg</w:t>
            </w:r>
          </w:p>
        </w:tc>
        <w:tc>
          <w:tcPr>
            <w:tcW w:type="dxa" w:w="3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90000</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Coimbatore</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₹45,000 avg</w:t>
            </w:r>
          </w:p>
        </w:tc>
        <w:tc>
          <w:tcPr>
            <w:tcW w:type="dxa" w:w="3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45000</w:t>
            </w:r>
          </w:p>
        </w:tc>
      </w:tr>
    </w:tbl>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 Handles high-cardinality columns (many unique values like city names, zip codes)</w:t>
      </w:r>
    </w:p>
    <w:p>
      <w:pPr>
        <w:pStyle w:val="ListParagraph"/>
        <w:numPr>
          <w:ilvl w:val="0"/>
          <w:numId w:val="2"/>
        </w:numPr>
        <w:spacing w:after="60" w:before="60"/>
      </w:pPr>
      <w:r>
        <w:rPr>
          <w:rFonts w:ascii="Arial" w:cs="Arial" w:eastAsia="Arial" w:hAnsi="Arial"/>
          <w:sz w:val="22"/>
          <w:szCs w:val="22"/>
        </w:rPr>
        <w:t xml:space="preserve">✅ Captures relationship between category and target</w:t>
      </w:r>
    </w:p>
    <w:p>
      <w:pPr>
        <w:pStyle w:val="ListParagraph"/>
        <w:numPr>
          <w:ilvl w:val="0"/>
          <w:numId w:val="2"/>
        </w:numPr>
        <w:spacing w:after="60" w:before="60"/>
      </w:pPr>
      <w:r>
        <w:rPr>
          <w:rFonts w:ascii="Arial" w:cs="Arial" w:eastAsia="Arial" w:hAnsi="Arial"/>
          <w:sz w:val="22"/>
          <w:szCs w:val="22"/>
        </w:rPr>
        <w:t xml:space="preserve">❌ Risk of data leakage — target info bleeds into features</w:t>
      </w:r>
    </w:p>
    <w:p>
      <w:pPr>
        <w:pStyle w:val="ListParagraph"/>
        <w:numPr>
          <w:ilvl w:val="0"/>
          <w:numId w:val="2"/>
        </w:numPr>
        <w:spacing w:after="60" w:before="60"/>
      </w:pPr>
      <w:r>
        <w:rPr>
          <w:rFonts w:ascii="Arial" w:cs="Arial" w:eastAsia="Arial" w:hAnsi="Arial"/>
          <w:sz w:val="22"/>
          <w:szCs w:val="22"/>
        </w:rPr>
        <w:t xml:space="preserve">❌ Always use cross-validation or smoothing to avoid overfitting</w:t>
      </w:r>
    </w:p>
    <w:p>
      <w:pPr>
        <w:spacing w:after="100" w:before="100"/>
      </w:pPr>
      <w:r>
        <w:t xml:space="preserve"/>
      </w:r>
    </w:p>
    <w:p>
      <w:pPr>
        <w:pStyle w:val="Heading2"/>
        <w:spacing w:after="150" w:before="300"/>
      </w:pPr>
      <w:r>
        <w:rPr>
          <w:rFonts w:ascii="Arial" w:cs="Arial" w:eastAsia="Arial" w:hAnsi="Arial"/>
          <w:b/>
          <w:bCs/>
          <w:color w:val="2E5FA3"/>
          <w:sz w:val="28"/>
          <w:szCs w:val="28"/>
        </w:rPr>
        <w:t xml:space="preserve">5️⃣  Frequency Encoding</w:t>
      </w:r>
    </w:p>
    <w:p>
      <w:pPr>
        <w:spacing w:after="100" w:before="100"/>
      </w:pPr>
      <w:r>
        <w:rPr>
          <w:rFonts w:ascii="Arial" w:cs="Arial" w:eastAsia="Arial" w:hAnsi="Arial"/>
          <w:sz w:val="22"/>
          <w:szCs w:val="22"/>
        </w:rPr>
        <w:t xml:space="preserve">Replace each category with how often it appears in the dataset (its frequency or count). Rare categories get small numbers, common ones get large numbers.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City</w:t>
            </w:r>
          </w:p>
        </w:tc>
        <w:tc>
          <w:tcPr>
            <w:tcW w:type="dxa" w:w="300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Count in Dataset</w:t>
            </w:r>
          </w:p>
        </w:tc>
        <w:tc>
          <w:tcPr>
            <w:tcW w:type="dxa" w:w="336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 Encoded</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Chennai</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500 times</w:t>
            </w:r>
          </w:p>
        </w:tc>
        <w:tc>
          <w:tcPr>
            <w:tcW w:type="dxa" w:w="3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r>
      <w:tr>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Mumbai</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300 times</w:t>
            </w:r>
          </w:p>
        </w:tc>
        <w:tc>
          <w:tcPr>
            <w:tcW w:type="dxa" w:w="3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300</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Coimbatore</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50 times</w:t>
            </w:r>
          </w:p>
        </w:tc>
        <w:tc>
          <w:tcPr>
            <w:tcW w:type="dxa" w:w="3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bl>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 No new columns created — single column remains</w:t>
      </w:r>
    </w:p>
    <w:p>
      <w:pPr>
        <w:pStyle w:val="ListParagraph"/>
        <w:numPr>
          <w:ilvl w:val="0"/>
          <w:numId w:val="2"/>
        </w:numPr>
        <w:spacing w:after="60" w:before="60"/>
      </w:pPr>
      <w:r>
        <w:rPr>
          <w:rFonts w:ascii="Arial" w:cs="Arial" w:eastAsia="Arial" w:hAnsi="Arial"/>
          <w:sz w:val="22"/>
          <w:szCs w:val="22"/>
        </w:rPr>
        <w:t xml:space="preserve">✅ Handles high-cardinality well</w:t>
      </w:r>
    </w:p>
    <w:p>
      <w:pPr>
        <w:pStyle w:val="ListParagraph"/>
        <w:numPr>
          <w:ilvl w:val="0"/>
          <w:numId w:val="2"/>
        </w:numPr>
        <w:spacing w:after="60" w:before="60"/>
      </w:pPr>
      <w:r>
        <w:rPr>
          <w:rFonts w:ascii="Arial" w:cs="Arial" w:eastAsia="Arial" w:hAnsi="Arial"/>
          <w:sz w:val="22"/>
          <w:szCs w:val="22"/>
        </w:rPr>
        <w:t xml:space="preserve">❌ Two categories with same frequency get same encoding — information lost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C9CA" w:sz="1"/>
              <w:left w:val="single" w:color="BFC9CA" w:sz="1"/>
              <w:bottom w:val="single" w:color="BFC9CA" w:sz="1"/>
              <w:right w:val="single" w:color="BFC9CA" w:sz="1"/>
            </w:tcBorders>
            <w:shd w:fill="D6E4F7" w:val="clear"/>
            <w:tcMar>
              <w:top w:type="dxa" w:w="100"/>
              <w:left w:type="dxa" w:w="150"/>
              <w:bottom w:type="dxa" w:w="60"/>
              <w:right w:type="dxa" w:w="150"/>
            </w:tcMar>
          </w:tcPr>
          <w:p>
            <w:r>
              <w:rPr>
                <w:rFonts w:ascii="Arial" w:cs="Arial" w:eastAsia="Arial" w:hAnsi="Arial"/>
                <w:b/>
                <w:bCs/>
                <w:color w:val="2E5FA3"/>
                <w:sz w:val="22"/>
                <w:szCs w:val="22"/>
              </w:rPr>
              <w:t xml:space="preserve">📊 Encoding Quick Reference</w:t>
            </w:r>
          </w:p>
        </w:tc>
      </w:tr>
      <w:tr>
        <w:tc>
          <w:tcPr>
            <w:tcW w:type="dxa" w:w="93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tcPr>
          <w:p>
            <w:r>
              <w:rPr>
                <w:rFonts w:ascii="Arial" w:cs="Arial" w:eastAsia="Arial" w:hAnsi="Arial"/>
                <w:sz w:val="22"/>
                <w:szCs w:val="22"/>
              </w:rPr>
              <w:t xml:space="preserve">• Label Encoding → Tree-based models, ordinal data</w:t>
            </w:r>
          </w:p>
          <w:p>
            <w:r>
              <w:rPr>
                <w:rFonts w:ascii="Arial" w:cs="Arial" w:eastAsia="Arial" w:hAnsi="Arial"/>
                <w:sz w:val="22"/>
                <w:szCs w:val="22"/>
              </w:rPr>
              <w:t xml:space="preserve">• One-Hot Encoding → Linear/neural models, few categories (&lt;15)</w:t>
            </w:r>
          </w:p>
          <w:p>
            <w:r>
              <w:rPr>
                <w:rFonts w:ascii="Arial" w:cs="Arial" w:eastAsia="Arial" w:hAnsi="Arial"/>
                <w:sz w:val="22"/>
                <w:szCs w:val="22"/>
              </w:rPr>
              <w:t xml:space="preserve">• Ordinal Encoding → Data with clear order (Small/Medium/Large)</w:t>
            </w:r>
          </w:p>
          <w:p>
            <w:r>
              <w:rPr>
                <w:rFonts w:ascii="Arial" w:cs="Arial" w:eastAsia="Arial" w:hAnsi="Arial"/>
                <w:sz w:val="22"/>
                <w:szCs w:val="22"/>
              </w:rPr>
              <w:t xml:space="preserve">• Target Encoding → High-cardinality + supervised learning</w:t>
            </w:r>
          </w:p>
          <w:p>
            <w:r>
              <w:rPr>
                <w:rFonts w:ascii="Arial" w:cs="Arial" w:eastAsia="Arial" w:hAnsi="Arial"/>
                <w:sz w:val="22"/>
                <w:szCs w:val="22"/>
              </w:rPr>
              <w:t xml:space="preserve">• Frequency Encoding → High-cardinality, quick alternative to target encoding</w:t>
            </w:r>
          </w:p>
        </w:tc>
      </w:tr>
    </w:tbl>
    <w:p>
      <w:pPr>
        <w:spacing w:after="100" w:before="100"/>
      </w:pPr>
      <w:r>
        <w:t xml:space="preserve"/>
      </w:r>
    </w:p>
    <w:p>
      <w:r>
        <w:br w:type="page"/>
      </w:r>
    </w:p>
    <w:p>
      <w:pPr>
        <w:pBdr>
          <w:bottom w:val="single" w:color="2E5FA3" w:sz="6" w:space="1"/>
        </w:pBdr>
        <w:spacing w:after="200" w:before="300"/>
      </w:pPr>
      <w:r>
        <w:rPr>
          <w:rFonts w:ascii="Arial" w:cs="Arial" w:eastAsia="Arial" w:hAnsi="Arial"/>
          <w:b/>
          <w:bCs/>
          <w:color w:val="1F3864"/>
          <w:sz w:val="40"/>
          <w:szCs w:val="40"/>
        </w:rPr>
        <w:t xml:space="preserve">PART 3: Transformations &amp; Normalization</w:t>
      </w:r>
    </w:p>
    <w:p>
      <w:pPr>
        <w:spacing w:after="100" w:before="100"/>
      </w:pPr>
      <w:r>
        <w:t xml:space="preserve"/>
      </w:r>
    </w:p>
    <w:p>
      <w:pPr>
        <w:spacing w:after="100" w:before="100"/>
      </w:pPr>
      <w:r>
        <w:rPr>
          <w:rFonts w:ascii="Arial" w:cs="Arial" w:eastAsia="Arial" w:hAnsi="Arial"/>
          <w:sz w:val="22"/>
          <w:szCs w:val="22"/>
        </w:rPr>
        <w:t xml:space="preserve">Your raw data is often messy — some columns have values from 0–1, others from 1–1,000,000. Some are skewed (most values cluster on one side). Models hate this. Transformations fix the distribution shape. Scaling/normalization fixes the range.</w:t>
      </w:r>
    </w:p>
    <w:p>
      <w:pPr>
        <w:spacing w:after="100" w:before="100"/>
      </w:pPr>
      <w:r>
        <w:t xml:space="preserve"/>
      </w:r>
    </w:p>
    <w:p>
      <w:pPr>
        <w:pStyle w:val="Heading2"/>
        <w:spacing w:after="150" w:before="300"/>
      </w:pPr>
      <w:r>
        <w:rPr>
          <w:rFonts w:ascii="Arial" w:cs="Arial" w:eastAsia="Arial" w:hAnsi="Arial"/>
          <w:b/>
          <w:bCs/>
          <w:color w:val="2E5FA3"/>
          <w:sz w:val="28"/>
          <w:szCs w:val="28"/>
        </w:rPr>
        <w:t xml:space="preserve">🌀 Why Does This Matter?</w:t>
      </w:r>
    </w:p>
    <w:p>
      <w:pPr>
        <w:pStyle w:val="ListParagraph"/>
        <w:numPr>
          <w:ilvl w:val="0"/>
          <w:numId w:val="2"/>
        </w:numPr>
        <w:spacing w:after="60" w:before="60"/>
      </w:pPr>
      <w:r>
        <w:rPr>
          <w:rFonts w:ascii="Arial" w:cs="Arial" w:eastAsia="Arial" w:hAnsi="Arial"/>
          <w:sz w:val="22"/>
          <w:szCs w:val="22"/>
        </w:rPr>
        <w:t xml:space="preserve">Many algorithms (like KNN, SVM, Linear Regression) are sensitive to feature scale. A column with values 0–1 will be 'ignored' next to one with values 0–1,000,000.</w:t>
      </w:r>
    </w:p>
    <w:p>
      <w:pPr>
        <w:pStyle w:val="ListParagraph"/>
        <w:numPr>
          <w:ilvl w:val="0"/>
          <w:numId w:val="2"/>
        </w:numPr>
        <w:spacing w:after="60" w:before="60"/>
      </w:pPr>
      <w:r>
        <w:rPr>
          <w:rFonts w:ascii="Arial" w:cs="Arial" w:eastAsia="Arial" w:hAnsi="Arial"/>
          <w:sz w:val="22"/>
          <w:szCs w:val="22"/>
        </w:rPr>
        <w:t xml:space="preserve">Skewed distributions make models learn poorly — most ML algorithms assume normally distributed features.</w:t>
      </w:r>
    </w:p>
    <w:p>
      <w:pPr>
        <w:pStyle w:val="ListParagraph"/>
        <w:numPr>
          <w:ilvl w:val="0"/>
          <w:numId w:val="2"/>
        </w:numPr>
        <w:spacing w:after="60" w:before="60"/>
      </w:pPr>
      <w:r>
        <w:rPr>
          <w:rFonts w:ascii="Arial" w:cs="Arial" w:eastAsia="Arial" w:hAnsi="Arial"/>
          <w:sz w:val="22"/>
          <w:szCs w:val="22"/>
        </w:rPr>
        <w:t xml:space="preserve">Transformations fix skewness. Scaling fixes range differences.</w:t>
      </w:r>
    </w:p>
    <w:p>
      <w:pPr>
        <w:spacing w:after="100" w:before="100"/>
      </w:pPr>
      <w:r>
        <w:t xml:space="preserve"/>
      </w:r>
    </w:p>
    <w:p>
      <w:pPr>
        <w:pStyle w:val="Heading2"/>
        <w:spacing w:after="150" w:before="300"/>
      </w:pPr>
      <w:r>
        <w:rPr>
          <w:rFonts w:ascii="Arial" w:cs="Arial" w:eastAsia="Arial" w:hAnsi="Arial"/>
          <w:b/>
          <w:bCs/>
          <w:color w:val="2E5FA3"/>
          <w:sz w:val="28"/>
          <w:szCs w:val="28"/>
        </w:rPr>
        <w:t xml:space="preserve">🔢 Data Transformations</w:t>
      </w:r>
    </w:p>
    <w:p>
      <w:pPr>
        <w:pStyle w:val="Heading3"/>
        <w:spacing w:after="120" w:before="240"/>
      </w:pPr>
      <w:r>
        <w:rPr>
          <w:rFonts w:ascii="Arial" w:cs="Arial" w:eastAsia="Arial" w:hAnsi="Arial"/>
          <w:b/>
          <w:bCs/>
          <w:color w:val="E67E22"/>
          <w:sz w:val="24"/>
          <w:szCs w:val="24"/>
        </w:rPr>
        <w:t xml:space="preserve">1. Log Transformation</w:t>
      </w:r>
    </w:p>
    <w:p>
      <w:pPr>
        <w:spacing w:after="100" w:before="100"/>
      </w:pPr>
      <w:r>
        <w:rPr>
          <w:rFonts w:ascii="Arial" w:cs="Arial" w:eastAsia="Arial" w:hAnsi="Arial"/>
          <w:sz w:val="22"/>
          <w:szCs w:val="22"/>
        </w:rPr>
        <w:t xml:space="preserve">Replace each value X with log(X). Compresses large values, expands small values. Very commonly used for right-skewed data (long tail on the right).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Original Value</w:t>
            </w:r>
          </w:p>
        </w:tc>
        <w:tc>
          <w:tcPr>
            <w:tcW w:type="dxa" w:w="468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log(X) Result</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10</w:t>
            </w:r>
          </w:p>
        </w:tc>
        <w:tc>
          <w:tcPr>
            <w:tcW w:type="dxa" w:w="468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2.30</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4.60</w:t>
            </w:r>
          </w:p>
        </w:tc>
      </w:tr>
      <w:tr>
        <w:tc>
          <w:tcPr>
            <w:tcW w:type="dxa" w:w="468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1000</w:t>
            </w:r>
          </w:p>
        </w:tc>
        <w:tc>
          <w:tcPr>
            <w:tcW w:type="dxa" w:w="468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6.90</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9.21</w:t>
            </w:r>
          </w:p>
        </w:tc>
      </w:tr>
    </w:tbl>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 Best fix for right-skewed data (income, population, prices)</w:t>
      </w:r>
    </w:p>
    <w:p>
      <w:pPr>
        <w:pStyle w:val="ListParagraph"/>
        <w:numPr>
          <w:ilvl w:val="0"/>
          <w:numId w:val="2"/>
        </w:numPr>
        <w:spacing w:after="60" w:before="60"/>
      </w:pPr>
      <w:r>
        <w:rPr>
          <w:rFonts w:ascii="Arial" w:cs="Arial" w:eastAsia="Arial" w:hAnsi="Arial"/>
          <w:sz w:val="22"/>
          <w:szCs w:val="22"/>
        </w:rPr>
        <w:t xml:space="preserve">✅ Makes multiplicative relationships linear</w:t>
      </w:r>
    </w:p>
    <w:p>
      <w:pPr>
        <w:pStyle w:val="ListParagraph"/>
        <w:numPr>
          <w:ilvl w:val="0"/>
          <w:numId w:val="2"/>
        </w:numPr>
        <w:spacing w:after="60" w:before="60"/>
      </w:pPr>
      <w:r>
        <w:rPr>
          <w:rFonts w:ascii="Arial" w:cs="Arial" w:eastAsia="Arial" w:hAnsi="Arial"/>
          <w:sz w:val="22"/>
          <w:szCs w:val="22"/>
        </w:rPr>
        <w:t xml:space="preserve">❌ Cannot apply to 0 or negative values — use log(X+1) for zeros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C9CA" w:sz="1"/>
              <w:left w:val="single" w:color="BFC9CA" w:sz="1"/>
              <w:bottom w:val="single" w:color="BFC9CA" w:sz="1"/>
              <w:right w:val="single" w:color="BFC9CA" w:sz="1"/>
            </w:tcBorders>
            <w:shd w:fill="D5F5E3" w:val="clear"/>
            <w:tcMar>
              <w:top w:type="dxa" w:w="100"/>
              <w:left w:type="dxa" w:w="150"/>
              <w:bottom w:type="dxa" w:w="60"/>
              <w:right w:type="dxa" w:w="150"/>
            </w:tcMar>
          </w:tcPr>
          <w:p>
            <w:r>
              <w:rPr>
                <w:rFonts w:ascii="Arial" w:cs="Arial" w:eastAsia="Arial" w:hAnsi="Arial"/>
                <w:b/>
                <w:bCs/>
                <w:color w:val="1E8449"/>
                <w:sz w:val="22"/>
                <w:szCs w:val="22"/>
              </w:rPr>
              <w:t xml:space="preserve">📈 Real Example</w:t>
            </w:r>
          </w:p>
        </w:tc>
      </w:tr>
      <w:tr>
        <w:tc>
          <w:tcPr>
            <w:tcW w:type="dxa" w:w="93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tcPr>
          <w:p>
            <w:r>
              <w:rPr>
                <w:rFonts w:ascii="Arial" w:cs="Arial" w:eastAsia="Arial" w:hAnsi="Arial"/>
                <w:sz w:val="22"/>
                <w:szCs w:val="22"/>
              </w:rPr>
              <w:t xml:space="preserve">House prices are right-skewed (few very expensive houses). After log transformation, they become roughly normal — making linear regression work much better.</w:t>
            </w:r>
          </w:p>
        </w:tc>
      </w:tr>
    </w:tbl>
    <w:p>
      <w:pPr>
        <w:spacing w:after="100" w:before="100"/>
      </w:pPr>
      <w:r>
        <w:t xml:space="preserve"/>
      </w:r>
    </w:p>
    <w:p>
      <w:pPr>
        <w:pStyle w:val="Heading3"/>
        <w:spacing w:after="120" w:before="240"/>
      </w:pPr>
      <w:r>
        <w:rPr>
          <w:rFonts w:ascii="Arial" w:cs="Arial" w:eastAsia="Arial" w:hAnsi="Arial"/>
          <w:b/>
          <w:bCs/>
          <w:color w:val="E67E22"/>
          <w:sz w:val="24"/>
          <w:szCs w:val="24"/>
        </w:rPr>
        <w:t xml:space="preserve">2. Reciprocal Transformation</w:t>
      </w:r>
    </w:p>
    <w:p>
      <w:pPr>
        <w:spacing w:after="100" w:before="100"/>
      </w:pPr>
      <w:r>
        <w:rPr>
          <w:rFonts w:ascii="Arial" w:cs="Arial" w:eastAsia="Arial" w:hAnsi="Arial"/>
          <w:sz w:val="22"/>
          <w:szCs w:val="22"/>
        </w:rPr>
        <w:t xml:space="preserve">Replace X with 1/X. Flips the relationship. Large values become small, small values become large.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Original (Speed km/h)</w:t>
            </w:r>
          </w:p>
        </w:tc>
        <w:tc>
          <w:tcPr>
            <w:tcW w:type="dxa" w:w="468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1/X (Time per km)</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0.100</w:t>
            </w:r>
          </w:p>
        </w:tc>
      </w:tr>
      <w:tr>
        <w:tc>
          <w:tcPr>
            <w:tcW w:type="dxa" w:w="468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50</w:t>
            </w:r>
          </w:p>
        </w:tc>
        <w:tc>
          <w:tcPr>
            <w:tcW w:type="dxa" w:w="468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0.020</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0.010</w:t>
            </w:r>
          </w:p>
        </w:tc>
      </w:tr>
      <w:tr>
        <w:tc>
          <w:tcPr>
            <w:tcW w:type="dxa" w:w="468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200</w:t>
            </w:r>
          </w:p>
        </w:tc>
        <w:tc>
          <w:tcPr>
            <w:tcW w:type="dxa" w:w="468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0.005</w:t>
            </w:r>
          </w:p>
        </w:tc>
      </w:tr>
    </w:tbl>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 Great when the relationship between variables is inverse (speed vs time)</w:t>
      </w:r>
    </w:p>
    <w:p>
      <w:pPr>
        <w:pStyle w:val="ListParagraph"/>
        <w:numPr>
          <w:ilvl w:val="0"/>
          <w:numId w:val="2"/>
        </w:numPr>
        <w:spacing w:after="60" w:before="60"/>
      </w:pPr>
      <w:r>
        <w:rPr>
          <w:rFonts w:ascii="Arial" w:cs="Arial" w:eastAsia="Arial" w:hAnsi="Arial"/>
          <w:sz w:val="22"/>
          <w:szCs w:val="22"/>
        </w:rPr>
        <w:t xml:space="preserve">❌ Reverses order of values — be careful interpreting results</w:t>
      </w:r>
    </w:p>
    <w:p>
      <w:pPr>
        <w:pStyle w:val="ListParagraph"/>
        <w:numPr>
          <w:ilvl w:val="0"/>
          <w:numId w:val="2"/>
        </w:numPr>
        <w:spacing w:after="60" w:before="60"/>
      </w:pPr>
      <w:r>
        <w:rPr>
          <w:rFonts w:ascii="Arial" w:cs="Arial" w:eastAsia="Arial" w:hAnsi="Arial"/>
          <w:sz w:val="22"/>
          <w:szCs w:val="22"/>
        </w:rPr>
        <w:t xml:space="preserve">❌ Cannot apply to 0 values (division by zero!)</w:t>
      </w:r>
    </w:p>
    <w:p>
      <w:pPr>
        <w:spacing w:after="100" w:before="100"/>
      </w:pPr>
      <w:r>
        <w:t xml:space="preserve"/>
      </w:r>
    </w:p>
    <w:p>
      <w:pPr>
        <w:pStyle w:val="Heading3"/>
        <w:spacing w:after="120" w:before="240"/>
      </w:pPr>
      <w:r>
        <w:rPr>
          <w:rFonts w:ascii="Arial" w:cs="Arial" w:eastAsia="Arial" w:hAnsi="Arial"/>
          <w:b/>
          <w:bCs/>
          <w:color w:val="E67E22"/>
          <w:sz w:val="24"/>
          <w:szCs w:val="24"/>
        </w:rPr>
        <w:t xml:space="preserve">3. Exponential Transformation</w:t>
      </w:r>
    </w:p>
    <w:p>
      <w:pPr>
        <w:spacing w:after="100" w:before="100"/>
      </w:pPr>
      <w:r>
        <w:rPr>
          <w:rFonts w:ascii="Arial" w:cs="Arial" w:eastAsia="Arial" w:hAnsi="Arial"/>
          <w:sz w:val="22"/>
          <w:szCs w:val="22"/>
        </w:rPr>
        <w:t xml:space="preserve">Replace X with eˣ or Xⁿ. It's the opposite of log. Expands the scale dramatically. Used to fix left-skewed distributions (long tail on the left).</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 Fixes left-skewed data</w:t>
      </w:r>
    </w:p>
    <w:p>
      <w:pPr>
        <w:pStyle w:val="ListParagraph"/>
        <w:numPr>
          <w:ilvl w:val="0"/>
          <w:numId w:val="2"/>
        </w:numPr>
        <w:spacing w:after="60" w:before="60"/>
      </w:pPr>
      <w:r>
        <w:rPr>
          <w:rFonts w:ascii="Arial" w:cs="Arial" w:eastAsia="Arial" w:hAnsi="Arial"/>
          <w:sz w:val="22"/>
          <w:szCs w:val="22"/>
        </w:rPr>
        <w:t xml:space="preserve">✅ Sometimes used to undo a log transformation</w:t>
      </w:r>
    </w:p>
    <w:p>
      <w:pPr>
        <w:pStyle w:val="ListParagraph"/>
        <w:numPr>
          <w:ilvl w:val="0"/>
          <w:numId w:val="2"/>
        </w:numPr>
        <w:spacing w:after="60" w:before="60"/>
      </w:pPr>
      <w:r>
        <w:rPr>
          <w:rFonts w:ascii="Arial" w:cs="Arial" w:eastAsia="Arial" w:hAnsi="Arial"/>
          <w:sz w:val="22"/>
          <w:szCs w:val="22"/>
        </w:rPr>
        <w:t xml:space="preserve">❌ Makes large values MUCH larger — can create extreme outliers</w:t>
      </w:r>
    </w:p>
    <w:p>
      <w:pPr>
        <w:spacing w:after="100" w:before="100"/>
      </w:pPr>
      <w:r>
        <w:t xml:space="preserve"/>
      </w:r>
    </w:p>
    <w:p>
      <w:pPr>
        <w:pStyle w:val="Heading3"/>
        <w:spacing w:after="120" w:before="240"/>
      </w:pPr>
      <w:r>
        <w:rPr>
          <w:rFonts w:ascii="Arial" w:cs="Arial" w:eastAsia="Arial" w:hAnsi="Arial"/>
          <w:b/>
          <w:bCs/>
          <w:color w:val="E67E22"/>
          <w:sz w:val="24"/>
          <w:szCs w:val="24"/>
        </w:rPr>
        <w:t xml:space="preserve">4. Gaussian Transformation (Box-Cox / Yeo-Johnson)</w:t>
      </w:r>
    </w:p>
    <w:p>
      <w:pPr>
        <w:spacing w:after="100" w:before="100"/>
      </w:pPr>
      <w:r>
        <w:rPr>
          <w:rFonts w:ascii="Arial" w:cs="Arial" w:eastAsia="Arial" w:hAnsi="Arial"/>
          <w:sz w:val="22"/>
          <w:szCs w:val="22"/>
        </w:rPr>
        <w:t xml:space="preserve">A smart, automatic transformation that finds the BEST power to apply to make your data look like a bell curve (Gaussian = normal distribution).</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Box-Cox: Works only on POSITIVE values. Tries different powers (log, square root, inverse...) and picks the best one.</w:t>
      </w:r>
    </w:p>
    <w:p>
      <w:pPr>
        <w:pStyle w:val="ListParagraph"/>
        <w:numPr>
          <w:ilvl w:val="0"/>
          <w:numId w:val="2"/>
        </w:numPr>
        <w:spacing w:after="60" w:before="60"/>
      </w:pPr>
      <w:r>
        <w:rPr>
          <w:rFonts w:ascii="Arial" w:cs="Arial" w:eastAsia="Arial" w:hAnsi="Arial"/>
          <w:sz w:val="22"/>
          <w:szCs w:val="22"/>
        </w:rPr>
        <w:t xml:space="preserve">Yeo-Johnson: Works on BOTH positive AND negative values. More flexible version of Box-Cox.</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C9CA" w:sz="1"/>
              <w:left w:val="single" w:color="BFC9CA" w:sz="1"/>
              <w:bottom w:val="single" w:color="BFC9CA" w:sz="1"/>
              <w:right w:val="single" w:color="BFC9CA" w:sz="1"/>
            </w:tcBorders>
            <w:shd w:fill="D6E4F7" w:val="clear"/>
            <w:tcMar>
              <w:top w:type="dxa" w:w="100"/>
              <w:left w:type="dxa" w:w="150"/>
              <w:bottom w:type="dxa" w:w="60"/>
              <w:right w:type="dxa" w:w="150"/>
            </w:tcMar>
          </w:tcPr>
          <w:p>
            <w:r>
              <w:rPr>
                <w:rFonts w:ascii="Arial" w:cs="Arial" w:eastAsia="Arial" w:hAnsi="Arial"/>
                <w:b/>
                <w:bCs/>
                <w:color w:val="2E5FA3"/>
                <w:sz w:val="22"/>
                <w:szCs w:val="22"/>
              </w:rPr>
              <w:t xml:space="preserve">🤖 Think of it as Auto-Transformation</w:t>
            </w:r>
          </w:p>
        </w:tc>
      </w:tr>
      <w:tr>
        <w:tc>
          <w:tcPr>
            <w:tcW w:type="dxa" w:w="93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tcPr>
          <w:p>
            <w:r>
              <w:rPr>
                <w:rFonts w:ascii="Arial" w:cs="Arial" w:eastAsia="Arial" w:hAnsi="Arial"/>
                <w:sz w:val="22"/>
                <w:szCs w:val="22"/>
              </w:rPr>
              <w:t xml:space="preserve">Instead of you guessing whether to use log or square root, Box-Cox/Yeo-Johnson tries all options automatically and picks the one that makes your data most normal. Use sklearn's PowerTransformer.</w:t>
            </w:r>
          </w:p>
        </w:tc>
      </w:tr>
    </w:tbl>
    <w:p>
      <w:pPr>
        <w:spacing w:after="100" w:before="100"/>
      </w:pPr>
      <w:r>
        <w:t xml:space="preserve"/>
      </w:r>
    </w:p>
    <w:p>
      <w:pPr>
        <w:pStyle w:val="Heading2"/>
        <w:spacing w:after="150" w:before="300"/>
      </w:pPr>
      <w:r>
        <w:rPr>
          <w:rFonts w:ascii="Arial" w:cs="Arial" w:eastAsia="Arial" w:hAnsi="Arial"/>
          <w:b/>
          <w:bCs/>
          <w:color w:val="2E5FA3"/>
          <w:sz w:val="28"/>
          <w:szCs w:val="28"/>
        </w:rPr>
        <w:t xml:space="preserve">📏 Scaling / Normalization Methods</w:t>
      </w:r>
    </w:p>
    <w:p>
      <w:pPr>
        <w:spacing w:after="100" w:before="100"/>
      </w:pPr>
      <w:r>
        <w:rPr>
          <w:rFonts w:ascii="Arial" w:cs="Arial" w:eastAsia="Arial" w:hAnsi="Arial"/>
          <w:sz w:val="22"/>
          <w:szCs w:val="22"/>
        </w:rPr>
        <w:t xml:space="preserve">After fixing the shape of your data with transformations, you fix the RANGE with scaling. These methods bring all features to a comparable scale.</w:t>
      </w:r>
    </w:p>
    <w:p>
      <w:pPr>
        <w:spacing w:after="100" w:before="100"/>
      </w:pPr>
      <w:r>
        <w:t xml:space="preserve"/>
      </w:r>
    </w:p>
    <w:p>
      <w:pPr>
        <w:pStyle w:val="Heading3"/>
        <w:spacing w:after="120" w:before="240"/>
      </w:pPr>
      <w:r>
        <w:rPr>
          <w:rFonts w:ascii="Arial" w:cs="Arial" w:eastAsia="Arial" w:hAnsi="Arial"/>
          <w:b/>
          <w:bCs/>
          <w:color w:val="E67E22"/>
          <w:sz w:val="24"/>
          <w:szCs w:val="24"/>
        </w:rPr>
        <w:t xml:space="preserve">5. Min-Max Scaling (Normalization)</w:t>
      </w:r>
    </w:p>
    <w:p>
      <w:pPr>
        <w:spacing w:after="100" w:before="100"/>
      </w:pPr>
      <w:r>
        <w:rPr>
          <w:rFonts w:ascii="Arial" w:cs="Arial" w:eastAsia="Arial" w:hAnsi="Arial"/>
          <w:sz w:val="22"/>
          <w:szCs w:val="22"/>
        </w:rPr>
        <w:t xml:space="preserve">Compress all values into the range [0, 1].</w:t>
      </w:r>
    </w:p>
    <w:p>
      <w:pPr>
        <w:spacing w:after="100" w:before="100"/>
      </w:pPr>
      <w:r>
        <w:t xml:space="preserve"/>
      </w:r>
    </w:p>
    <w:p>
      <w:pPr>
        <w:spacing w:after="100" w:before="100"/>
      </w:pPr>
      <w:r>
        <w:rPr>
          <w:rFonts w:ascii="Courier New" w:cs="Courier New" w:eastAsia="Courier New" w:hAnsi="Courier New"/>
          <w:b/>
          <w:bCs/>
          <w:color w:val="2E5FA3"/>
          <w:sz w:val="22"/>
          <w:szCs w:val="22"/>
        </w:rPr>
        <w:t xml:space="preserve">Formula:  X_new = (X - X_min) / (X_max - X_min)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Original Value</w:t>
            </w:r>
          </w:p>
        </w:tc>
        <w:tc>
          <w:tcPr>
            <w:tcW w:type="dxa" w:w="312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Min=10, Max=110</w:t>
            </w:r>
          </w:p>
        </w:tc>
        <w:tc>
          <w:tcPr>
            <w:tcW w:type="dxa" w:w="312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Scaled Value</w:t>
            </w:r>
          </w:p>
        </w:tc>
      </w:tr>
      <w:tr>
        <w:tc>
          <w:tcPr>
            <w:tcW w:type="dxa" w:w="312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12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(10-10)/(110-10)</w:t>
            </w:r>
          </w:p>
        </w:tc>
        <w:tc>
          <w:tcPr>
            <w:tcW w:type="dxa" w:w="312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r>
      <w:tr>
        <w:tc>
          <w:tcPr>
            <w:tcW w:type="dxa" w:w="312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60</w:t>
            </w:r>
          </w:p>
        </w:tc>
        <w:tc>
          <w:tcPr>
            <w:tcW w:type="dxa" w:w="312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(60-10)/(110-10)</w:t>
            </w:r>
          </w:p>
        </w:tc>
        <w:tc>
          <w:tcPr>
            <w:tcW w:type="dxa" w:w="312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0.5</w:t>
            </w:r>
          </w:p>
        </w:tc>
      </w:tr>
      <w:tr>
        <w:tc>
          <w:tcPr>
            <w:tcW w:type="dxa" w:w="312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110</w:t>
            </w:r>
          </w:p>
        </w:tc>
        <w:tc>
          <w:tcPr>
            <w:tcW w:type="dxa" w:w="312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(110-10)/(110-10)</w:t>
            </w:r>
          </w:p>
        </w:tc>
        <w:tc>
          <w:tcPr>
            <w:tcW w:type="dxa" w:w="312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bl>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 All values neatly in [0, 1] — great for neural networks, KNN</w:t>
      </w:r>
    </w:p>
    <w:p>
      <w:pPr>
        <w:pStyle w:val="ListParagraph"/>
        <w:numPr>
          <w:ilvl w:val="0"/>
          <w:numId w:val="2"/>
        </w:numPr>
        <w:spacing w:after="60" w:before="60"/>
      </w:pPr>
      <w:r>
        <w:rPr>
          <w:rFonts w:ascii="Arial" w:cs="Arial" w:eastAsia="Arial" w:hAnsi="Arial"/>
          <w:sz w:val="22"/>
          <w:szCs w:val="22"/>
        </w:rPr>
        <w:t xml:space="preserve">✅ Preserves the original distribution shape</w:t>
      </w:r>
    </w:p>
    <w:p>
      <w:pPr>
        <w:pStyle w:val="ListParagraph"/>
        <w:numPr>
          <w:ilvl w:val="0"/>
          <w:numId w:val="2"/>
        </w:numPr>
        <w:spacing w:after="60" w:before="60"/>
      </w:pPr>
      <w:r>
        <w:rPr>
          <w:rFonts w:ascii="Arial" w:cs="Arial" w:eastAsia="Arial" w:hAnsi="Arial"/>
          <w:sz w:val="22"/>
          <w:szCs w:val="22"/>
        </w:rPr>
        <w:t xml:space="preserve">❌ Very sensitive to outliers — one extreme value ruins everything</w:t>
      </w:r>
    </w:p>
    <w:p>
      <w:pPr>
        <w:pStyle w:val="ListParagraph"/>
        <w:numPr>
          <w:ilvl w:val="0"/>
          <w:numId w:val="2"/>
        </w:numPr>
        <w:spacing w:after="60" w:before="60"/>
      </w:pPr>
      <w:r>
        <w:rPr>
          <w:rFonts w:ascii="Arial" w:cs="Arial" w:eastAsia="Arial" w:hAnsi="Arial"/>
          <w:sz w:val="22"/>
          <w:szCs w:val="22"/>
        </w:rPr>
        <w:t xml:space="preserve">❌ Never use when data has significant outliers</w:t>
      </w:r>
    </w:p>
    <w:p>
      <w:pPr>
        <w:spacing w:after="100" w:before="100"/>
      </w:pPr>
      <w:r>
        <w:t xml:space="preserve"/>
      </w:r>
    </w:p>
    <w:p>
      <w:pPr>
        <w:pStyle w:val="Heading3"/>
        <w:spacing w:after="120" w:before="240"/>
      </w:pPr>
      <w:r>
        <w:rPr>
          <w:rFonts w:ascii="Arial" w:cs="Arial" w:eastAsia="Arial" w:hAnsi="Arial"/>
          <w:b/>
          <w:bCs/>
          <w:color w:val="E67E22"/>
          <w:sz w:val="24"/>
          <w:szCs w:val="24"/>
        </w:rPr>
        <w:t xml:space="preserve">6. Standardization (Z-score Scaling)</w:t>
      </w:r>
    </w:p>
    <w:p>
      <w:pPr>
        <w:spacing w:after="100" w:before="100"/>
      </w:pPr>
      <w:r>
        <w:rPr>
          <w:rFonts w:ascii="Arial" w:cs="Arial" w:eastAsia="Arial" w:hAnsi="Arial"/>
          <w:sz w:val="22"/>
          <w:szCs w:val="22"/>
        </w:rPr>
        <w:t xml:space="preserve">Transform data so it has mean = 0 and standard deviation = 1. Values are now in terms of 'how many standard deviations from the mean.'</w:t>
      </w:r>
    </w:p>
    <w:p>
      <w:pPr>
        <w:spacing w:after="100" w:before="100"/>
      </w:pPr>
      <w:r>
        <w:t xml:space="preserve"/>
      </w:r>
    </w:p>
    <w:p>
      <w:pPr>
        <w:spacing w:after="100" w:before="100"/>
      </w:pPr>
      <w:r>
        <w:rPr>
          <w:rFonts w:ascii="Courier New" w:cs="Courier New" w:eastAsia="Courier New" w:hAnsi="Courier New"/>
          <w:b/>
          <w:bCs/>
          <w:color w:val="2E5FA3"/>
          <w:sz w:val="22"/>
          <w:szCs w:val="22"/>
        </w:rPr>
        <w:t xml:space="preserve">Formula:  Z = (X - μ) / σ     [μ = mean, σ = standard deviation]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Original Value</w:t>
            </w:r>
          </w:p>
        </w:tc>
        <w:tc>
          <w:tcPr>
            <w:tcW w:type="dxa" w:w="468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After Z-score (mean=60, σ=20)</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60 (the mean)</w:t>
            </w:r>
          </w:p>
        </w:tc>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0.0</w:t>
            </w:r>
          </w:p>
        </w:tc>
      </w:tr>
      <w:tr>
        <w:tc>
          <w:tcPr>
            <w:tcW w:type="dxa" w:w="468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80 (1 std above)</w:t>
            </w:r>
          </w:p>
        </w:tc>
        <w:tc>
          <w:tcPr>
            <w:tcW w:type="dxa" w:w="468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1.0</w:t>
            </w:r>
          </w:p>
        </w:tc>
      </w:tr>
      <w:tr>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40 (1 std below)</w:t>
            </w:r>
          </w:p>
        </w:tc>
        <w:tc>
          <w:tcPr>
            <w:tcW w:type="dxa" w:w="468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468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100 (2 std above)</w:t>
            </w:r>
          </w:p>
        </w:tc>
        <w:tc>
          <w:tcPr>
            <w:tcW w:type="dxa" w:w="468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2.0</w:t>
            </w:r>
          </w:p>
        </w:tc>
      </w:tr>
    </w:tbl>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 The most widely used scaling method</w:t>
      </w:r>
    </w:p>
    <w:p>
      <w:pPr>
        <w:pStyle w:val="ListParagraph"/>
        <w:numPr>
          <w:ilvl w:val="0"/>
          <w:numId w:val="2"/>
        </w:numPr>
        <w:spacing w:after="60" w:before="60"/>
      </w:pPr>
      <w:r>
        <w:rPr>
          <w:rFonts w:ascii="Arial" w:cs="Arial" w:eastAsia="Arial" w:hAnsi="Arial"/>
          <w:sz w:val="22"/>
          <w:szCs w:val="22"/>
        </w:rPr>
        <w:t xml:space="preserve">✅ Handles outliers much better than Min-Max</w:t>
      </w:r>
    </w:p>
    <w:p>
      <w:pPr>
        <w:pStyle w:val="ListParagraph"/>
        <w:numPr>
          <w:ilvl w:val="0"/>
          <w:numId w:val="2"/>
        </w:numPr>
        <w:spacing w:after="60" w:before="60"/>
      </w:pPr>
      <w:r>
        <w:rPr>
          <w:rFonts w:ascii="Arial" w:cs="Arial" w:eastAsia="Arial" w:hAnsi="Arial"/>
          <w:sz w:val="22"/>
          <w:szCs w:val="22"/>
        </w:rPr>
        <w:t xml:space="preserve">✅ Works great with Linear Regression, Logistic Regression, SVM, PCA</w:t>
      </w:r>
    </w:p>
    <w:p>
      <w:pPr>
        <w:pStyle w:val="ListParagraph"/>
        <w:numPr>
          <w:ilvl w:val="0"/>
          <w:numId w:val="2"/>
        </w:numPr>
        <w:spacing w:after="60" w:before="60"/>
      </w:pPr>
      <w:r>
        <w:rPr>
          <w:rFonts w:ascii="Arial" w:cs="Arial" w:eastAsia="Arial" w:hAnsi="Arial"/>
          <w:sz w:val="22"/>
          <w:szCs w:val="22"/>
        </w:rPr>
        <w:t xml:space="preserve">❌ Does NOT guarantee values in [0,1] range</w:t>
      </w:r>
    </w:p>
    <w:p>
      <w:pPr>
        <w:pStyle w:val="ListParagraph"/>
        <w:numPr>
          <w:ilvl w:val="0"/>
          <w:numId w:val="2"/>
        </w:numPr>
        <w:spacing w:after="60" w:before="60"/>
      </w:pPr>
      <w:r>
        <w:rPr>
          <w:rFonts w:ascii="Arial" w:cs="Arial" w:eastAsia="Arial" w:hAnsi="Arial"/>
          <w:sz w:val="22"/>
          <w:szCs w:val="22"/>
        </w:rPr>
        <w:t xml:space="preserve">❌ Still affected by extreme outliers (though less than Min-Max)</w:t>
      </w:r>
    </w:p>
    <w:p>
      <w:pPr>
        <w:spacing w:after="100" w:before="100"/>
      </w:pPr>
      <w:r>
        <w:t xml:space="preserve"/>
      </w:r>
    </w:p>
    <w:p>
      <w:pPr>
        <w:pStyle w:val="Heading3"/>
        <w:spacing w:after="120" w:before="240"/>
      </w:pPr>
      <w:r>
        <w:rPr>
          <w:rFonts w:ascii="Arial" w:cs="Arial" w:eastAsia="Arial" w:hAnsi="Arial"/>
          <w:b/>
          <w:bCs/>
          <w:color w:val="E67E22"/>
          <w:sz w:val="24"/>
          <w:szCs w:val="24"/>
        </w:rPr>
        <w:t xml:space="preserve">7. Robust Scaling</w:t>
      </w:r>
    </w:p>
    <w:p>
      <w:pPr>
        <w:spacing w:after="100" w:before="100"/>
      </w:pPr>
      <w:r>
        <w:rPr>
          <w:rFonts w:ascii="Arial" w:cs="Arial" w:eastAsia="Arial" w:hAnsi="Arial"/>
          <w:sz w:val="22"/>
          <w:szCs w:val="22"/>
        </w:rPr>
        <w:t xml:space="preserve">Like standardization, but uses MEDIAN and IQR (Interquartile Range) instead of mean and std. This makes it robust to outliers.</w:t>
      </w:r>
    </w:p>
    <w:p>
      <w:pPr>
        <w:spacing w:after="100" w:before="100"/>
      </w:pPr>
      <w:r>
        <w:t xml:space="preserve"/>
      </w:r>
    </w:p>
    <w:p>
      <w:pPr>
        <w:spacing w:after="100" w:before="100"/>
      </w:pPr>
      <w:r>
        <w:rPr>
          <w:rFonts w:ascii="Courier New" w:cs="Courier New" w:eastAsia="Courier New" w:hAnsi="Courier New"/>
          <w:b/>
          <w:bCs/>
          <w:color w:val="2E5FA3"/>
          <w:sz w:val="22"/>
          <w:szCs w:val="22"/>
        </w:rPr>
        <w:t xml:space="preserve">Formula:  X_new = (X - Median) / IQR     [IQR = Q3 - Q1]</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 Best choice when your data has outliers you can't remove</w:t>
      </w:r>
    </w:p>
    <w:p>
      <w:pPr>
        <w:pStyle w:val="ListParagraph"/>
        <w:numPr>
          <w:ilvl w:val="0"/>
          <w:numId w:val="2"/>
        </w:numPr>
        <w:spacing w:after="60" w:before="60"/>
      </w:pPr>
      <w:r>
        <w:rPr>
          <w:rFonts w:ascii="Arial" w:cs="Arial" w:eastAsia="Arial" w:hAnsi="Arial"/>
          <w:sz w:val="22"/>
          <w:szCs w:val="22"/>
        </w:rPr>
        <w:t xml:space="preserve">✅ Median and IQR are not affected by extreme values</w:t>
      </w:r>
    </w:p>
    <w:p>
      <w:pPr>
        <w:pStyle w:val="ListParagraph"/>
        <w:numPr>
          <w:ilvl w:val="0"/>
          <w:numId w:val="2"/>
        </w:numPr>
        <w:spacing w:after="60" w:before="60"/>
      </w:pPr>
      <w:r>
        <w:rPr>
          <w:rFonts w:ascii="Arial" w:cs="Arial" w:eastAsia="Arial" w:hAnsi="Arial"/>
          <w:sz w:val="22"/>
          <w:szCs w:val="22"/>
        </w:rPr>
        <w:t xml:space="preserve">✅ Handles dirty real-world data well</w:t>
      </w:r>
    </w:p>
    <w:p>
      <w:pPr>
        <w:pStyle w:val="ListParagraph"/>
        <w:numPr>
          <w:ilvl w:val="0"/>
          <w:numId w:val="2"/>
        </w:numPr>
        <w:spacing w:after="60" w:before="60"/>
      </w:pPr>
      <w:r>
        <w:rPr>
          <w:rFonts w:ascii="Arial" w:cs="Arial" w:eastAsia="Arial" w:hAnsi="Arial"/>
          <w:sz w:val="22"/>
          <w:szCs w:val="22"/>
        </w:rPr>
        <w:t xml:space="preserve">❌ Output range is not bounded like Min-Max</w:t>
      </w:r>
    </w:p>
    <w:p>
      <w:pPr>
        <w:spacing w:after="100" w:before="100"/>
      </w:pPr>
      <w:r>
        <w:t xml:space="preserve"/>
      </w:r>
    </w:p>
    <w:p>
      <w:pPr>
        <w:pStyle w:val="Heading2"/>
        <w:spacing w:after="150" w:before="300"/>
      </w:pPr>
      <w:r>
        <w:rPr>
          <w:rFonts w:ascii="Arial" w:cs="Arial" w:eastAsia="Arial" w:hAnsi="Arial"/>
          <w:b/>
          <w:bCs/>
          <w:color w:val="2E5FA3"/>
          <w:sz w:val="28"/>
          <w:szCs w:val="28"/>
        </w:rPr>
        <w:t xml:space="preserve">📊 The Big Comparison: Which Scaler to Use When?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c>
          <w:tcPr>
            <w:tcW w:type="dxa" w:w="250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200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Handles Outliers?</w:t>
            </w:r>
          </w:p>
        </w:tc>
        <w:tc>
          <w:tcPr>
            <w:tcW w:type="dxa" w:w="306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Min-Max Scaling</w:t>
            </w:r>
          </w:p>
        </w:tc>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[0, 1]</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 No</w:t>
            </w:r>
          </w:p>
        </w:tc>
        <w:tc>
          <w:tcPr>
            <w:tcW w:type="dxa" w:w="30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Neural networks, image data, bounded data</w:t>
            </w:r>
          </w:p>
        </w:tc>
      </w:tr>
      <w:tr>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Z-score (Standardization)</w:t>
            </w:r>
          </w:p>
        </w:tc>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Unbounded (≈-3 to 3)</w:t>
            </w:r>
          </w:p>
        </w:tc>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Partially</w:t>
            </w:r>
          </w:p>
        </w:tc>
        <w:tc>
          <w:tcPr>
            <w:tcW w:type="dxa" w:w="30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Linear models, SVM, PCA, most cases</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Robust Scaling</w:t>
            </w:r>
          </w:p>
        </w:tc>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Unbounded</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 Yes</w:t>
            </w:r>
          </w:p>
        </w:tc>
        <w:tc>
          <w:tcPr>
            <w:tcW w:type="dxa" w:w="30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Data with outliers you can't remove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BFC9CA" w:sz="1"/>
              <w:left w:val="single" w:color="BFC9CA" w:sz="1"/>
              <w:bottom w:val="single" w:color="BFC9CA" w:sz="1"/>
              <w:right w:val="single" w:color="BFC9CA" w:sz="1"/>
            </w:tcBorders>
            <w:shd w:fill="FDEBD0" w:val="clear"/>
            <w:tcMar>
              <w:top w:type="dxa" w:w="100"/>
              <w:left w:type="dxa" w:w="150"/>
              <w:bottom w:type="dxa" w:w="60"/>
              <w:right w:type="dxa" w:w="150"/>
            </w:tcMar>
          </w:tcPr>
          <w:p>
            <w:r>
              <w:rPr>
                <w:rFonts w:ascii="Arial" w:cs="Arial" w:eastAsia="Arial" w:hAnsi="Arial"/>
                <w:b/>
                <w:bCs/>
                <w:color w:val="E67E22"/>
                <w:sz w:val="22"/>
                <w:szCs w:val="22"/>
              </w:rPr>
              <w:t xml:space="preserve">🧭 The Golden Rules of Transformation + Scaling</w:t>
            </w:r>
          </w:p>
        </w:tc>
      </w:tr>
      <w:tr>
        <w:tc>
          <w:tcPr>
            <w:tcW w:type="dxa" w:w="9360"/>
            <w:tcBorders>
              <w:top w:val="single" w:color="BFC9CA" w:sz="1"/>
              <w:left w:val="single" w:color="BFC9CA" w:sz="1"/>
              <w:bottom w:val="single" w:color="BFC9CA" w:sz="1"/>
              <w:right w:val="single" w:color="BFC9CA" w:sz="1"/>
            </w:tcBorders>
            <w:shd w:fill="FFFFFF" w:val="clear"/>
            <w:tcMar>
              <w:top w:type="dxa" w:w="100"/>
              <w:left w:type="dxa" w:w="150"/>
              <w:bottom w:type="dxa" w:w="100"/>
              <w:right w:type="dxa" w:w="150"/>
            </w:tcMar>
          </w:tcPr>
          <w:p>
            <w:r>
              <w:rPr>
                <w:rFonts w:ascii="Arial" w:cs="Arial" w:eastAsia="Arial" w:hAnsi="Arial"/>
                <w:sz w:val="22"/>
                <w:szCs w:val="22"/>
              </w:rPr>
              <w:t xml:space="preserve">1. FIRST check the distribution — skewed? Transform it. (log, sqrt, Box-Cox)</w:t>
            </w:r>
          </w:p>
          <w:p>
            <w:r>
              <w:rPr>
                <w:rFonts w:ascii="Arial" w:cs="Arial" w:eastAsia="Arial" w:hAnsi="Arial"/>
                <w:sz w:val="22"/>
                <w:szCs w:val="22"/>
              </w:rPr>
              <w:t xml:space="preserve">2. THEN scale — brings features to same range.</w:t>
            </w:r>
          </w:p>
          <w:p>
            <w:r>
              <w:rPr>
                <w:rFonts w:ascii="Arial" w:cs="Arial" w:eastAsia="Arial" w:hAnsi="Arial"/>
                <w:sz w:val="22"/>
                <w:szCs w:val="22"/>
              </w:rPr>
              <w:t xml:space="preserve">3. Always fit scaler on TRAINING data only — then transform both train and test.</w:t>
            </w:r>
          </w:p>
          <w:p>
            <w:r>
              <w:rPr>
                <w:rFonts w:ascii="Arial" w:cs="Arial" w:eastAsia="Arial" w:hAnsi="Arial"/>
                <w:sz w:val="22"/>
                <w:szCs w:val="22"/>
              </w:rPr>
              <w:t xml:space="preserve">4. Tree models (Random Forest, XGBoost) — don't need scaling at all!</w:t>
            </w:r>
          </w:p>
          <w:p>
            <w:r>
              <w:rPr>
                <w:rFonts w:ascii="Arial" w:cs="Arial" w:eastAsia="Arial" w:hAnsi="Arial"/>
                <w:sz w:val="22"/>
                <w:szCs w:val="22"/>
              </w:rPr>
              <w:t xml:space="preserve">5. Distance-based models (KNN, SVM) — ALWAYS scale.</w:t>
            </w:r>
          </w:p>
        </w:tc>
      </w:tr>
    </w:tbl>
    <w:p>
      <w:pPr>
        <w:spacing w:after="100" w:before="100"/>
      </w:pPr>
      <w:r>
        <w:t xml:space="preserve"/>
      </w:r>
    </w:p>
    <w:p>
      <w:r>
        <w:br w:type="page"/>
      </w:r>
    </w:p>
    <w:p>
      <w:pPr>
        <w:pBdr>
          <w:bottom w:val="single" w:color="2E5FA3" w:sz="6" w:space="1"/>
        </w:pBdr>
        <w:spacing w:after="200" w:before="300"/>
      </w:pPr>
      <w:r>
        <w:rPr>
          <w:rFonts w:ascii="Arial" w:cs="Arial" w:eastAsia="Arial" w:hAnsi="Arial"/>
          <w:b/>
          <w:bCs/>
          <w:color w:val="1F3864"/>
          <w:sz w:val="40"/>
          <w:szCs w:val="40"/>
        </w:rPr>
        <w:t xml:space="preserve">Quick Cheat Sheet — All Topics</w:t>
      </w:r>
    </w:p>
    <w:p>
      <w:pPr>
        <w:spacing w:after="100" w:before="100"/>
      </w:pPr>
      <w:r>
        <w:t xml:space="preserve"/>
      </w:r>
    </w:p>
    <w:p>
      <w:pPr>
        <w:pStyle w:val="Heading2"/>
        <w:spacing w:after="150" w:before="300"/>
      </w:pPr>
      <w:r>
        <w:rPr>
          <w:rFonts w:ascii="Arial" w:cs="Arial" w:eastAsia="Arial" w:hAnsi="Arial"/>
          <w:b/>
          <w:bCs/>
          <w:color w:val="2E5FA3"/>
          <w:sz w:val="28"/>
          <w:szCs w:val="28"/>
        </w:rPr>
        <w:t xml:space="preserve">🧪 Hypothesis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36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w:t>
            </w:r>
          </w:p>
        </w:tc>
      </w:tr>
      <w:tr>
        <w:tc>
          <w:tcPr>
            <w:tcW w:type="dxa" w:w="5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Compare 1 group to known value (large n, σ known)</w:t>
            </w:r>
          </w:p>
        </w:tc>
        <w:tc>
          <w:tcPr>
            <w:tcW w:type="dxa" w:w="4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Z-Test</w:t>
            </w:r>
          </w:p>
        </w:tc>
      </w:tr>
      <w:tr>
        <w:tc>
          <w:tcPr>
            <w:tcW w:type="dxa" w:w="5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Compare 1 group to known value (small n or σ unknown)</w:t>
            </w:r>
          </w:p>
        </w:tc>
        <w:tc>
          <w:tcPr>
            <w:tcW w:type="dxa" w:w="4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One-sample T-Test</w:t>
            </w:r>
          </w:p>
        </w:tc>
      </w:tr>
      <w:tr>
        <w:tc>
          <w:tcPr>
            <w:tcW w:type="dxa" w:w="5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Compare 2 independent groups</w:t>
            </w:r>
          </w:p>
        </w:tc>
        <w:tc>
          <w:tcPr>
            <w:tcW w:type="dxa" w:w="4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Two-sample T-Test</w:t>
            </w:r>
          </w:p>
        </w:tc>
      </w:tr>
      <w:tr>
        <w:tc>
          <w:tcPr>
            <w:tcW w:type="dxa" w:w="5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Compare same group before &amp; after</w:t>
            </w:r>
          </w:p>
        </w:tc>
        <w:tc>
          <w:tcPr>
            <w:tcW w:type="dxa" w:w="4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Paired T-Test</w:t>
            </w:r>
          </w:p>
        </w:tc>
      </w:tr>
      <w:tr>
        <w:tc>
          <w:tcPr>
            <w:tcW w:type="dxa" w:w="5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Compare 3+ group means</w:t>
            </w:r>
          </w:p>
        </w:tc>
        <w:tc>
          <w:tcPr>
            <w:tcW w:type="dxa" w:w="4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ANOVA</w:t>
            </w:r>
          </w:p>
        </w:tc>
      </w:tr>
      <w:tr>
        <w:tc>
          <w:tcPr>
            <w:tcW w:type="dxa" w:w="5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Check if two categorical variables are related</w:t>
            </w:r>
          </w:p>
        </w:tc>
        <w:tc>
          <w:tcPr>
            <w:tcW w:type="dxa" w:w="43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Chi-Square Test</w:t>
            </w:r>
          </w:p>
        </w:tc>
      </w:tr>
    </w:tbl>
    <w:p>
      <w:pPr>
        <w:spacing w:after="100" w:before="100"/>
      </w:pPr>
      <w:r>
        <w:t xml:space="preserve"/>
      </w:r>
    </w:p>
    <w:p>
      <w:pPr>
        <w:pStyle w:val="Heading2"/>
        <w:spacing w:after="150" w:before="300"/>
      </w:pPr>
      <w:r>
        <w:rPr>
          <w:rFonts w:ascii="Arial" w:cs="Arial" w:eastAsia="Arial" w:hAnsi="Arial"/>
          <w:b/>
          <w:bCs/>
          <w:color w:val="2E5FA3"/>
          <w:sz w:val="28"/>
          <w:szCs w:val="28"/>
        </w:rPr>
        <w:t xml:space="preserve">🔤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86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When</w:t>
            </w:r>
          </w:p>
        </w:tc>
      </w:tr>
      <w:tr>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Label Encoding</w:t>
            </w:r>
          </w:p>
        </w:tc>
        <w:tc>
          <w:tcPr>
            <w:tcW w:type="dxa" w:w="58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Tree models OR data has no meaningful order</w:t>
            </w:r>
          </w:p>
        </w:tc>
      </w:tr>
      <w:tr>
        <w:tc>
          <w:tcPr>
            <w:tcW w:type="dxa" w:w="3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One-Hot Encoding</w:t>
            </w:r>
          </w:p>
        </w:tc>
        <w:tc>
          <w:tcPr>
            <w:tcW w:type="dxa" w:w="58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No order, few unique values (&lt;15), linear models</w:t>
            </w:r>
          </w:p>
        </w:tc>
      </w:tr>
      <w:tr>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Ordinal Encoding</w:t>
            </w:r>
          </w:p>
        </w:tc>
        <w:tc>
          <w:tcPr>
            <w:tcW w:type="dxa" w:w="58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Clear order exists (Low/Med/High, S/M/L)</w:t>
            </w:r>
          </w:p>
        </w:tc>
      </w:tr>
      <w:tr>
        <w:tc>
          <w:tcPr>
            <w:tcW w:type="dxa" w:w="3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Target Encoding</w:t>
            </w:r>
          </w:p>
        </w:tc>
        <w:tc>
          <w:tcPr>
            <w:tcW w:type="dxa" w:w="58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Many unique categories + supervised learning</w:t>
            </w:r>
          </w:p>
        </w:tc>
      </w:tr>
      <w:tr>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Frequency Encoding</w:t>
            </w:r>
          </w:p>
        </w:tc>
        <w:tc>
          <w:tcPr>
            <w:tcW w:type="dxa" w:w="58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Many unique categories + quick solution</w:t>
            </w:r>
          </w:p>
        </w:tc>
      </w:tr>
    </w:tbl>
    <w:p>
      <w:pPr>
        <w:spacing w:after="100" w:before="100"/>
      </w:pPr>
      <w:r>
        <w:t xml:space="preserve"/>
      </w:r>
    </w:p>
    <w:p>
      <w:pPr>
        <w:pStyle w:val="Heading2"/>
        <w:spacing w:after="150" w:before="300"/>
      </w:pPr>
      <w:r>
        <w:rPr>
          <w:rFonts w:ascii="Arial" w:cs="Arial" w:eastAsia="Arial" w:hAnsi="Arial"/>
          <w:b/>
          <w:bCs/>
          <w:color w:val="2E5FA3"/>
          <w:sz w:val="28"/>
          <w:szCs w:val="28"/>
        </w:rPr>
        <w:t xml:space="preserve">📐 Transformations &amp;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 It Solves</w:t>
            </w:r>
          </w:p>
        </w:tc>
        <w:tc>
          <w:tcPr>
            <w:tcW w:type="dxa" w:w="3560"/>
            <w:tcBorders>
              <w:top w:val="single" w:color="BFC9CA" w:sz="1"/>
              <w:left w:val="single" w:color="BFC9CA" w:sz="1"/>
              <w:bottom w:val="single" w:color="BFC9CA" w:sz="1"/>
              <w:right w:val="single" w:color="BFC9C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Avoid When</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Log Transform</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Right-skewed data</w:t>
            </w:r>
          </w:p>
        </w:tc>
        <w:tc>
          <w:tcPr>
            <w:tcW w:type="dxa" w:w="3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Data has zeros or negatives</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Reciprocal Transform</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Inverse relationships</w:t>
            </w:r>
          </w:p>
        </w:tc>
        <w:tc>
          <w:tcPr>
            <w:tcW w:type="dxa" w:w="3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Data has zeros</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Exponential Transform</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Left-skewed data</w:t>
            </w:r>
          </w:p>
        </w:tc>
        <w:tc>
          <w:tcPr>
            <w:tcW w:type="dxa" w:w="3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Can create huge outliers</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Box-Cox / Yeo-Johnson</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Any skewness (auto)</w:t>
            </w:r>
          </w:p>
        </w:tc>
        <w:tc>
          <w:tcPr>
            <w:tcW w:type="dxa" w:w="3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Box-Cox: avoid negative values</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Min-Max Scaling</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Need [0,1] range</w:t>
            </w:r>
          </w:p>
        </w:tc>
        <w:tc>
          <w:tcPr>
            <w:tcW w:type="dxa" w:w="3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Data has outliers</w:t>
            </w:r>
          </w:p>
        </w:tc>
      </w:tr>
      <w:tr>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Z-score Scaling</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General purpose scaling</w:t>
            </w:r>
          </w:p>
        </w:tc>
        <w:tc>
          <w:tcPr>
            <w:tcW w:type="dxa" w:w="356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0"/>
                <w:szCs w:val="20"/>
              </w:rPr>
              <w:t xml:space="preserve">Data has extreme outliers</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Robust Scaling</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Data has outliers</w:t>
            </w:r>
          </w:p>
        </w:tc>
        <w:tc>
          <w:tcPr>
            <w:tcW w:type="dxa" w:w="35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0"/>
                <w:szCs w:val="20"/>
              </w:rPr>
              <w:t xml:space="preserve">Need strictly bounded output</w:t>
            </w:r>
          </w:p>
        </w:tc>
      </w:tr>
    </w:tbl>
    <w:p>
      <w:pPr>
        <w:spacing w:after="100" w:before="100"/>
      </w:pPr>
      <w:r>
        <w:t xml:space="preserve"/>
      </w:r>
    </w:p>
    <w:p>
      <w:pPr>
        <w:spacing w:after="100" w:before="300"/>
        <w:jc w:val="center"/>
      </w:pPr>
      <w:r>
        <w:rPr>
          <w:rFonts w:ascii="Arial" w:cs="Arial" w:eastAsia="Arial" w:hAnsi="Arial"/>
          <w:b/>
          <w:bCs/>
          <w:i/>
          <w:iCs/>
          <w:color w:val="2E5FA3"/>
          <w:sz w:val="24"/>
          <w:szCs w:val="24"/>
        </w:rPr>
        <w:t xml:space="preserve">You now know it all. Keep practicing — data science is learned by doing!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E67E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2026-04-12T11:21:59.606Z</dcterms:created>
  <dcterms:modified xsi:type="dcterms:W3CDTF">2026-04-12T11:21:59.608Z</dcterms:modified>
</cp:coreProperties>
</file>

<file path=docProps/custom.xml><?xml version="1.0" encoding="utf-8"?>
<Properties xmlns="http://schemas.openxmlformats.org/officeDocument/2006/custom-properties" xmlns:vt="http://schemas.openxmlformats.org/officeDocument/2006/docPropsVTypes"/>
</file>