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ML-BASED FOOTBALL BETTING SYSTEM</w:t>
      </w:r>
    </w:p>
    <w:p>
      <w:pPr>
        <w:spacing w:after="100"/>
        <w:jc w:val="center"/>
      </w:pPr>
      <w:r>
        <w:rPr>
          <w:rFonts w:ascii="Arial" w:cs="Arial" w:eastAsia="Arial" w:hAnsi="Arial"/>
          <w:color w:val="5D6D7E"/>
          <w:sz w:val="32"/>
          <w:szCs w:val="32"/>
        </w:rPr>
        <w:t xml:space="preserve">Complete Project Documentation &amp; Learning Guide</w:t>
      </w:r>
    </w:p>
    <w:p>
      <w:pPr>
        <w:spacing w:after="100"/>
        <w:jc w:val="center"/>
      </w:pPr>
      <w:r>
        <w:rPr>
          <w:rFonts w:ascii="Arial" w:cs="Arial" w:eastAsia="Arial" w:hAnsi="Arial"/>
          <w:b/>
          <w:bCs/>
          <w:color w:val="1B4F72"/>
          <w:sz w:val="28"/>
          <w:szCs w:val="28"/>
        </w:rPr>
        <w:t xml:space="preserve">Protocol V3.4.4</w:t>
      </w:r>
    </w:p>
    <w:p>
      <w:pPr>
        <w:spacing w:before="600"/>
        <w:jc w:val="center"/>
      </w:pPr>
      <w:r>
        <w:rPr>
          <w:color w:val="5D6D7E"/>
          <w:sz w:val="24"/>
          <w:szCs w:val="24"/>
        </w:rPr>
        <w:t xml:space="preserve">Author: Marc</w:t>
      </w:r>
    </w:p>
    <w:p>
      <w:pPr>
        <w:jc w:val="center"/>
      </w:pPr>
      <w:r>
        <w:rPr>
          <w:color w:val="5D6D7E"/>
          <w:sz w:val="24"/>
          <w:szCs w:val="24"/>
        </w:rPr>
        <w:t xml:space="preserve">Last Updated: February 2026</w:t>
      </w:r>
    </w:p>
    <w:p>
      <w:pPr>
        <w:spacing w:after="400"/>
        <w:jc w:val="center"/>
      </w:pPr>
      <w:r>
        <w:rPr>
          <w:b/>
          <w:bCs/>
          <w:color w:val="27AE60"/>
          <w:sz w:val="24"/>
          <w:szCs w:val="24"/>
        </w:rPr>
        <w:t xml:space="preserve">Status: Production Ready</w:t>
      </w:r>
    </w:p>
    <w:p>
      <w:pPr>
        <w:pBdr>
          <w:top w:val="single" w:color="BDC3C7" w:sz="2"/>
        </w:pBdr>
        <w:spacing w:before="1200"/>
        <w:jc w:val="center"/>
      </w:pPr>
      <w:r>
        <w:rPr>
          <w:i/>
          <w:iCs/>
          <w:color w:val="5D6D7E"/>
          <w:sz w:val="22"/>
          <w:szCs w:val="22"/>
        </w:rPr>
        <w:t xml:space="preserve">This document serves as a comprehensive guide to understanding, reproducing, and extending the ML-based football betting prediction system. It covers the complete journey from raw data to live betting decisions, including every concept, methodology, script, and lesson learned along the way.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 &amp; Philosophy</w:t>
      </w:r>
    </w:p>
    <w:p>
      <w:pPr>
        <w:spacing w:after="120" w:line="276"/>
      </w:pPr>
      <w:r>
        <w:t xml:space="preserve">This project builds a machine learning system that predicts football match outcomes and identifies profitable betting opportunities. Unlike casual betting based on gut feeling, this system applies rigorous statistical methodology to find edges the bookmakers miss, particularly in less-efficient markets like lower European divisions and the draw outcome.</w:t>
      </w:r>
    </w:p>
    <w:p>
      <w:pPr>
        <w:pStyle w:val="Heading2"/>
      </w:pPr>
      <w:r>
        <w:t xml:space="preserve">1.1 The Core Idea</w:t>
      </w:r>
    </w:p>
    <w:p>
      <w:pPr>
        <w:spacing w:after="120" w:line="276"/>
      </w:pPr>
      <w:r>
        <w:t xml:space="preserve">Bookmakers set odds based on their models and the weight of public money. Their odds imply a probability for each outcome (home win, draw, away win). Our system builds an independent ML model that estimates its own probabilities. When our model believes an outcome is more likely than the bookmaker implies, that is a value bet: the odds are higher than they should be for the true probability. Over many such bets, this edge compounds into profit.</w:t>
      </w:r>
    </w:p>
    <w:p>
      <w:pPr>
        <w:pStyle w:val="Heading2"/>
      </w:pPr>
      <w:r>
        <w:t xml:space="preserve">1.2 What Makes This System Different</w:t>
      </w:r>
    </w:p>
    <w:p>
      <w:pPr>
        <w:spacing w:after="120" w:line="276"/>
      </w:pPr>
      <w:r>
        <w:t xml:space="preserve">Several design principles set this system apart from naive prediction models:</w:t>
      </w:r>
    </w:p>
    <w:p>
      <w:pPr>
        <w:spacing w:after="120" w:line="276"/>
      </w:pPr>
      <w:r>
        <w:rPr>
          <w:b/>
          <w:bCs/>
        </w:rPr>
        <w:t xml:space="preserve">Walk-Forward Validation: </w:t>
      </w:r>
      <w:r>
        <w:t xml:space="preserve">The system never tests on data it has seen. Every model is trained only on past data and evaluated on future data, simulating exactly what a real bettor would face. This revealed that many strategies showing +15 units in batch testing actually produced -16 units in realistic conditions.</w:t>
      </w:r>
    </w:p>
    <w:p>
      <w:pPr>
        <w:spacing w:after="120" w:line="276"/>
      </w:pPr>
      <w:r>
        <w:rPr>
          <w:b/>
          <w:bCs/>
        </w:rPr>
        <w:t xml:space="preserve">Statistical Significance via FDR: </w:t>
      </w:r>
      <w:r>
        <w:t xml:space="preserve">With 30 strategies tested per league (10 per market), some will appear profitable by pure chance. The system applies False Discovery Rate (Benjamini-Hochberg) correction at q=0.10 to control for this multiple testing problem, accepting at most a 10% chance that a deployed strategy is a false positive.</w:t>
      </w:r>
    </w:p>
    <w:p>
      <w:pPr>
        <w:spacing w:after="120" w:line="276"/>
      </w:pPr>
      <w:r>
        <w:rPr>
          <w:b/>
          <w:bCs/>
        </w:rPr>
        <w:t xml:space="preserve">Pre-Defined Strategy Grid: </w:t>
      </w:r>
      <w:r>
        <w:t xml:space="preserve">All 10 strategies per market are defined before seeing any results. This eliminates the temptation to optimize thresholds after the fact, which would be a form of overfitting.</w:t>
      </w:r>
    </w:p>
    <w:p>
      <w:pPr>
        <w:spacing w:after="120" w:line="276"/>
      </w:pPr>
      <w:r>
        <w:rPr>
          <w:b/>
          <w:bCs/>
        </w:rPr>
        <w:t xml:space="preserve">Temporal Integrity: </w:t>
      </w:r>
      <w:r>
        <w:t xml:space="preserve">Every feature computation respects chronological order. At the moment of prediction, only information available before kickoff is used. This sounds obvious but is surprisingly easy to violate accidentally.</w:t>
      </w:r>
    </w:p>
    <w:p>
      <w:pPr>
        <w:pStyle w:val="Heading2"/>
      </w:pPr>
      <w:r>
        <w:t xml:space="preserve">1.3 System Architecture Overview</w:t>
      </w:r>
    </w:p>
    <w:p>
      <w:pPr>
        <w:spacing w:after="120" w:line="276"/>
      </w:pPr>
      <w:r>
        <w:t xml:space="preserve">The system follows a pipeline architecture with clear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Script</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Data Ingestion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Manual download</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Get raw match data from Football-Data.co.uk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 Feature Engineering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feature_engineering_pipeline.py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Compute 77 features per match chronologically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 Incremental Updates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incremental_features.py</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Add new season data without re-processing history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 Model Training &amp; Validation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protocol_v34_complete.py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Train models, test strategies, apply FDR correction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Prediction Generation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predict_all_v8_final.py</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Generate predictions for upcoming fixtures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Bet Tracking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bet_tracker_v2.py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Track actual bets and measure real-world performance</w:t>
            </w:r>
          </w:p>
        </w:tc>
      </w:tr>
    </w:tbl>
    <w:p>
      <w:r>
        <w:br w:type="page"/>
      </w:r>
    </w:p>
    <w:p>
      <w:pPr>
        <w:pStyle w:val="Heading1"/>
      </w:pPr>
      <w:r>
        <w:t xml:space="preserve">2. Critical Concepts You Must Understand</w:t>
      </w:r>
    </w:p>
    <w:p>
      <w:pPr>
        <w:spacing w:after="120" w:line="276"/>
      </w:pPr>
      <w:r>
        <w:t xml:space="preserve">Before diving into any code, these concepts form the intellectual foundation of the entire system. Misunderstanding any of them can invalidate your results completely.</w:t>
      </w:r>
    </w:p>
    <w:p>
      <w:pPr>
        <w:pStyle w:val="Heading2"/>
      </w:pPr>
      <w:r>
        <w:t xml:space="preserve">2.1 Data Leakage</w:t>
      </w:r>
    </w:p>
    <w:p>
      <w:pPr>
        <w:spacing w:after="120" w:line="276"/>
      </w:pPr>
      <w:r>
        <w:t xml:space="preserve">Data leakage occurs when information from outside the training dataset contaminates the model, giving artificially inflated performance metrics that will not hold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Goes Wrong</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How We Prevent It</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Feature Leakage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Using post-match data (goals, shots) as input features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Compute features using ONLY pre-match information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Training Leakage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Including test-season data in training set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Strict walk-forward splits by season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Target Leakage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Features that encode the match outcome</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Never derive features from FTHome/FTAway/FTResult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Temporal Leakage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Using future match data for current predictions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Process data chronologically, match by match</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Selection Leakage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Choosing strategies after seeing test results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Pre-define all 10 strategies before evaluation</w:t>
            </w:r>
          </w:p>
        </w:tc>
      </w:tr>
    </w:tbl>
    <w:p>
      <w:pPr>
        <w:pBdr>
          <w:left w:val="single" w:color="E74C3C" w:sz="6"/>
        </w:pBdr>
        <w:spacing w:before="200" w:after="200" w:line="276"/>
        <w:ind w:left="360" w:right="360"/>
      </w:pPr>
      <w:r>
        <w:rPr>
          <w:i/>
          <w:iCs/>
          <w:color w:val="E74C3C"/>
          <w:sz w:val="22"/>
          <w:szCs w:val="22"/>
        </w:rPr>
        <w:t xml:space="preserve">⚠️ At match t, you may ONLY use information known BEFORE match t. Every feature must answer: Could a bettor have known this 1 minute before kickoff?</w:t>
      </w:r>
    </w:p>
    <w:p>
      <w:pPr>
        <w:pStyle w:val="Heading2"/>
      </w:pPr>
      <w:r>
        <w:t xml:space="preserve">2.2 Overfitting</w:t>
      </w:r>
    </w:p>
    <w:p>
      <w:pPr>
        <w:spacing w:after="120" w:line="276"/>
      </w:pPr>
      <w:r>
        <w:t xml:space="preserve">Overfitting means the model memorizes noise in historical data rather than learning genuine patterns. A model can show 80% accuracy on training data but perform at coin-flip level on new data.</w:t>
      </w:r>
    </w:p>
    <w:p>
      <w:pPr>
        <w:spacing w:after="120" w:line="276"/>
      </w:pPr>
      <w:r>
        <w:t xml:space="preserve">Our defenses against overfitting include: regularized models with constrained depth (max_depth=6, min_samples_leaf=15), testing only 10 pre-defined strategies per market rather than optimizing over thousands, requiring at least 60% of evaluation seasons to be profitable (not just the average), and using three feature tiers to verify that added complexity actually helps rather than hurts.</w:t>
      </w:r>
    </w:p>
    <w:p>
      <w:pPr>
        <w:pStyle w:val="Heading2"/>
      </w:pPr>
      <w:r>
        <w:t xml:space="preserve">2.3 The Multiple Testing Problem</w:t>
      </w:r>
    </w:p>
    <w:p>
      <w:pPr>
        <w:spacing w:after="120" w:line="276"/>
      </w:pPr>
      <w:r>
        <w:t xml:space="preserve">When you test 30 strategies, some will appear profitable by pure luck. At a 5% significance level, you expect 1-2 false positives out of 30 tests. This is why FDR correction is essential: it adjusts the significance threshold based on how many tests you are running, ensuring you do not deploy strategies that are just statistical noise.</w:t>
      </w:r>
    </w:p>
    <w:p>
      <w:pPr>
        <w:pStyle w:val="Heading2"/>
      </w:pPr>
      <w:r>
        <w:t xml:space="preserve">2.4 Walk-Forward vs Batch Validation</w:t>
      </w:r>
    </w:p>
    <w:p>
      <w:pPr>
        <w:spacing w:after="120" w:line="276"/>
      </w:pPr>
      <w:r>
        <w:t xml:space="preserve">Batch validation trains one model on all historical data and tests it on all evaluation data. Walk-forward validation retrains the model chronologically, adding each new season to the training set before predicting the next. The difference can be dramatic: one strategy showed +15 units profit in batch testing but -16 units under walk-forward, because the batch model had inadvertently learned from data it should not have seen.</w:t>
      </w:r>
    </w:p>
    <w:p>
      <w:pPr>
        <w:pStyle w:val="Heading2"/>
      </w:pPr>
      <w:r>
        <w:t xml:space="preserve">2.5 Hindsight Bias (Eliminated in V3.2)</w:t>
      </w:r>
    </w:p>
    <w:p>
      <w:pPr>
        <w:spacing w:after="120" w:line="276"/>
      </w:pPr>
      <w:r>
        <w:t xml:space="preserve">Early versions of the protocol included a Hindsight approach that tested all strategies on all data and selected the best performer. This was removed because it violates the principle of never selecting based on future data. All current validation approaches (Rolling Simple, Rolling Strict, Rolling FDR, Ensemble Voting) use only past data to make strategy selections.</w:t>
      </w:r>
    </w:p>
    <w:p>
      <w:pPr>
        <w:pStyle w:val="Heading2"/>
      </w:pPr>
      <w:r>
        <w:t xml:space="preserve">2.6 Why We Never Use Odds as ML Features</w:t>
      </w:r>
    </w:p>
    <w:p>
      <w:pPr>
        <w:pBdr>
          <w:left w:val="single" w:color="E74C3C" w:sz="6"/>
        </w:pBdr>
        <w:spacing w:before="200" w:after="200" w:line="276"/>
        <w:ind w:left="360" w:right="360"/>
      </w:pPr>
      <w:r>
        <w:rPr>
          <w:i/>
          <w:iCs/>
          <w:color w:val="E74C3C"/>
          <w:sz w:val="22"/>
          <w:szCs w:val="22"/>
        </w:rPr>
        <w:t xml:space="preserve">⚠️ NEVER use bookmaker odds as ML features. While this improves AUC dramatically, it destroys betting edge. The model learns to predict what the bookmaker already knows. Odds are used ONLY for strategy thresholds and edge calculation, never as model input.</w:t>
      </w:r>
    </w:p>
    <w:p>
      <w:r>
        <w:br w:type="page"/>
      </w:r>
    </w:p>
    <w:p>
      <w:pPr>
        <w:pStyle w:val="Heading1"/>
      </w:pPr>
      <w:r>
        <w:t xml:space="preserve">3. Data Sources &amp; Requirements</w:t>
      </w:r>
    </w:p>
    <w:p>
      <w:pPr>
        <w:pStyle w:val="Heading2"/>
      </w:pPr>
      <w:r>
        <w:t xml:space="preserve">3.1 Primary Data Source</w:t>
      </w:r>
    </w:p>
    <w:p>
      <w:pPr>
        <w:spacing w:after="120" w:line="276"/>
      </w:pPr>
      <w:r>
        <w:t xml:space="preserve">All match data comes from Football-Data.co.uk, which provides free historical results and betting odds for leagues worldwide. The data is downloaded as Excel (.xls) or CSV files, with each file typically containing one league across multiple seasons.</w:t>
      </w:r>
    </w:p>
    <w:p>
      <w:pPr>
        <w:pStyle w:val="Heading2"/>
      </w:pPr>
      <w:r>
        <w:t xml:space="preserve">3.2 Odds Specification</w:t>
      </w:r>
    </w:p>
    <w:p>
      <w:pPr>
        <w:spacing w:after="120" w:line="276"/>
      </w:pPr>
      <w:r>
        <w:t xml:space="preserve">This is one of the most critical decisions in the system. We use Market Average odds (AvgH/D/A), which represent the average across approximately 17 bookmakers. These are pre-closing odds, collected 1-3 days before kickoff (Friday afternoons for weekend games, Tuesday afternoons for midweek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600"/>
        <w:gridCol w:w="23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 Field</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OddHome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AvgH</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Market average home win odds (~17 bookmakers)</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ALLOWED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OddDraw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AvgD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Market average draw odds (~17 bookmakers)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ALLOWED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OddAway</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AvgA</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Market average away win odds (~17 bookmakers)</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ALLOWED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MaxHome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Maximum home win odds across bookmakers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ALLOWED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MaxDraw</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MaxD</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Maximum draw odds across bookmakers</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ALLOWED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MaxAway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Maximum away win odds across bookmakers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ALLOWED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B365CH, AvgCH, etc.</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Any 'C' column</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Closing odds (collected after kickoff)</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FORBIDDEN</w:t>
            </w:r>
          </w:p>
        </w:tc>
      </w:tr>
    </w:tbl>
    <w:p>
      <w:pPr>
        <w:spacing w:after="120" w:line="276"/>
      </w:pPr>
      <w:r>
        <w:t xml:space="preserve">We use market average rather than single bookmaker odds because our betting strategy involves line-shopping: comparing odds across multiple bookmakers and placing the bet at the best available price. The MaxH/D/A columns represent the best price available, which is the price we target when placing bets.</w:t>
      </w:r>
    </w:p>
    <w:p>
      <w:pPr>
        <w:pBdr>
          <w:left w:val="single" w:color="E74C3C" w:sz="6"/>
        </w:pBdr>
        <w:spacing w:before="200" w:after="200" w:line="276"/>
        <w:ind w:left="360" w:right="360"/>
      </w:pPr>
      <w:r>
        <w:rPr>
          <w:i/>
          <w:iCs/>
          <w:color w:val="E74C3C"/>
          <w:sz w:val="22"/>
          <w:szCs w:val="22"/>
        </w:rPr>
        <w:t xml:space="preserve">⚠️ Closing odds (any column containing 'C' suffix like AvgCH, B365CD) are FORBIDDEN. These are collected after the match starts and reflect late market movements, including information not available at bet placement time.</w:t>
      </w:r>
    </w:p>
    <w:p>
      <w:pPr>
        <w:pStyle w:val="Heading2"/>
      </w:pPr>
      <w:r>
        <w:t xml:space="preserve">3.3 Required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MatchDate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Date</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Match date in YYYY-MM-DD format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HomeTeam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 team name (must be consistent across seasons)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AwayTeam</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Away team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FTHome (FTHG)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Integer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Full-time home goals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FTAway (FTAG)</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Integer</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Full-time away goals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FTResult (FTR)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Full-time result: H, D, or A</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OddHome (AvgH)</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Float</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Market average home win odds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OddDraw (AvgD)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Float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Market average draw odds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OddAway (AvgA)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Float</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Market average away win odds</w:t>
            </w:r>
          </w:p>
        </w:tc>
      </w:tr>
    </w:tbl>
    <w:p>
      <w:pPr>
        <w:pStyle w:val="Heading2"/>
      </w:pPr>
      <w:r>
        <w:t xml:space="preserve">3.4 Minimum Data Requirements</w:t>
      </w:r>
    </w:p>
    <w:p>
      <w:pPr>
        <w:spacing w:after="120" w:line="276"/>
      </w:pPr>
      <w:r>
        <w:t xml:space="preserve">For reliable analysis, each league needs at least 5,000 total matches covering 15 or more seasons, with 5 evaluation seasons (2020/2021 through 2024/2025). Leagues with fewer matches produce unreliable strategy evaluations due to insufficient sample sizes.</w:t>
      </w:r>
    </w:p>
    <w:p>
      <w:pPr>
        <w:pStyle w:val="Heading2"/>
      </w:pPr>
      <w:r>
        <w:t xml:space="preserve">3.5 Folder Structure</w:t>
      </w:r>
    </w:p>
    <w:p>
      <w:pPr>
        <w:shd w:fill="F4F4F4" w:val="clear"/>
        <w:spacing w:after="80" w:line="240"/>
        <w:ind w:left="360"/>
      </w:pPr>
      <w:r>
        <w:rPr>
          <w:rFonts w:ascii="Courier New" w:cs="Courier New" w:eastAsia="Courier New" w:hAnsi="Courier New"/>
          <w:color w:val="2C3E50"/>
          <w:sz w:val="18"/>
          <w:szCs w:val="18"/>
        </w:rPr>
        <w:t xml:space="preserve">ML PROJECT FOOTBAL/</w:t>
      </w:r>
    </w:p>
    <w:p>
      <w:pPr>
        <w:shd w:fill="F4F4F4" w:val="clear"/>
        <w:spacing w:after="80" w:line="240"/>
        <w:ind w:left="360"/>
      </w:pPr>
      <w:r>
        <w:rPr>
          <w:rFonts w:ascii="Courier New" w:cs="Courier New" w:eastAsia="Courier New" w:hAnsi="Courier New"/>
          <w:color w:val="2C3E50"/>
          <w:sz w:val="18"/>
          <w:szCs w:val="18"/>
        </w:rPr>
        <w:t xml:space="preserve">  data/                    Raw match files (Matches_E0.xls, etc.)</w:t>
      </w:r>
    </w:p>
    <w:p>
      <w:pPr>
        <w:shd w:fill="F4F4F4" w:val="clear"/>
        <w:spacing w:after="80" w:line="240"/>
        <w:ind w:left="360"/>
      </w:pPr>
      <w:r>
        <w:rPr>
          <w:rFonts w:ascii="Courier New" w:cs="Courier New" w:eastAsia="Courier New" w:hAnsi="Courier New"/>
          <w:color w:val="2C3E50"/>
          <w:sz w:val="18"/>
          <w:szCs w:val="18"/>
        </w:rPr>
        <w:t xml:space="preserve">  features/                Processed features (Matches_E0_features.csv)</w:t>
      </w:r>
    </w:p>
    <w:p>
      <w:pPr>
        <w:shd w:fill="F4F4F4" w:val="clear"/>
        <w:spacing w:after="80" w:line="240"/>
        <w:ind w:left="360"/>
      </w:pPr>
      <w:r>
        <w:rPr>
          <w:rFonts w:ascii="Courier New" w:cs="Courier New" w:eastAsia="Courier New" w:hAnsi="Courier New"/>
          <w:color w:val="2C3E50"/>
          <w:sz w:val="18"/>
          <w:szCs w:val="18"/>
        </w:rPr>
        <w:t xml:space="preserve">  features_upd/            Current season features</w:t>
      </w:r>
    </w:p>
    <w:p>
      <w:pPr>
        <w:shd w:fill="F4F4F4" w:val="clear"/>
        <w:spacing w:after="80" w:line="240"/>
        <w:ind w:left="360"/>
      </w:pPr>
      <w:r>
        <w:rPr>
          <w:rFonts w:ascii="Courier New" w:cs="Courier New" w:eastAsia="Courier New" w:hAnsi="Courier New"/>
          <w:color w:val="2C3E50"/>
          <w:sz w:val="18"/>
          <w:szCs w:val="18"/>
        </w:rPr>
        <w:t xml:space="preserve">  20252026_season/         Current season raw data</w:t>
      </w:r>
    </w:p>
    <w:p>
      <w:pPr>
        <w:shd w:fill="F4F4F4" w:val="clear"/>
        <w:spacing w:after="80" w:line="240"/>
        <w:ind w:left="360"/>
      </w:pPr>
      <w:r>
        <w:rPr>
          <w:rFonts w:ascii="Courier New" w:cs="Courier New" w:eastAsia="Courier New" w:hAnsi="Courier New"/>
          <w:color w:val="2C3E50"/>
          <w:sz w:val="18"/>
          <w:szCs w:val="18"/>
        </w:rPr>
        <w:t xml:space="preserve">  output/                  Trained models, results JSONs, reports</w:t>
      </w:r>
    </w:p>
    <w:p>
      <w:pPr>
        <w:shd w:fill="F4F4F4" w:val="clear"/>
        <w:spacing w:after="80" w:line="240"/>
        <w:ind w:left="360"/>
      </w:pPr>
      <w:r>
        <w:rPr>
          <w:rFonts w:ascii="Courier New" w:cs="Courier New" w:eastAsia="Courier New" w:hAnsi="Courier New"/>
          <w:color w:val="2C3E50"/>
          <w:sz w:val="18"/>
          <w:szCs w:val="18"/>
        </w:rPr>
        <w:t xml:space="preserve">  new_fixtures/            Upcoming match fixtures</w:t>
      </w:r>
    </w:p>
    <w:p>
      <w:pPr>
        <w:shd w:fill="F4F4F4" w:val="clear"/>
        <w:spacing w:after="80" w:line="240"/>
        <w:ind w:left="360"/>
      </w:pPr>
      <w:r>
        <w:rPr>
          <w:rFonts w:ascii="Courier New" w:cs="Courier New" w:eastAsia="Courier New" w:hAnsi="Courier New"/>
          <w:color w:val="2C3E50"/>
          <w:sz w:val="18"/>
          <w:szCs w:val="18"/>
        </w:rPr>
        <w:t xml:space="preserve">  BETS/                    Weekly bet input files</w:t>
      </w:r>
    </w:p>
    <w:p>
      <w:pPr>
        <w:shd w:fill="F4F4F4" w:val="clear"/>
        <w:spacing w:after="80" w:line="240"/>
        <w:ind w:left="360"/>
      </w:pPr>
      <w:r>
        <w:rPr>
          <w:rFonts w:ascii="Courier New" w:cs="Courier New" w:eastAsia="Courier New" w:hAnsi="Courier New"/>
          <w:color w:val="2C3E50"/>
          <w:sz w:val="18"/>
          <w:szCs w:val="18"/>
        </w:rPr>
        <w:t xml:space="preserve">  bets_tracker/            Bet tracking output</w:t>
      </w:r>
    </w:p>
    <w:p>
      <w:r>
        <w:br w:type="page"/>
      </w:r>
    </w:p>
    <w:p>
      <w:pPr>
        <w:pStyle w:val="Heading1"/>
      </w:pPr>
      <w:r>
        <w:t xml:space="preserve">4. Feature Engineering Pipeline</w:t>
      </w:r>
    </w:p>
    <w:p>
      <w:pPr>
        <w:spacing w:after="120" w:line="276"/>
      </w:pPr>
      <w:r>
        <w:t xml:space="preserve">Feature engineering is the most critical component of the system. The quality of features determines the ceiling of model performance. The pipeline computes 77 features per match, organized into categories, using only information available before kickoff.</w:t>
      </w:r>
    </w:p>
    <w:p>
      <w:pPr>
        <w:pStyle w:val="Heading2"/>
      </w:pPr>
      <w:r>
        <w:t xml:space="preserve">4.1 The Anti-Leakage Pattern</w:t>
      </w:r>
    </w:p>
    <w:p>
      <w:pPr>
        <w:spacing w:after="120" w:line="276"/>
      </w:pPr>
      <w:r>
        <w:t xml:space="preserve">Every feature is computed following a strict chronological pattern. For each match in the dataset, processed in date order:</w:t>
      </w:r>
    </w:p>
    <w:p>
      <w:pPr>
        <w:shd w:fill="F4F4F4" w:val="clear"/>
        <w:spacing w:after="80" w:line="240"/>
        <w:ind w:left="360"/>
      </w:pPr>
      <w:r>
        <w:rPr>
          <w:rFonts w:ascii="Courier New" w:cs="Courier New" w:eastAsia="Courier New" w:hAnsi="Courier New"/>
          <w:color w:val="2C3E50"/>
          <w:sz w:val="18"/>
          <w:szCs w:val="18"/>
        </w:rPr>
        <w:t xml:space="preserve">for each match in chronological order:</w:t>
      </w:r>
    </w:p>
    <w:p>
      <w:pPr>
        <w:shd w:fill="F4F4F4" w:val="clear"/>
        <w:spacing w:after="80" w:line="240"/>
        <w:ind w:left="360"/>
      </w:pPr>
      <w:r>
        <w:rPr>
          <w:rFonts w:ascii="Courier New" w:cs="Courier New" w:eastAsia="Courier New" w:hAnsi="Courier New"/>
          <w:color w:val="2C3E50"/>
          <w:sz w:val="18"/>
          <w:szCs w:val="18"/>
        </w:rPr>
        <w:t xml:space="preserve">    Step 1: COMPUTE features using ONLY past data (ELO, form, H2H)</w:t>
      </w:r>
    </w:p>
    <w:p>
      <w:pPr>
        <w:shd w:fill="F4F4F4" w:val="clear"/>
        <w:spacing w:after="80" w:line="240"/>
        <w:ind w:left="360"/>
      </w:pPr>
      <w:r>
        <w:rPr>
          <w:rFonts w:ascii="Courier New" w:cs="Courier New" w:eastAsia="Courier New" w:hAnsi="Courier New"/>
          <w:color w:val="2C3E50"/>
          <w:sz w:val="18"/>
          <w:szCs w:val="18"/>
        </w:rPr>
        <w:t xml:space="preserve">    Step 2: STORE the computed features</w:t>
      </w:r>
    </w:p>
    <w:p>
      <w:pPr>
        <w:shd w:fill="F4F4F4" w:val="clear"/>
        <w:spacing w:after="80" w:line="240"/>
        <w:ind w:left="360"/>
      </w:pPr>
      <w:r>
        <w:rPr>
          <w:rFonts w:ascii="Courier New" w:cs="Courier New" w:eastAsia="Courier New" w:hAnsi="Courier New"/>
          <w:color w:val="2C3E50"/>
          <w:sz w:val="18"/>
          <w:szCs w:val="18"/>
        </w:rPr>
        <w:t xml:space="preserve">    Step 3: UPDATE histories with this match result (AFTER computation)</w:t>
      </w:r>
    </w:p>
    <w:p>
      <w:pPr>
        <w:spacing w:after="120" w:line="276"/>
      </w:pPr>
      <w:r>
        <w:t xml:space="preserve">This ordering is essential. If you update histories before computing features, the current match result leaks into the features, and your model is effectively cheating.</w:t>
      </w:r>
    </w:p>
    <w:p>
      <w:pPr>
        <w:pStyle w:val="Heading2"/>
      </w:pPr>
      <w:r>
        <w:t xml:space="preserve">4.2 Three Feature Tiers</w:t>
      </w:r>
    </w:p>
    <w:p>
      <w:pPr>
        <w:spacing w:after="120" w:line="276"/>
      </w:pPr>
      <w:r>
        <w:t xml:space="preserve">Not all leagues have the same data availability, and more features do not always mean better predictions. The system tests three tiers to find the optimal complexity level for each league: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Features</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Best For</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BASIC (15)</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 + Form + Schedule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Limited data, avoiding overfitting</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May miss real signals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BASIC+ (26)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BASIC + Market signals + H2H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analysis with bookmaker signals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Good balance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ENHANCED (47)</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BASIC+ + Team tendency + Match stats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Rich data leagues with shot/corner stats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Overfitting risk</w:t>
            </w:r>
          </w:p>
        </w:tc>
      </w:tr>
    </w:tbl>
    <w:p>
      <w:pPr>
        <w:pStyle w:val="Heading2"/>
      </w:pPr>
      <w:r>
        <w:t xml:space="preserve">4.3 Feature Categories in Detail</w:t>
      </w:r>
    </w:p>
    <w:p>
      <w:pPr>
        <w:pStyle w:val="Heading3"/>
      </w:pPr>
      <w:r>
        <w:t xml:space="preserve">4.3.1 ELO Ratings (6 features)</w:t>
      </w:r>
    </w:p>
    <w:p>
      <w:pPr>
        <w:spacing w:after="120" w:line="276"/>
      </w:pPr>
      <w:r>
        <w:t xml:space="preserve">ELO ratings are the single most important feature category. They measure team quality as a single number, updated after every match. Our implementation follows ClubElo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HomeElo</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Current ELO rating</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 team quality (typically 1300-1800)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AwayElo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Current ELO rating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Away team quality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elo_diff</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HomeElo - AwayElo</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Quality gap (most important single feature)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elo_sum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HomeElo + AwayElo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Match quality level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elo_mismatch</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abs(elo_diff) / elo_sum</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Relative quality gap as ratio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elo_mismatch_flag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if abs(elo_diff) &gt; 200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Binary indicator for large mismatches</w:t>
            </w:r>
          </w:p>
        </w:tc>
      </w:tr>
    </w:tbl>
    <w:p>
      <w:pPr>
        <w:spacing w:after="120" w:line="276"/>
      </w:pPr>
      <w:r>
        <w:t xml:space="preserve">The ELO system works as follows. Every team starts at 1500. After each match, rating points are exchanged based on the result relative to expectation. The expected score formula is: E = 1 / (10^(-dr/400) + 1), where dr is the ELO difference plus Home Field Advantage. The K-factor is 20 (ClubElo standard). Goal difference weighting uses the square root of the margin. Home Field Advantage starts at 65 ELO points and adapts dynamically per league.</w:t>
      </w:r>
    </w:p>
    <w:p>
      <w:pPr>
        <w:pStyle w:val="Heading3"/>
      </w:pPr>
      <w:r>
        <w:t xml:space="preserve">4.3.2 Form Features (13 features)</w:t>
      </w:r>
    </w:p>
    <w:p>
      <w:pPr>
        <w:spacing w:after="120" w:line="276"/>
      </w:pPr>
      <w:r>
        <w:t xml:space="preserve">Form captures recent team performance using a points-based system (3 for win, 1 for draw, 0 for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5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Form3Home / Form3Away</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Raw points from last 3 matches (0-9 range)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Form5Home / Form5Away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Raw points from last 5 matches (0-15 range)</w:t>
            </w:r>
          </w:p>
        </w:tc>
      </w:tr>
      <w:tr>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Form3Home_ratio / Form3Away_ratio</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Normalized: Form3 / 9 (0 to 1 range)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Form5Home_ratio / Form5Away_ratio</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Normalized: Form5 / 15 (0 to 1 range)</w:t>
            </w:r>
          </w:p>
        </w:tc>
      </w:tr>
      <w:tr>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form_diff_3 / form_diff_5</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 form minus Away form (3 and 5 match windows)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form_momentum_home / away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Form3 - (Form5 - Form3): trend indicator</w:t>
            </w:r>
          </w:p>
        </w:tc>
      </w:tr>
      <w:tr>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form_momentum</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 momentum minus Away momentum</w:t>
            </w:r>
          </w:p>
        </w:tc>
      </w:tr>
    </w:tbl>
    <w:p>
      <w:pPr>
        <w:pStyle w:val="Heading3"/>
      </w:pPr>
      <w:r>
        <w:t xml:space="preserve">4.3.3 Schedule &amp; Rest Features (10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home_rest_days / away_rest_days</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Days since each team last played (capped 1-30)</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rest_diff</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 rest minus Away rest</w:t>
            </w:r>
          </w:p>
        </w:tc>
      </w:tr>
      <w:tr>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rest_diff_nonlinear</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Squared rest difference (amplifies large gaps)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home_congestion_14d / away_congestion_14d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Number of matches in last 14 days</w:t>
            </w:r>
          </w:p>
        </w:tc>
      </w:tr>
      <w:tr>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is_midweek</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if Tuesday-Thursday match</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is_early_kickoff / is_evening_match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Time-of-day indicators</w:t>
            </w:r>
          </w:p>
        </w:tc>
      </w:tr>
      <w:tr>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winter_period</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if December-February</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season_phase / match_week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Position within the season (1-38 typically)</w:t>
            </w:r>
          </w:p>
        </w:tc>
      </w:tr>
    </w:tbl>
    <w:p>
      <w:pPr>
        <w:pStyle w:val="Heading3"/>
      </w:pPr>
      <w:r>
        <w:t xml:space="preserve">4.3.4 Market Signal Features (5 features, BASIC+ tier)</w:t>
      </w:r>
    </w:p>
    <w:p>
      <w:pPr>
        <w:spacing w:after="120" w:line="276"/>
      </w:pPr>
      <w:r>
        <w:t xml:space="preserve">These features extract information from bookmaker odds without using odds as direct model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Insight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overround</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1/OddH + 1/OddD + 1/OddA</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Bookmaker margin (typically 1.04-1.08)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odds_disagreement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MaxH/OddH + MaxA/OddA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How much bookmakers disagree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sharp_money_home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MaxH / OddH</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Sharp bettor signal for home (&gt;1.05 = sharp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sharp_money_away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MaxA / OddA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Sharp bettor signal for away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elo_vs_odds_home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 implied prob - odds implied prob</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Our model vs market disagreement</w:t>
            </w:r>
          </w:p>
        </w:tc>
      </w:tr>
    </w:tbl>
    <w:p>
      <w:pPr>
        <w:pStyle w:val="Heading3"/>
      </w:pPr>
      <w:r>
        <w:t xml:space="preserve">4.3.5 Head-to-Head Features (6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h2h_home_wins / h2h_away_wins / h2h_draws</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Win counts from last 10 H2H meetings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h2h_home_goals_diff</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Goal difference in H2H matches</w:t>
            </w:r>
          </w:p>
        </w:tc>
      </w:tr>
      <w:tr>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h2h_home_venue_record</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 team PPG in H2H at this venue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h2h_matches_count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Number of H2H matches available</w:t>
            </w:r>
          </w:p>
        </w:tc>
      </w:tr>
    </w:tbl>
    <w:p>
      <w:pPr>
        <w:pStyle w:val="Heading3"/>
      </w:pPr>
      <w:r>
        <w:t xml:space="preserve">4.3.6 Team Tendency Features (7 features, ENHANCED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home_team_home_ppg / away_team_away_ppg</w:t>
            </w:r>
          </w:p>
        </w:tc>
        <w:tc>
          <w:tcPr>
            <w:tcW w:type="dxa" w:w="5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Points per game at home/away specifically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venue_ppg_diff</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home_team_home_ppg - away_team_away_ppg</w:t>
            </w:r>
          </w:p>
        </w:tc>
      </w:tr>
      <w:tr>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home/away_team_goals_scored_avg</w:t>
            </w:r>
          </w:p>
        </w:tc>
        <w:tc>
          <w:tcPr>
            <w:tcW w:type="dxa" w:w="5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Average goals scored per game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home/away_team_goals_conceded_avg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Average goals conceded per game</w:t>
            </w:r>
          </w:p>
        </w:tc>
      </w:tr>
    </w:tbl>
    <w:p>
      <w:pPr>
        <w:pStyle w:val="Heading3"/>
      </w:pPr>
      <w:r>
        <w:t xml:space="preserve">4.3.7 Match Stats Features (8 features, ENHANCED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w:t>
            </w:r>
          </w:p>
        </w:tc>
        <w:tc>
          <w:tcPr>
            <w:tcW w:type="dxa" w:w="5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home/away_shots_avg</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Rolling average shots per game (last 10 matches)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home/away_shots_against_avg</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Rolling average shots conceded</w:t>
            </w:r>
          </w:p>
        </w:tc>
      </w:tr>
      <w:tr>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shots_dominance_home/away</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shots_avg - shots_against_avg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corners_diff</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 corners avg minus Away corners avg</w:t>
            </w:r>
          </w:p>
        </w:tc>
      </w:tr>
      <w:tr>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discipline_diff</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Weighted card difference (yellows + 2*reds)</w:t>
            </w:r>
          </w:p>
        </w:tc>
      </w:tr>
    </w:tbl>
    <w:p>
      <w:pPr>
        <w:pStyle w:val="Heading2"/>
      </w:pPr>
      <w:r>
        <w:t xml:space="preserve">4.4 Target Variables</w:t>
      </w:r>
    </w:p>
    <w:p>
      <w:pPr>
        <w:spacing w:after="120" w:line="276"/>
      </w:pPr>
      <w:r>
        <w:t xml:space="preserve">Three binary target variables are created from the match result: target_home (1 if FTResult=H), target_draw (1 if FTResult=D), and target_away (1 if FTResult=A). Each market (HOME, DRAW, AWAY) trains a separate model predicting its respective target.</w:t>
      </w:r>
    </w:p>
    <w:p>
      <w:pPr>
        <w:pStyle w:val="Heading2"/>
      </w:pPr>
      <w:r>
        <w:t xml:space="preserve">4.5 NULL Handling</w:t>
      </w:r>
    </w:p>
    <w:p>
      <w:pPr>
        <w:spacing w:after="120" w:line="276"/>
      </w:pPr>
      <w:r>
        <w:t xml:space="preserve">Real-world data is messy. The pipeline handles missing values robustly: missing odds get median imputation, missing match stats use league averages from historical data, missing form defaults to neutral (1 point per match average), missing ELO is computed from scratch using the ELO calculator, and any remaining NaN values after feature computation get median imputation as a final safety net.</w:t>
      </w:r>
    </w:p>
    <w:p>
      <w:r>
        <w:br w:type="page"/>
      </w:r>
    </w:p>
    <w:p>
      <w:pPr>
        <w:pStyle w:val="Heading1"/>
      </w:pPr>
      <w:r>
        <w:t xml:space="preserve">5. Machine Learning Models</w:t>
      </w:r>
    </w:p>
    <w:p>
      <w:pPr>
        <w:pStyle w:val="Heading2"/>
      </w:pPr>
      <w:r>
        <w:t xml:space="preserve">5.1 Models Tested</w:t>
      </w:r>
    </w:p>
    <w:p>
      <w:pPr>
        <w:spacing w:after="120" w:line="276"/>
      </w:pPr>
      <w:r>
        <w:t xml:space="preserve">Four classification models are tested for each league and market combination. All are configured with strong regularization to prevent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Parameters</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Strengths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RandomForest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Ensemble (bagging)</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n_estimators=200, max_depth=6, min_samples_split=30, min_samples_leaf=15</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Robust, handles non-linearities, hard to overfit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ExtraTrees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Ensemble (bagging)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Same as RandomForest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Even more random, good for noisy data</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GradientBoosting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Ensemble (boosting)</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n_estimators=100, max_depth=4, learning_rate=0.1, min_samples_leaf=15</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Sequential error correction, powerful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LogisticRegression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Linear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C=1.0, max_iter=1000 + StandardScaler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Simple, naturally calibrated, interpretable</w:t>
            </w:r>
          </w:p>
        </w:tc>
      </w:tr>
    </w:tbl>
    <w:p>
      <w:pPr>
        <w:pStyle w:val="Heading2"/>
      </w:pPr>
      <w:r>
        <w:t xml:space="preserve">5.2 Model Selection Criteria</w:t>
      </w:r>
    </w:p>
    <w:p>
      <w:pPr>
        <w:spacing w:after="120" w:line="276"/>
      </w:pPr>
      <w:r>
        <w:t xml:space="preserve">Models are selected using predictive metrics only, never ROI. Selecting based on ROI introduces hindsight bias because you are choosing the model that happened to perform best on the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800"/>
        <w:gridCol w:w="25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Measures</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Range</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Goal</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AUC</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Ability to rank outcomes correctly (discrimination)</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 to 1.0</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Higher is better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Brier Score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Mean squared error of probability estimates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 to 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Lower is better</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 Loss</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Penalizes confident wrong predictions heavily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 to infinity</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Lower is better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Calibration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 predicted probabilities match actual frequencies?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 to 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Higher is better</w:t>
            </w:r>
          </w:p>
        </w:tc>
      </w:tr>
    </w:tbl>
    <w:p>
      <w:pPr>
        <w:spacing w:after="120" w:line="276"/>
      </w:pPr>
      <w:r>
        <w:t xml:space="preserve">The composite model selection score combines these metrics:</w:t>
      </w:r>
    </w:p>
    <w:p>
      <w:pPr>
        <w:shd w:fill="F4F4F4" w:val="clear"/>
        <w:spacing w:after="80" w:line="240"/>
        <w:ind w:left="360"/>
      </w:pPr>
      <w:r>
        <w:rPr>
          <w:rFonts w:ascii="Courier New" w:cs="Courier New" w:eastAsia="Courier New" w:hAnsi="Courier New"/>
          <w:color w:val="2C3E50"/>
          <w:sz w:val="18"/>
          <w:szCs w:val="18"/>
        </w:rPr>
        <w:t xml:space="preserve">MODEL_SCORE = 0.35 x AUC + 0.25 x (1-Brier) + 0.20 x (1-LogLoss_norm) + 0.10 x Calibration + 0.10 x Stability</w:t>
      </w:r>
    </w:p>
    <w:p>
      <w:pPr>
        <w:pStyle w:val="Heading2"/>
      </w:pPr>
      <w:r>
        <w:t xml:space="preserve">5.3 Calibration: A Hard-Won Lesson (V3.4 Amendment)</w:t>
      </w:r>
    </w:p>
    <w:p>
      <w:pPr>
        <w:spacing w:after="120" w:line="276"/>
      </w:pPr>
      <w:r>
        <w:t xml:space="preserve">Protocol V3.2 and V3.3 mandated sigmoid calibration (Platt scaling) for all tree models. During the Austrian Bundesliga analysis, we discovered this was actively hurting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Calibration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Brier Score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RandomForest</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Raw (uncalibrated)</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0.218</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RandomForest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Sigmoid (cv=prefit)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0.232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WORSE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GradientBoosting</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Raw (uncalibrated)</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0.232</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GradientBoosting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Sigmoid (cv=prefit)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0.297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 WORSE</w:t>
            </w:r>
          </w:p>
        </w:tc>
      </w:tr>
    </w:tbl>
    <w:p>
      <w:pPr>
        <w:spacing w:after="120" w:line="276"/>
      </w:pPr>
      <w:r>
        <w:t xml:space="preserve">The root cause was using cv=prefit, which fits the calibrator on the same training data the model was trained on, causing the calibrator to overfit to training quirks. This made LogisticRegression appear superior (it is naturally calibrated and was not harmed), leading to wrong model selection, lower ROI (+21.6% vs +31.9%), and worse statistical significance.</w:t>
      </w:r>
    </w:p>
    <w:p>
      <w:pPr>
        <w:pBdr>
          <w:left w:val="single" w:color="27AE60" w:sz="6"/>
        </w:pBdr>
        <w:spacing w:before="200" w:after="200" w:line="276"/>
        <w:ind w:left="360" w:right="360"/>
      </w:pPr>
      <w:r>
        <w:rPr>
          <w:i/>
          <w:iCs/>
          <w:color w:val="27AE60"/>
          <w:sz w:val="22"/>
          <w:szCs w:val="22"/>
        </w:rPr>
        <w:t xml:space="preserve">✅ V3.4 Resolution: Use RAW probabilities from regularized tree models. The regularization parameters (max_depth=6, min_samples_leaf=15) produce reasonably calibrated probabilities without additional calibration. Only consider calibration if calibration curves show &gt;10% systematic deviation.</w:t>
      </w:r>
    </w:p>
    <w:p>
      <w:r>
        <w:br w:type="page"/>
      </w:r>
    </w:p>
    <w:p>
      <w:pPr>
        <w:pStyle w:val="Heading1"/>
      </w:pPr>
      <w:r>
        <w:t xml:space="preserve">6. Walk-Forward Validation</w:t>
      </w:r>
    </w:p>
    <w:p>
      <w:pPr>
        <w:pStyle w:val="Heading2"/>
      </w:pPr>
      <w:r>
        <w:t xml:space="preserve">6.1 How It Works</w:t>
      </w:r>
    </w:p>
    <w:p>
      <w:pPr>
        <w:spacing w:after="120" w:line="276"/>
      </w:pPr>
      <w:r>
        <w:t xml:space="preserve">Walk-forward validation simulates real betting conditions. For each evaluation season (2020/2021 through 2024/2025), the model is trained on all data before that season and tested on that season only. After evaluation, that season is added to the training set, and the process repeats for the next season.</w:t>
      </w:r>
    </w:p>
    <w:p>
      <w:pPr>
        <w:shd w:fill="F4F4F4" w:val="clear"/>
        <w:spacing w:after="80" w:line="240"/>
        <w:ind w:left="360"/>
      </w:pPr>
      <w:r>
        <w:rPr>
          <w:rFonts w:ascii="Courier New" w:cs="Courier New" w:eastAsia="Courier New" w:hAnsi="Courier New"/>
          <w:color w:val="2C3E50"/>
          <w:sz w:val="18"/>
          <w:szCs w:val="18"/>
        </w:rPr>
        <w:t xml:space="preserve">Season 2020/2021: Train on all data before 2020 -&gt; Test on 2020/2021</w:t>
      </w:r>
    </w:p>
    <w:p>
      <w:pPr>
        <w:shd w:fill="F4F4F4" w:val="clear"/>
        <w:spacing w:after="80" w:line="240"/>
        <w:ind w:left="360"/>
      </w:pPr>
      <w:r>
        <w:rPr>
          <w:rFonts w:ascii="Courier New" w:cs="Courier New" w:eastAsia="Courier New" w:hAnsi="Courier New"/>
          <w:color w:val="2C3E50"/>
          <w:sz w:val="18"/>
          <w:szCs w:val="18"/>
        </w:rPr>
        <w:t xml:space="preserve">Season 2021/2022: Train on all data before 2021 -&gt; Test on 2021/2022</w:t>
      </w:r>
    </w:p>
    <w:p>
      <w:pPr>
        <w:shd w:fill="F4F4F4" w:val="clear"/>
        <w:spacing w:after="80" w:line="240"/>
        <w:ind w:left="360"/>
      </w:pPr>
      <w:r>
        <w:rPr>
          <w:rFonts w:ascii="Courier New" w:cs="Courier New" w:eastAsia="Courier New" w:hAnsi="Courier New"/>
          <w:color w:val="2C3E50"/>
          <w:sz w:val="18"/>
          <w:szCs w:val="18"/>
        </w:rPr>
        <w:t xml:space="preserve">Season 2022/2023: Train on all data before 2022 -&gt; Test on 2022/2023</w:t>
      </w:r>
    </w:p>
    <w:p>
      <w:pPr>
        <w:shd w:fill="F4F4F4" w:val="clear"/>
        <w:spacing w:after="80" w:line="240"/>
        <w:ind w:left="360"/>
      </w:pPr>
      <w:r>
        <w:rPr>
          <w:rFonts w:ascii="Courier New" w:cs="Courier New" w:eastAsia="Courier New" w:hAnsi="Courier New"/>
          <w:color w:val="2C3E50"/>
          <w:sz w:val="18"/>
          <w:szCs w:val="18"/>
        </w:rPr>
        <w:t xml:space="preserve">Season 2023/2024: Train on all data before 2023 -&gt; Test on 2023/2024</w:t>
      </w:r>
    </w:p>
    <w:p>
      <w:pPr>
        <w:shd w:fill="F4F4F4" w:val="clear"/>
        <w:spacing w:after="80" w:line="240"/>
        <w:ind w:left="360"/>
      </w:pPr>
      <w:r>
        <w:rPr>
          <w:rFonts w:ascii="Courier New" w:cs="Courier New" w:eastAsia="Courier New" w:hAnsi="Courier New"/>
          <w:color w:val="2C3E50"/>
          <w:sz w:val="18"/>
          <w:szCs w:val="18"/>
        </w:rPr>
        <w:t xml:space="preserve">Season 2024/2025: Train on all data before 2024 -&gt; Test on 2024/2025</w:t>
      </w:r>
    </w:p>
    <w:p>
      <w:pPr>
        <w:spacing w:after="120" w:line="276"/>
      </w:pPr>
      <w:r>
        <w:t xml:space="preserve">This produces 5 independent evaluation seasons. A strategy must be profitable in at least 60% of these seasons (3 out of 5) to be considered for deployment.</w:t>
      </w:r>
    </w:p>
    <w:p>
      <w:pPr>
        <w:pStyle w:val="Heading2"/>
      </w:pPr>
      <w:r>
        <w:t xml:space="preserve">6.2 Within Each Season: Match-by-Match Processing</w:t>
      </w:r>
    </w:p>
    <w:p>
      <w:pPr>
        <w:spacing w:after="120" w:line="276"/>
      </w:pPr>
      <w:r>
        <w:t xml:space="preserve">Within each evaluation season, the system processes matches chronologically. The model is trained on all data before the season, then makes predictions for each match in the season using its strategy filters. No retraining occurs within a season; the model is frozen. This accurately simulates what a real bettor would experience.</w:t>
      </w:r>
    </w:p>
    <w:p>
      <w:r>
        <w:br w:type="page"/>
      </w:r>
    </w:p>
    <w:p>
      <w:pPr>
        <w:pStyle w:val="Heading1"/>
      </w:pPr>
      <w:r>
        <w:t xml:space="preserve">7. The Strategy System</w:t>
      </w:r>
    </w:p>
    <w:p>
      <w:pPr>
        <w:pStyle w:val="Heading2"/>
      </w:pPr>
      <w:r>
        <w:t xml:space="preserve">7.1 Pre-Defined Strategy Grid</w:t>
      </w:r>
    </w:p>
    <w:p>
      <w:pPr>
        <w:spacing w:after="120" w:line="276"/>
      </w:pPr>
      <w:r>
        <w:t xml:space="preserve">To prevent overfitting from testing thousands of parameter combinations, the system uses a fixed grid of exactly 10 strategies per market (HOME, DRAW, AWAY), for 30 total strategies per league. Each strategy has three filter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Controls</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Percentile Threshold (pct)</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Selectivity: how confident the model must be</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Model probability must exceed the Nth percentile of all historical predictions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Minimum Edge (edge)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Value requirement: how much better than the odds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Model probability minus implied probability must exceed this threshold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Minimum Odds (min_odds)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Price floor: avoids heavy favorites</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Bookmaker odds must be at least this value</w:t>
            </w:r>
          </w:p>
        </w:tc>
      </w:tr>
    </w:tbl>
    <w:p>
      <w:pPr>
        <w:spacing w:after="120" w:line="276"/>
      </w:pPr>
      <w:r>
        <w:t xml:space="preserve">A bet is triggered only when ALL THREE conditions are satisfied simultaneously: model probability exceeds the percentile threshold, the edge exceeds the minimum edge, and the odds exceed the minimum odds.</w:t>
      </w:r>
    </w:p>
    <w:p>
      <w:pPr>
        <w:pStyle w:val="Heading2"/>
      </w:pPr>
      <w:r>
        <w:t xml:space="preserve">7.2 DRAW Market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Strategy</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Percentile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Min Edge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Min Odds</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Character</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LONGSHOT_STRICT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3.2</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few, high-value bets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LONGSHOT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Selective, tolerates slight neg edge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CONSERVATIVE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 confidence, positive edge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SELECTIVE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Slightly broader with edge tolerance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MODERATE_HIGH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85%</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Balanced selectivity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Balanced with edge tolerance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BALANCED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More bets, moderate selectivity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Higher volume trading</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AGGRESSIVE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Many bets, lower odds acceptable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MAX_VOLUME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Maximum bet frequency</w:t>
            </w:r>
          </w:p>
        </w:tc>
      </w:tr>
    </w:tbl>
    <w:p>
      <w:pPr>
        <w:pStyle w:val="Heading2"/>
      </w:pPr>
      <w:r>
        <w:t xml:space="preserve">7.3 Why Negative Edge Strategies Work</w:t>
      </w:r>
    </w:p>
    <w:p>
      <w:pPr>
        <w:spacing w:after="120" w:line="276"/>
      </w:pPr>
      <w:r>
        <w:t xml:space="preserve">It may seem counterintuitive that strategies with negative minimum edge (like -0.02 or -0.04) can be profitable. The explanation lies in the bookmaker overround. Market average odds include approximately 5% margin (overround of ~1.05). When our model estimates a draw probability of 28% and the odds imply 30% (including overround), the edge appears as -2%. However, the true market probability might be closer to 28.5%, meaning the bet still has value. The strategy passed FDR validation including these bets, confirming they contribute to overall profitability.</w:t>
      </w:r>
    </w:p>
    <w:p>
      <w:pPr>
        <w:pStyle w:val="Heading2"/>
      </w:pPr>
      <w:r>
        <w:t xml:space="preserve">7.4 HOME and AWAY Strategy Grids</w:t>
      </w:r>
    </w:p>
    <w:p>
      <w:pPr>
        <w:spacing w:after="120" w:line="276"/>
      </w:pPr>
      <w:r>
        <w:t xml:space="preserve">HOME strategies range from ULTRA_CONS (pct=90, edge=+0.02, min_odds=2.5) down to MAX_VOLUME (pct=65, edge=-0.04, min_odds=1.6). AWAY strategies follow a similar pattern with slightly different odds thresholds (ULTRA_CONS starts at min_odds=2.8 for away). The same three-filter logic applies across all markets.</w:t>
      </w:r>
    </w:p>
    <w:p>
      <w:r>
        <w:br w:type="page"/>
      </w:r>
    </w:p>
    <w:p>
      <w:pPr>
        <w:pStyle w:val="Heading1"/>
      </w:pPr>
      <w:r>
        <w:t xml:space="preserve">8. The Four Validation Approaches</w:t>
      </w:r>
    </w:p>
    <w:p>
      <w:pPr>
        <w:spacing w:after="120" w:line="276"/>
      </w:pPr>
      <w:r>
        <w:t xml:space="preserve">Each evaluation season uses four different methods to select the best strategy. When two or more agree, confidence is high.</w:t>
      </w:r>
    </w:p>
    <w:p>
      <w:pPr>
        <w:pStyle w:val="Heading2"/>
      </w:pPr>
      <w:r>
        <w:t xml:space="preserve">8.1 Rolling Simple</w:t>
      </w:r>
    </w:p>
    <w:p>
      <w:pPr>
        <w:spacing w:after="120" w:line="276"/>
      </w:pPr>
      <w:r>
        <w:t xml:space="preserve">Looks back 4 seasons, computes a composite score for each strategy (weighting median ROI at 50%, mean ROI at 30%, and profitable seasons percentage at 20%), and selects the strategy with the highest score. This is the most straightforward approach.</w:t>
      </w:r>
    </w:p>
    <w:p>
      <w:pPr>
        <w:pStyle w:val="Heading2"/>
      </w:pPr>
      <w:r>
        <w:t xml:space="preserve">8.2 Rolling Strict</w:t>
      </w:r>
    </w:p>
    <w:p>
      <w:pPr>
        <w:spacing w:after="120" w:line="276"/>
      </w:pPr>
      <w:r>
        <w:t xml:space="preserve">Looks back 6 seasons with stricter filters: requires at least 100 bets and 60% profitable seasons in the lookback window. Only strategies passing these filters are considered, and the best is selected by composite score. If no strategy passes, the method returns SKIP.</w:t>
      </w:r>
    </w:p>
    <w:p>
      <w:pPr>
        <w:pStyle w:val="Heading2"/>
      </w:pPr>
      <w:r>
        <w:t xml:space="preserve">8.3 Rolling FDR</w:t>
      </w:r>
    </w:p>
    <w:p>
      <w:pPr>
        <w:spacing w:after="120" w:line="276"/>
      </w:pPr>
      <w:r>
        <w:t xml:space="preserve">Applies Monte Carlo simulation to compute p-values for each strategy in the lookback window, then applies Benjamini-Hochberg FDR correction at q=0.10 across all 10 strategies. Only strategies that pass FDR are eligible. This is the most rigorous approach and is the primary determinant for DEPLOY status.</w:t>
      </w:r>
    </w:p>
    <w:p>
      <w:pPr>
        <w:spacing w:after="120" w:line="276"/>
      </w:pPr>
      <w:r>
        <w:t xml:space="preserve">The Monte Carlo p-value calculation works by simulating 50,000 random bet sequences at the same odds and number of bets, then measuring what fraction of simulations produced profit equal to or greater than the actual strategy profit. A p-value of 0.01 means only 1% of random strategies would have achieved the same result, suggesting the edge is real rather than luck.</w:t>
      </w:r>
    </w:p>
    <w:p>
      <w:pPr>
        <w:pStyle w:val="Heading2"/>
      </w:pPr>
      <w:r>
        <w:t xml:space="preserve">8.4 Ensemble Voting</w:t>
      </w:r>
    </w:p>
    <w:p>
      <w:pPr>
        <w:spacing w:after="120" w:line="276"/>
      </w:pPr>
      <w:r>
        <w:t xml:space="preserve">The final strategy is selected by voting across the three approaches. If two or more methods agree on a strategy, that strategy is selected. If all three disagree, the Rolling Simple selection is used as a tiebreaker. This consensus approach reduces the risk of any single method leading to a poor choice.</w:t>
      </w:r>
    </w:p>
    <w:p>
      <w:pPr>
        <w:pStyle w:val="Heading2"/>
      </w:pPr>
      <w:r>
        <w:t xml:space="preserve">8.5 Composite Score Formula</w:t>
      </w:r>
    </w:p>
    <w:p>
      <w:pPr>
        <w:shd w:fill="F4F4F4" w:val="clear"/>
        <w:spacing w:after="80" w:line="240"/>
        <w:ind w:left="360"/>
      </w:pPr>
      <w:r>
        <w:rPr>
          <w:rFonts w:ascii="Courier New" w:cs="Courier New" w:eastAsia="Courier New" w:hAnsi="Courier New"/>
          <w:color w:val="2C3E50"/>
          <w:sz w:val="18"/>
          <w:szCs w:val="18"/>
        </w:rPr>
        <w:t xml:space="preserve">FINAL_SCORE = 0.45 x normalize(median_roi) + 0.25 x normalize(mean_roi) + 0.20 x normalize(sharpe) - 0.10 x normalize(max_drawdown)</w:t>
      </w:r>
    </w:p>
    <w:p>
      <w:r>
        <w:br w:type="page"/>
      </w:r>
    </w:p>
    <w:p>
      <w:pPr>
        <w:pStyle w:val="Heading1"/>
      </w:pPr>
      <w:r>
        <w:t xml:space="preserve">9. Statistical Significance &amp; FDR Correction</w:t>
      </w:r>
    </w:p>
    <w:p>
      <w:pPr>
        <w:pStyle w:val="Heading2"/>
      </w:pPr>
      <w:r>
        <w:t xml:space="preserve">9.1 Monte Carlo P-Value</w:t>
      </w:r>
    </w:p>
    <w:p>
      <w:pPr>
        <w:spacing w:after="120" w:line="276"/>
      </w:pPr>
      <w:r>
        <w:t xml:space="preserve">For each strategy, we compute a Monte Carlo p-value by simulating 50,000 random betting sequences. Each simulation uses the same number of bets and the same odds as the actual strategy, but outcomes are determined by the implied probability (random coin flips at the odds-implied rate). The p-value is the fraction of simulations that produced profit equal to or greater than the actual strategy.</w:t>
      </w:r>
    </w:p>
    <w:p>
      <w:pPr>
        <w:shd w:fill="F4F4F4" w:val="clear"/>
        <w:spacing w:after="80" w:line="240"/>
        <w:ind w:left="360"/>
      </w:pPr>
      <w:r>
        <w:rPr>
          <w:rFonts w:ascii="Courier New" w:cs="Courier New" w:eastAsia="Courier New" w:hAnsi="Courier New"/>
          <w:color w:val="2C3E50"/>
          <w:sz w:val="18"/>
          <w:szCs w:val="18"/>
        </w:rPr>
        <w:t xml:space="preserve">def monte_carlo_pvalue(n_bets, actual_profit, avg_odds, n_sims=50000):</w:t>
      </w:r>
    </w:p>
    <w:p>
      <w:pPr>
        <w:shd w:fill="F4F4F4" w:val="clear"/>
        <w:spacing w:after="80" w:line="240"/>
        <w:ind w:left="360"/>
      </w:pPr>
      <w:r>
        <w:rPr>
          <w:rFonts w:ascii="Courier New" w:cs="Courier New" w:eastAsia="Courier New" w:hAnsi="Courier New"/>
          <w:color w:val="2C3E50"/>
          <w:sz w:val="18"/>
          <w:szCs w:val="18"/>
        </w:rPr>
        <w:t xml:space="preserve">    implied_prob = 1 / avg_odds</w:t>
      </w:r>
    </w:p>
    <w:p>
      <w:pPr>
        <w:shd w:fill="F4F4F4" w:val="clear"/>
        <w:spacing w:after="80" w:line="240"/>
        <w:ind w:left="360"/>
      </w:pPr>
      <w:r>
        <w:rPr>
          <w:rFonts w:ascii="Courier New" w:cs="Courier New" w:eastAsia="Courier New" w:hAnsi="Courier New"/>
          <w:color w:val="2C3E50"/>
          <w:sz w:val="18"/>
          <w:szCs w:val="18"/>
        </w:rPr>
        <w:t xml:space="preserve">    simulated_profits = []</w:t>
      </w:r>
    </w:p>
    <w:p>
      <w:pPr>
        <w:shd w:fill="F4F4F4" w:val="clear"/>
        <w:spacing w:after="80" w:line="240"/>
        <w:ind w:left="360"/>
      </w:pPr>
      <w:r>
        <w:rPr>
          <w:rFonts w:ascii="Courier New" w:cs="Courier New" w:eastAsia="Courier New" w:hAnsi="Courier New"/>
          <w:color w:val="2C3E50"/>
          <w:sz w:val="18"/>
          <w:szCs w:val="18"/>
        </w:rPr>
        <w:t xml:space="preserve">    for _ in range(n_sims):</w:t>
      </w:r>
    </w:p>
    <w:p>
      <w:pPr>
        <w:shd w:fill="F4F4F4" w:val="clear"/>
        <w:spacing w:after="80" w:line="240"/>
        <w:ind w:left="360"/>
      </w:pPr>
      <w:r>
        <w:rPr>
          <w:rFonts w:ascii="Courier New" w:cs="Courier New" w:eastAsia="Courier New" w:hAnsi="Courier New"/>
          <w:color w:val="2C3E50"/>
          <w:sz w:val="18"/>
          <w:szCs w:val="18"/>
        </w:rPr>
        <w:t xml:space="preserve">        wins = np.random.binomial(n_bets, implied_prob)</w:t>
      </w:r>
    </w:p>
    <w:p>
      <w:pPr>
        <w:shd w:fill="F4F4F4" w:val="clear"/>
        <w:spacing w:after="80" w:line="240"/>
        <w:ind w:left="360"/>
      </w:pPr>
      <w:r>
        <w:rPr>
          <w:rFonts w:ascii="Courier New" w:cs="Courier New" w:eastAsia="Courier New" w:hAnsi="Courier New"/>
          <w:color w:val="2C3E50"/>
          <w:sz w:val="18"/>
          <w:szCs w:val="18"/>
        </w:rPr>
        <w:t xml:space="preserve">        profit = wins * avg_odds - n_bets</w:t>
      </w:r>
    </w:p>
    <w:p>
      <w:pPr>
        <w:shd w:fill="F4F4F4" w:val="clear"/>
        <w:spacing w:after="80" w:line="240"/>
        <w:ind w:left="360"/>
      </w:pPr>
      <w:r>
        <w:rPr>
          <w:rFonts w:ascii="Courier New" w:cs="Courier New" w:eastAsia="Courier New" w:hAnsi="Courier New"/>
          <w:color w:val="2C3E50"/>
          <w:sz w:val="18"/>
          <w:szCs w:val="18"/>
        </w:rPr>
        <w:t xml:space="preserve">        simulated_profits.append(profit)</w:t>
      </w:r>
    </w:p>
    <w:p>
      <w:pPr>
        <w:shd w:fill="F4F4F4" w:val="clear"/>
        <w:spacing w:after="80" w:line="240"/>
        <w:ind w:left="360"/>
      </w:pPr>
      <w:r>
        <w:rPr>
          <w:rFonts w:ascii="Courier New" w:cs="Courier New" w:eastAsia="Courier New" w:hAnsi="Courier New"/>
          <w:color w:val="2C3E50"/>
          <w:sz w:val="18"/>
          <w:szCs w:val="18"/>
        </w:rPr>
        <w:t xml:space="preserve">    p_value = mean([sp &gt;= actual_profit for sp in simulated_profits])</w:t>
      </w:r>
    </w:p>
    <w:p>
      <w:pPr>
        <w:pStyle w:val="Heading2"/>
      </w:pPr>
      <w:r>
        <w:t xml:space="preserve">9.2 FDR Correction (Benjamini-Hochberg)</w:t>
      </w:r>
    </w:p>
    <w:p>
      <w:pPr>
        <w:spacing w:after="120" w:line="276"/>
      </w:pPr>
      <w:r>
        <w:t xml:space="preserve">With 10 strategies tested per market, the False Discovery Rate correction adjusts significance thresholds to control the expected proportion of false positives. At q=0.10, we accept up to 10% of deployed strategies being false discoveries: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Rank</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Raw p-value threshold</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0.010</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Highly significant (top strategy)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Highly significant</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0.030</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Significant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0.050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Significant</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0.100</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Marginal (weakest passing)</w:t>
            </w:r>
          </w:p>
        </w:tc>
      </w:tr>
    </w:tbl>
    <w:p>
      <w:pPr>
        <w:spacing w:after="120" w:line="276"/>
      </w:pPr>
      <w:r>
        <w:t xml:space="preserve">A strategy passes FDR if its raw p-value is less than or equal to its rank-based threshold. The rank is determined by sorting all 10 strategies by p-value from lowest (best) to highest (worst).</w:t>
      </w:r>
    </w:p>
    <w:p>
      <w:r>
        <w:br w:type="page"/>
      </w:r>
    </w:p>
    <w:p>
      <w:pPr>
        <w:pStyle w:val="Heading1"/>
      </w:pPr>
      <w:r>
        <w:t xml:space="preserve">10. Deployment &amp; Strategy Selection</w:t>
      </w:r>
    </w:p>
    <w:p>
      <w:pPr>
        <w:pStyle w:val="Heading2"/>
      </w:pPr>
      <w:r>
        <w:t xml:space="preserve">10.1 Deployment Categories</w:t>
      </w:r>
    </w:p>
    <w:p>
      <w:pPr>
        <w:spacing w:after="120" w:line="276"/>
      </w:pPr>
      <w:r>
        <w:t xml:space="preserve">Based on validation results, each league-market-strategy combination receives a deployment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Criteria</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Stake Multiplier</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FDR pass (q=0.10), 100+ bets, 60%+ seasons profitable</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Bet with full confidence</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x1.20 (+20%)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MONITOR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Promising metrics, insufficient data or marginal FDR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Track performance, reduced stake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x0.95 (-5%)</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PAPER_TRADE</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Interesting patterns, needs more validation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Record bets on paper only</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x0.50 (-50%)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SKIP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Failed validation or insufficient 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Ignore entirely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x0.00</w:t>
            </w:r>
          </w:p>
        </w:tc>
      </w:tr>
    </w:tbl>
    <w:p>
      <w:pPr>
        <w:pStyle w:val="Heading2"/>
      </w:pPr>
      <w:r>
        <w:t xml:space="preserve">10.2 Current Active Strategies</w:t>
      </w:r>
    </w:p>
    <w:p>
      <w:pPr>
        <w:spacing w:after="120" w:line="276"/>
      </w:pPr>
      <w:r>
        <w:t xml:space="preserve">As of February 2026, the system has 11 strategies across multiple leagues: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200"/>
        <w:gridCol w:w="1300"/>
        <w:gridCol w:w="900"/>
        <w:gridCol w:w="70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League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Market</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Strategy</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ML Model</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ROI%</w:t>
            </w:r>
          </w:p>
        </w:tc>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Bets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G1 (Germany 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DRAW</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LONGSHOT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ExtraTrees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+41.7%</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I1 (Italy 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DRAW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MAX_VOLUME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RandomForest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523</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SP2 (Spain 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DRAW</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MODERATE_HIGH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ExtraTrees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+36.9%</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I2 (Italy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DRAW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SELECTIVE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RandomForest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+26.7%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191</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E0 (England 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LogisticRegr.</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PAPER_TRADE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+30.0%</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E0 (England 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STANDARD_HIGH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LogisticRegr.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MONITOR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RUS (Russia)</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AWAY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BALANCED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RandomForest</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PAPER_TRADE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+60.2%</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RUS (Russia)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MAX_VOLUME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RandomForest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MONITOR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156</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NOR (Norway)</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AWAY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VALUE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LogisticRegr.</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PAPER_TRADE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+61.6%</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SC0 (Scotland)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FAVORITE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LogisticRegr.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PAPER_TRADE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IRL (Ireland)</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MAX_VOLUME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RandomForest</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PAPER_TRADE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+25.4%</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r>
    </w:tbl>
    <w:p>
      <w:pPr>
        <w:spacing w:after="120" w:line="276"/>
      </w:pPr>
      <w:r>
        <w:t xml:space="preserve">Notice that all 4 DEPLOY strategies are in the DRAW market. This is consistent with industry knowledge: draw markets are typically less efficient because public bettors rarely bet on draws, leaving more value for systematic approaches.</w:t>
      </w:r>
    </w:p>
    <w:p>
      <w:pPr>
        <w:pStyle w:val="Heading2"/>
      </w:pPr>
      <w:r>
        <w:t xml:space="preserve">10.3 Pre-Deployment Checklist</w:t>
      </w:r>
    </w:p>
    <w:p>
      <w:pPr>
        <w:spacing w:after="120" w:line="276"/>
      </w:pPr>
      <w:r>
        <w:t xml:space="preserve">Before deploying any strategy to live betting, verify: AUC &gt; 0.55 consistently across seasons, raw p-value &lt; 0.05 on lookback window, at least 60% of evaluation seasons profitable, median ROI &gt; 0%, minimum 100 bets in evaluation period, all four rolling validation approaches completed, and model/strategy selection reports documented.</w:t>
      </w:r>
    </w:p>
    <w:p>
      <w:pPr>
        <w:pStyle w:val="Heading2"/>
      </w:pPr>
      <w:r>
        <w:t xml:space="preserve">10.4 Freeze Period Rule</w:t>
      </w:r>
    </w:p>
    <w:p>
      <w:pPr>
        <w:pBdr>
          <w:left w:val="single" w:color="E74C3C" w:sz="6"/>
        </w:pBdr>
        <w:spacing w:before="200" w:after="200" w:line="276"/>
        <w:ind w:left="360" w:right="360"/>
      </w:pPr>
      <w:r>
        <w:rPr>
          <w:i/>
          <w:iCs/>
          <w:color w:val="E74C3C"/>
          <w:sz w:val="22"/>
          <w:szCs w:val="22"/>
        </w:rPr>
        <w:t xml:space="preserve">⚠️ Do NOT change strategies mid-season or after one bad season. Freeze for MINIMUM 2 full seasons. Reacting to short-term variance by changing strategies is a form of overfitting to recent results.</w:t>
      </w:r>
    </w:p>
    <w:p>
      <w:r>
        <w:br w:type="page"/>
      </w:r>
    </w:p>
    <w:p>
      <w:pPr>
        <w:pStyle w:val="Heading1"/>
      </w:pPr>
      <w:r>
        <w:t xml:space="preserve">11. Edge-Based Staking System</w:t>
      </w:r>
    </w:p>
    <w:p>
      <w:pPr>
        <w:pStyle w:val="Heading2"/>
      </w:pPr>
      <w:r>
        <w:t xml:space="preserve">11.1 How Stakes Are Calculated</w:t>
      </w:r>
    </w:p>
    <w:p>
      <w:pPr>
        <w:spacing w:after="120" w:line="276"/>
      </w:pPr>
      <w:r>
        <w:t xml:space="preserve">The staking system uses a two-factor approach: a base stake determined by the calculated edge, multiplied by a status factor based on the strategy deployment level.</w:t>
      </w:r>
    </w:p>
    <w:p>
      <w:pPr>
        <w:pStyle w:val="Heading3"/>
      </w:pPr>
      <w:r>
        <w:t xml:space="preserve">11.1.1 Base Stakes by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47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Edge Range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Base Stake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Tier</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Edge &lt; 0%</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 units</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Strategy validated even with negative edge bets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Edge 0% to 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 units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positive edge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Edge &gt; 5%</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1.85 units</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c>
          <w:tcPr>
            <w:tcW w:type="dxa" w:w="4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Strong edge, higher confidence</w:t>
            </w:r>
          </w:p>
        </w:tc>
      </w:tr>
    </w:tbl>
    <w:p>
      <w:pPr>
        <w:pStyle w:val="Heading3"/>
      </w:pPr>
      <w:r>
        <w:t xml:space="preserve">11.1.2 Status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Multiplier</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 (Edge +3%)</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x1.20</w:t>
            </w:r>
          </w:p>
        </w:tc>
        <w:tc>
          <w:tcPr>
            <w:tcW w:type="dxa" w:w="5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 x 1.20 = 1.50 units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MONITOR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x0.95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 x 0.95 = 1.19 units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PAPER_TRADE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x0.50</w:t>
            </w:r>
          </w:p>
        </w:tc>
        <w:tc>
          <w:tcPr>
            <w:tcW w:type="dxa" w:w="5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 x 0.50 = 0.63 units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SKIP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x0.00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 bet placed</w:t>
            </w:r>
          </w:p>
        </w:tc>
      </w:tr>
    </w:tbl>
    <w:p>
      <w:pPr>
        <w:pStyle w:val="Heading3"/>
      </w:pPr>
      <w:r>
        <w:t xml:space="preserve">11.1.3 Complete Staking Examples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1400"/>
        <w:gridCol w:w="1200"/>
        <w:gridCol w:w="12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Scenario</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Edge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Base</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Multiplier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Final Stake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 edge DEPLOY</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1.85u</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x1.20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2.22u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Medium edge DEPLOY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x1.20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1.50u</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Negative edge DEPLOY</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0.80u</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DEPLOY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x1.20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0.96u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 edge MONITOR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1.85u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MONITOR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x0.95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1.76u</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Medium edge PAPER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1.25u</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PAPER_TRADE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x0.50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0.63u</w:t>
            </w:r>
          </w:p>
        </w:tc>
      </w:tr>
    </w:tbl>
    <w:p>
      <w:pPr>
        <w:pStyle w:val="Heading2"/>
      </w:pPr>
      <w:r>
        <w:t xml:space="preserve">11.2 Why Negative Edge Gets a Stake</w:t>
      </w:r>
    </w:p>
    <w:p>
      <w:pPr>
        <w:spacing w:after="120" w:line="276"/>
      </w:pPr>
      <w:r>
        <w:t xml:space="preserve">A common question is why bets with negative calculated edge still receive a stake (0.80 units) rather than being skipped. The reasoning is that the bookmaker overround (approximately 5% vig) means a -2% edge against market average odds might still represent +3% edge against the true probability. Furthermore, the strategy passed FDR validation including these negative-edge bets, which means removing them would change the strategy that was validated.</w:t>
      </w:r>
    </w:p>
    <w:p>
      <w:r>
        <w:br w:type="page"/>
      </w:r>
    </w:p>
    <w:p>
      <w:pPr>
        <w:pStyle w:val="Heading1"/>
      </w:pPr>
      <w:r>
        <w:t xml:space="preserve">12. Weekly Prediction Workflow</w:t>
      </w:r>
    </w:p>
    <w:p>
      <w:pPr>
        <w:pStyle w:val="Heading2"/>
      </w:pPr>
      <w:r>
        <w:t xml:space="preserve">12.1 Step-by-Step Process</w:t>
      </w:r>
    </w:p>
    <w:p>
      <w:pPr>
        <w:spacing w:after="120" w:line="276"/>
      </w:pPr>
      <w:r>
        <w:t xml:space="preserve">Each week, follow these steps to generate and place bets:</w:t>
      </w:r>
    </w:p>
    <w:p>
      <w:pPr>
        <w:spacing w:after="120" w:line="276"/>
      </w:pPr>
      <w:r>
        <w:rPr>
          <w:b/>
          <w:bCs/>
        </w:rPr>
        <w:t xml:space="preserve">Step 1 - Download New Fixtures: </w:t>
      </w:r>
      <w:r>
        <w:t xml:space="preserve">Get upcoming match data from Football-Data.co.uk and place it in the new_fixtures/ folder as a CSV file with columns: Date, HomeTeam, AwayTeam, and available odds (AvgH/D/A, MaxH/D/A).</w:t>
      </w:r>
    </w:p>
    <w:p>
      <w:pPr>
        <w:spacing w:after="120" w:line="276"/>
      </w:pPr>
      <w:r>
        <w:rPr>
          <w:b/>
          <w:bCs/>
        </w:rPr>
        <w:t xml:space="preserve">Step 2 - Update Season Data: </w:t>
      </w:r>
      <w:r>
        <w:t xml:space="preserve">Download latest results for the current season and place in the 20252026_season/ folder. This ensures team states (ELO, form) are current.</w:t>
      </w:r>
    </w:p>
    <w:p>
      <w:pPr>
        <w:spacing w:after="120" w:line="276"/>
      </w:pPr>
      <w:r>
        <w:rPr>
          <w:b/>
          <w:bCs/>
        </w:rPr>
        <w:t xml:space="preserve">Step 3 - Run Incremental Features: </w:t>
      </w:r>
      <w:r>
        <w:t xml:space="preserve">Execute incremental_features.py to process new results through the feature engineering pipeline, updating team ELOs, form, and rolling stats. This script loads historical state from the features files and applies it to new matches.</w:t>
      </w:r>
    </w:p>
    <w:p>
      <w:pPr>
        <w:spacing w:after="120" w:line="276"/>
      </w:pPr>
      <w:r>
        <w:rPr>
          <w:b/>
          <w:bCs/>
        </w:rPr>
        <w:t xml:space="preserve">Step 4 - Generate Predictions: </w:t>
      </w:r>
      <w:r>
        <w:t xml:space="preserve">Run predict_all_v8_final.py, which loads trained models, computes features for upcoming fixtures, generates probabilities, applies strategy filters, and calculates stakes. The output is a CSV with all qualified bets.</w:t>
      </w:r>
    </w:p>
    <w:p>
      <w:pPr>
        <w:spacing w:after="120" w:line="276"/>
      </w:pPr>
      <w:r>
        <w:rPr>
          <w:b/>
          <w:bCs/>
        </w:rPr>
        <w:t xml:space="preserve">Step 5 - Place Bets: </w:t>
      </w:r>
      <w:r>
        <w:t xml:space="preserve">Review the prediction output. For DEPLOY strategies, place bets at the best available odds (line-shopping across bookmakers). Record actual odds and bookmaker in the BETS/ folder.</w:t>
      </w:r>
    </w:p>
    <w:p>
      <w:pPr>
        <w:spacing w:after="120" w:line="276"/>
      </w:pPr>
      <w:r>
        <w:rPr>
          <w:b/>
          <w:bCs/>
        </w:rPr>
        <w:t xml:space="preserve">Step 6 - Track Results: </w:t>
      </w:r>
      <w:r>
        <w:t xml:space="preserve">After matches are played, run bet_tracker_v2.py to match predictions against actual results, compute profit/loss, and update the season tracking file.</w:t>
      </w:r>
    </w:p>
    <w:p>
      <w:pPr>
        <w:pStyle w:val="Heading2"/>
      </w:pPr>
      <w:r>
        <w:t xml:space="preserve">12.2 The Prediction Script (predict_all_v8_final.py)</w:t>
      </w:r>
    </w:p>
    <w:p>
      <w:pPr>
        <w:spacing w:after="120" w:line="276"/>
      </w:pPr>
      <w:r>
        <w:t xml:space="preserve">This is the production prediction script. For each league with a configured strategy, it: loads the trained model and its metadata (features list, scaler, percentile thresholds), loads current season feature data to establish team state, loads upcoming fixtures and computes features, generates probabilities using the ML model, applies the three strategy filters (percentile, edge, minimum odds), and calculates the recommended stake.</w:t>
      </w:r>
    </w:p>
    <w:p>
      <w:pPr>
        <w:spacing w:after="120" w:line="276"/>
      </w:pPr>
      <w:r>
        <w:t xml:space="preserve">Key technical details: the script handles both scaled models (LogisticRegression with StandardScaler) and unscaled models (tree-based models). It computes dynamic percentile thresholds from the current season historical predictions if saved thresholds are unavailable. Output includes probability, edge, stake tier, and a BET/SKIP decision for each fixture.</w:t>
      </w:r>
    </w:p>
    <w:p>
      <w:r>
        <w:br w:type="page"/>
      </w:r>
    </w:p>
    <w:p>
      <w:pPr>
        <w:pStyle w:val="Heading1"/>
      </w:pPr>
      <w:r>
        <w:t xml:space="preserve">13. Incremental Feature Engineering</w:t>
      </w:r>
    </w:p>
    <w:p>
      <w:pPr>
        <w:pStyle w:val="Heading2"/>
      </w:pPr>
      <w:r>
        <w:t xml:space="preserve">13.1 The Problem</w:t>
      </w:r>
    </w:p>
    <w:p>
      <w:pPr>
        <w:spacing w:after="120" w:line="276"/>
      </w:pPr>
      <w:r>
        <w:t xml:space="preserve">Re-processing all historical data (5,000+ matches per league) every week would be wasteful and slow. The incremental approach loads the full historical dataset once to build team state (ELO ratings, form, H2H records, rolling stats), then applies that state to compute features for only the new current-season matches.</w:t>
      </w:r>
    </w:p>
    <w:p>
      <w:pPr>
        <w:pStyle w:val="Heading2"/>
      </w:pPr>
      <w:r>
        <w:t xml:space="preserve">13.2 The COMBINE + DATE CUTOFF Strategy</w:t>
      </w:r>
    </w:p>
    <w:p>
      <w:pPr>
        <w:spacing w:after="120" w:line="276"/>
      </w:pPr>
      <w:r>
        <w:t xml:space="preserve">This approach merges historical features with new season data while maintaining clean temporal boundaries. The historical features file (Matches_LEAGUE_features.csv) provides the foundation of team state. New season data from the 20252026_season/ folder is processed through the feature engineering pipeline using the built-up state. The system handles phantom new matches, which occur when different data sources (Football-Data.co.uk vs processed features) have different historical coverage, by careful date-based deduplication.</w:t>
      </w:r>
    </w:p>
    <w:p>
      <w:pPr>
        <w:pStyle w:val="Heading2"/>
      </w:pPr>
      <w:r>
        <w:t xml:space="preserve">13.3 State Preservation</w:t>
      </w:r>
    </w:p>
    <w:p>
      <w:pPr>
        <w:spacing w:after="120" w:line="276"/>
      </w:pPr>
      <w:r>
        <w:t xml:space="preserve">The incremental script preserves the following team-level state from historical processing: ELO ratings per team, form history (last N match results), last match date per team (for rest days calculation), H2H match records between all team pairs, rolling match statistics (shots, corners, cards averages), and league-level Home Field Advantage values.</w:t>
      </w:r>
    </w:p>
    <w:p>
      <w:r>
        <w:br w:type="page"/>
      </w:r>
    </w:p>
    <w:p>
      <w:pPr>
        <w:pStyle w:val="Heading1"/>
      </w:pPr>
      <w:r>
        <w:t xml:space="preserve">14. Critical Bugs &amp; Lessons Learned</w:t>
      </w:r>
    </w:p>
    <w:p>
      <w:pPr>
        <w:spacing w:after="120" w:line="276"/>
      </w:pPr>
      <w:r>
        <w:t xml:space="preserve">Some of the most valuable learning came from debugging production issues. These amendments are documented in detail because understanding why things broke is as educational as understanding the correct implementation.</w:t>
      </w:r>
    </w:p>
    <w:p>
      <w:pPr>
        <w:pStyle w:val="Heading2"/>
      </w:pPr>
      <w:r>
        <w:t xml:space="preserve">14.1 sklearn Version Incompatibility (CRITICAL)</w:t>
      </w:r>
    </w:p>
    <w:p>
      <w:pPr>
        <w:spacing w:after="120" w:line="276"/>
      </w:pPr>
      <w:r>
        <w:t xml:space="preserve">Models trained with sklearn 1.8.0 produced errors when loaded with sklearn 1.6.1. The serialization format changed between versions, causing AttributeError on loading. The fix was simple (upgrade sklearn in the prediction environment) but the lesson is fundamental: always use the same Python/sklearn version for training and prediction.</w:t>
      </w:r>
    </w:p>
    <w:p>
      <w:pPr>
        <w:pStyle w:val="Heading2"/>
      </w:pPr>
      <w:r>
        <w:t xml:space="preserve">14.2 Missing StandardScaler for LogisticRegression (CRITICAL)</w:t>
      </w:r>
    </w:p>
    <w:p>
      <w:pPr>
        <w:spacing w:after="120" w:line="276"/>
      </w:pPr>
      <w:r>
        <w:t xml:space="preserve">LogisticRegression requires feature scaling because raw ELO values (~1500) produce extreme logistic regression coefficients. Without the StandardScaler, predicted probabilities were essentially 0 or 1. The protocol saves the scaler alongside the model, but the prediction script was not loading or applying it. This produced probabilities like 1.23e-45 instead of reasonable values like 0.33.</w:t>
      </w:r>
    </w:p>
    <w:p>
      <w:pPr>
        <w:pStyle w:val="Heading2"/>
      </w:pPr>
      <w:r>
        <w:t xml:space="preserve">14.3 elo_mismatch Feature Calculation (CRITICAL)</w:t>
      </w:r>
    </w:p>
    <w:p>
      <w:pPr>
        <w:spacing w:after="120" w:line="276"/>
      </w:pPr>
      <w:r>
        <w:t xml:space="preserve">The prediction script computed elo_mismatch as abs(elo_diff), producing values around 300. However, the training pipeline computed it as abs(elo_diff)/elo_sum, producing values around 0.04-0.10. When the scaler (trained on the ratio version) received the raw version, it scaled the value to ~9,589 instead of ~1.5, completely destroying the model output. The diagnostic approach was to compare each feature value against the scaler mean and standard deviation, which immediately revealed the outlier.</w:t>
      </w:r>
    </w:p>
    <w:p>
      <w:pPr>
        <w:pStyle w:val="Heading2"/>
      </w:pPr>
      <w:r>
        <w:t xml:space="preserve">14.4 Mandatory Calibration Hurting Performance</w:t>
      </w:r>
    </w:p>
    <w:p>
      <w:pPr>
        <w:spacing w:after="120" w:line="276"/>
      </w:pPr>
      <w:r>
        <w:t xml:space="preserve">Using cv=prefit for sigmoid calibration meant the calibrator overfitted to training data, making Brier scores worse. This caused wrong model selection (LogisticRegression appeared better when RandomForest was actually better), lower ROI, and worse FDR results. Resolution: use raw probabilities from regularized tree models.</w:t>
      </w:r>
    </w:p>
    <w:p>
      <w:pPr>
        <w:pStyle w:val="Heading2"/>
      </w:pPr>
      <w:r>
        <w:t xml:space="preserve">14.5 Key Takeaways</w:t>
      </w:r>
    </w:p>
    <w:p>
      <w:pPr>
        <w:spacing w:after="120" w:line="276"/>
      </w:pPr>
      <w:r>
        <w:rPr>
          <w:b/>
          <w:bCs/>
        </w:rPr>
        <w:t xml:space="preserve">Feature alignment is everything: </w:t>
      </w:r>
      <w:r>
        <w:t xml:space="preserve">Features computed for prediction MUST match exactly how they were computed during training. Even small differences (ratio vs raw, scaled vs unscaled) cause catastrophic failures.</w:t>
      </w:r>
    </w:p>
    <w:p>
      <w:pPr>
        <w:spacing w:after="120" w:line="276"/>
      </w:pPr>
      <w:r>
        <w:rPr>
          <w:b/>
          <w:bCs/>
        </w:rPr>
        <w:t xml:space="preserve">Build diagnostic tools: </w:t>
      </w:r>
      <w:r>
        <w:t xml:space="preserve">Creating targeted scripts that compare fixture features against training distributions (scaler.mean_ and scaler.scale_) saved hours of debugging. Invest in good diagnostics.</w:t>
      </w:r>
    </w:p>
    <w:p>
      <w:pPr>
        <w:spacing w:after="120" w:line="276"/>
      </w:pPr>
      <w:r>
        <w:rPr>
          <w:b/>
          <w:bCs/>
        </w:rPr>
        <w:t xml:space="preserve">Version lock your environment: </w:t>
      </w:r>
      <w:r>
        <w:t xml:space="preserve">Document and pin Python version, sklearn version, and all dependencies. A version mismatch can silently corrupt all predictions.</w:t>
      </w:r>
    </w:p>
    <w:p>
      <w:r>
        <w:br w:type="page"/>
      </w:r>
    </w:p>
    <w:p>
      <w:pPr>
        <w:pStyle w:val="Heading1"/>
      </w:pPr>
      <w:r>
        <w:t xml:space="preserve">15. Monitoring &amp; Risk Management</w:t>
      </w:r>
    </w:p>
    <w:p>
      <w:pPr>
        <w:pStyle w:val="Heading2"/>
      </w:pPr>
      <w:r>
        <w:t xml:space="preserve">15.1 Ongoing Monitoring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Frequency</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Warning Level</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Critical Level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Cumulative ROI</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Weekly</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&lt; -10% for season</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&lt; -20% for season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Win 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&lt; 25%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&lt; 20%</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Maximum Drawdown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Continuous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&gt; 20% from peak</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&gt; 30% from peak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Bet Volume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&lt; 50% of expected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&lt; 25% of expected</w:t>
            </w:r>
          </w:p>
        </w:tc>
      </w:tr>
    </w:tbl>
    <w:p>
      <w:pPr>
        <w:pStyle w:val="Heading2"/>
      </w:pPr>
      <w:r>
        <w:t xml:space="preserve">15.2 Drawdown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Drawdown Level</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Resume Condition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Reduce bet size by 50%</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Return to -5% drawdown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PAUSE all betting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Return to -10% drawdown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STOP and full strategy review</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Complete re-evaluation required</w:t>
            </w:r>
          </w:p>
        </w:tc>
      </w:tr>
    </w:tbl>
    <w:p>
      <w:pPr>
        <w:pStyle w:val="Heading2"/>
      </w:pPr>
      <w:r>
        <w:t xml:space="preserve">15.3 The Bet Tracker System</w:t>
      </w:r>
    </w:p>
    <w:p>
      <w:pPr>
        <w:spacing w:after="120" w:line="276"/>
      </w:pPr>
      <w:r>
        <w:t xml:space="preserve">The bet_tracker_v2.py script provides comprehensive tracking. Each week, you add your actual bets to CSV files in the BETS/ folder (including actual odds obtained, bookmaker used, and stake placed). The tracker matches these against results, computes profit/loss, and maintains a MASTER_TRACKER.csv with every bet ever placed. It generates weekly reports and season summaries automatically.</w:t>
      </w:r>
    </w:p>
    <w:p>
      <w:r>
        <w:br w:type="page"/>
      </w:r>
    </w:p>
    <w:p>
      <w:pPr>
        <w:pStyle w:val="Heading1"/>
      </w:pPr>
      <w:r>
        <w:t xml:space="preserve">16. Scripts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Script</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 to Run</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feature_engineering_pipeline.py</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 feature engineering for any league from raw data. Computes all 77 features chronologically.</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Once per league, or when reprocessing all historical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incremental_features.py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Incremental feature updates for new season matches using existing historical state.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Weekly, when new match results arrive</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protocol_v34_complete.py</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Complete protocol run: train models, test strategies, walk-forward validation, FDR correction, export models.</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Once per league to establish models and strategies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predict_all_v8_final.py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Generate predictions for upcoming fixtures using trained models and configured strategies.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Weekly before placing bets</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bet_tracker_v2.py</w:t>
            </w:r>
          </w:p>
        </w:tc>
        <w:tc>
          <w:tcPr>
            <w:tcW w:type="dxa" w:w="3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Track actual bets, compute results, generate performance reports.</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Weekly after matches 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elo_calculator.py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Standalone ELO computation with ClubElo methodology. Can extend to new matches.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Utility: when ELO data needs recomputation</w:t>
            </w:r>
          </w:p>
        </w:tc>
      </w:tr>
    </w:tbl>
    <w:p>
      <w:r>
        <w:br w:type="page"/>
      </w:r>
    </w:p>
    <w:p>
      <w:pPr>
        <w:pStyle w:val="Heading1"/>
      </w:pPr>
      <w:r>
        <w:t xml:space="preserve">17. Protocol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Changes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V3.1</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December 2025</w:t>
            </w:r>
          </w:p>
        </w:tc>
        <w:tc>
          <w:tcPr>
            <w:tcW w:type="dxa" w:w="6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Initial protocol with single feature set and Hindsight approach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January 2026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REMOVED Hindsight approach, added Ensemble Voting, three feature tiers (BASIC/ENHANCED/FULL), model metrics expanded to AUC+Brier+LogLoss+Calibration</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V3.3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January 2026</w:t>
            </w:r>
          </w:p>
        </w:tc>
        <w:tc>
          <w:tcPr>
            <w:tcW w:type="dxa" w:w="6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Three verified feature tiers (BASIC/BASIC+/ENHANCED with 15/26/47 features), specified odds source (AvgH/D/A market average), detailed strategy threshold explanations, complete leakage verification for all features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January 2026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Removed mandatory calibration after discovering it hurt regularized tree models, added calibration guidelines for when calibration is appropriate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V3.4.3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February 2026</w:t>
            </w:r>
          </w:p>
        </w:tc>
        <w:tc>
          <w:tcPr>
            <w:tcW w:type="dxa" w:w="6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Production system with edge-based staking, status multipliers, incremental feature engineering, bet tracking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V3.4.4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February 2026</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Final prediction script (V8): fixed staking for negative edge (0.80u not 0), added is_selected column, StandardScaler support, elo_mismatch fix</w:t>
            </w:r>
          </w:p>
        </w:tc>
      </w:tr>
    </w:tbl>
    <w:p>
      <w:r>
        <w:br w:type="page"/>
      </w:r>
    </w:p>
    <w:p>
      <w:pPr>
        <w:pStyle w:val="Heading1"/>
      </w:pPr>
      <w: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AUC</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Area Under ROC Curve: measures how well the model discriminates between outcomes (0.5 = random, 1.0 = perfect)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Brier Score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Mean squared difference between predicted probability and actual outcome (lower is better)</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Edge</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Model probability minus implied probability from odds. Positive edge means the model sees more value than the bookmaker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Rating system measuring relative team quality. Higher = stronger team. Named after Arpad Elo.</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FDR</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False Discovery Rate: statistical method controlling the expected proportion of false positives among all discoveries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Implied Probability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Probability implied by betting odds: 1/odds. E.g., odds of 3.00 imply 33.3% probability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Overround</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Bookmaker margin: sum of implied probabilities exceeds 100%. Typical: 105-108%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Walk-Forward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Validation method that trains only on past data and tests on future data, mimicking real betting conditions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Line Shopping</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Comparing odds across multiple bookmakers to place bets at the best available price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Percentile Threshold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Model confidence filter: only bet when predicted probability exceeds the Nth percentile of all historical predictions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Sharp Money</w:t>
            </w:r>
          </w:p>
        </w:tc>
        <w:tc>
          <w:tcPr>
            <w:tcW w:type="dxa" w:w="7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Indicator of professional bettor activity, derived from the ratio of maximum to average odds</w:t>
            </w:r>
          </w:p>
        </w:tc>
      </w:tr>
    </w:tbl>
    <w:p>
      <w:r>
        <w:br w:type="page"/>
      </w:r>
    </w:p>
    <w:p>
      <w:pPr>
        <w:pStyle w:val="Heading1"/>
      </w:pPr>
      <w:r>
        <w:t xml:space="preserve">19. Appendix: Quick Start Checklist</w:t>
      </w:r>
    </w:p>
    <w:p>
      <w:pPr>
        <w:spacing w:after="120" w:line="276"/>
      </w:pPr>
      <w:r>
        <w:t xml:space="preserve">Follow this checklist when analyzing a new league or refreshing an existing one:</w:t>
      </w:r>
    </w:p>
    <w:p>
      <w:pPr>
        <w:spacing w:after="120" w:line="276"/>
      </w:pPr>
      <w:r>
        <w:rPr>
          <w:b/>
          <w:bCs/>
        </w:rPr>
        <w:t xml:space="preserve">1. </w:t>
      </w:r>
      <w:r>
        <w:t xml:space="preserve">Load raw data with required columns from Football-Data.co.uk</w:t>
      </w:r>
    </w:p>
    <w:p>
      <w:pPr>
        <w:spacing w:after="120" w:line="276"/>
      </w:pPr>
      <w:r>
        <w:rPr>
          <w:b/>
          <w:bCs/>
        </w:rPr>
        <w:t xml:space="preserve">2. </w:t>
      </w:r>
      <w:r>
        <w:t xml:space="preserve">Verify odds source (AvgH/D/A for market average, NOT B365 or closing odds)</w:t>
      </w:r>
    </w:p>
    <w:p>
      <w:pPr>
        <w:spacing w:after="120" w:line="276"/>
      </w:pPr>
      <w:r>
        <w:rPr>
          <w:b/>
          <w:bCs/>
        </w:rPr>
        <w:t xml:space="preserve">3. </w:t>
      </w:r>
      <w:r>
        <w:t xml:space="preserve">Verify NO closing odds columns are present (no 'C' suffix columns)</w:t>
      </w:r>
    </w:p>
    <w:p>
      <w:pPr>
        <w:spacing w:after="120" w:line="276"/>
      </w:pPr>
      <w:r>
        <w:rPr>
          <w:b/>
          <w:bCs/>
        </w:rPr>
        <w:t xml:space="preserve">4. </w:t>
      </w:r>
      <w:r>
        <w:t xml:space="preserve">Sort data chronologically by MatchDate</w:t>
      </w:r>
    </w:p>
    <w:p>
      <w:pPr>
        <w:spacing w:after="120" w:line="276"/>
      </w:pPr>
      <w:r>
        <w:rPr>
          <w:b/>
          <w:bCs/>
        </w:rPr>
        <w:t xml:space="preserve">5. </w:t>
      </w:r>
      <w:r>
        <w:t xml:space="preserve">Compute features for all 3 tiers (BASIC 15, BASIC+ 26, ENHANCED 47)</w:t>
      </w:r>
    </w:p>
    <w:p>
      <w:pPr>
        <w:spacing w:after="120" w:line="276"/>
      </w:pPr>
      <w:r>
        <w:rPr>
          <w:b/>
          <w:bCs/>
        </w:rPr>
        <w:t xml:space="preserve">6. </w:t>
      </w:r>
      <w:r>
        <w:t xml:space="preserve">Validate no data leakage (chronological order, feature verification, correlation check)</w:t>
      </w:r>
    </w:p>
    <w:p>
      <w:pPr>
        <w:spacing w:after="120" w:line="276"/>
      </w:pPr>
      <w:r>
        <w:rPr>
          <w:b/>
          <w:bCs/>
        </w:rPr>
        <w:t xml:space="preserve">7. </w:t>
      </w:r>
      <w:r>
        <w:t xml:space="preserve">Run walk-forward validation: 4 models x 3 feature sets x 3 markets = 36 combinations</w:t>
      </w:r>
    </w:p>
    <w:p>
      <w:pPr>
        <w:spacing w:after="120" w:line="276"/>
      </w:pPr>
      <w:r>
        <w:rPr>
          <w:b/>
          <w:bCs/>
        </w:rPr>
        <w:t xml:space="preserve">8. </w:t>
      </w:r>
      <w:r>
        <w:t xml:space="preserve">Use RAW probabilities for tree models (NO mandatory calibration per V3.4)</w:t>
      </w:r>
    </w:p>
    <w:p>
      <w:pPr>
        <w:spacing w:after="120" w:line="276"/>
      </w:pPr>
      <w:r>
        <w:rPr>
          <w:b/>
          <w:bCs/>
        </w:rPr>
        <w:t xml:space="preserve">9. </w:t>
      </w:r>
      <w:r>
        <w:t xml:space="preserve">Select best model by AUC/Brier/LogLoss/Calibration composite score (NOT by ROI)</w:t>
      </w:r>
    </w:p>
    <w:p>
      <w:pPr>
        <w:spacing w:after="120" w:line="276"/>
      </w:pPr>
      <w:r>
        <w:rPr>
          <w:b/>
          <w:bCs/>
        </w:rPr>
        <w:t xml:space="preserve">10. </w:t>
      </w:r>
      <w:r>
        <w:t xml:space="preserve">Complete Model Selection Report with reasoning</w:t>
      </w:r>
    </w:p>
    <w:p>
      <w:pPr>
        <w:spacing w:after="120" w:line="276"/>
      </w:pPr>
      <w:r>
        <w:rPr>
          <w:b/>
          <w:bCs/>
        </w:rPr>
        <w:t xml:space="preserve">11. </w:t>
      </w:r>
      <w:r>
        <w:t xml:space="preserve">Test all 10 pre-defined strategies per market (30 total)</w:t>
      </w:r>
    </w:p>
    <w:p>
      <w:pPr>
        <w:spacing w:after="120" w:line="276"/>
      </w:pPr>
      <w:r>
        <w:rPr>
          <w:b/>
          <w:bCs/>
        </w:rPr>
        <w:t xml:space="preserve">12. </w:t>
      </w:r>
      <w:r>
        <w:t xml:space="preserve">Run all 4 approaches (Rolling Simple, Strict, FDR, Ensemble Voting)</w:t>
      </w:r>
    </w:p>
    <w:p>
      <w:pPr>
        <w:spacing w:after="120" w:line="276"/>
      </w:pPr>
      <w:r>
        <w:rPr>
          <w:b/>
          <w:bCs/>
        </w:rPr>
        <w:t xml:space="preserve">13. </w:t>
      </w:r>
      <w:r>
        <w:t xml:space="preserve">Complete Strategy Selection Report for each evaluation season</w:t>
      </w:r>
    </w:p>
    <w:p>
      <w:pPr>
        <w:spacing w:after="120" w:line="276"/>
      </w:pPr>
      <w:r>
        <w:rPr>
          <w:b/>
          <w:bCs/>
        </w:rPr>
        <w:t xml:space="preserve">14. </w:t>
      </w:r>
      <w:r>
        <w:t xml:space="preserve">Verify deployment requirements (FDR pass, 100+ bets, 60% profitable seasons)</w:t>
      </w:r>
    </w:p>
    <w:p>
      <w:pPr>
        <w:spacing w:after="120" w:line="276"/>
      </w:pPr>
      <w:r>
        <w:rPr>
          <w:b/>
          <w:bCs/>
        </w:rPr>
        <w:t xml:space="preserve">15. </w:t>
      </w:r>
      <w:r>
        <w:t xml:space="preserve">Paper trade for 1 season before going live with real money</w:t>
      </w:r>
    </w:p>
    <w:p>
      <w:pPr>
        <w:spacing w:after="60"/>
      </w:pPr>
    </w:p>
    <w:p>
      <w:pPr>
        <w:pBdr>
          <w:top w:val="single" w:color="BDC3C7" w:sz="2"/>
        </w:pBdr>
        <w:spacing w:before="600"/>
        <w:jc w:val="center"/>
      </w:pPr>
      <w:r>
        <w:rPr>
          <w:i/>
          <w:iCs/>
          <w:color w:val="5D6D7E"/>
          <w:sz w:val="24"/>
          <w:szCs w:val="24"/>
        </w:rPr>
        <w:t xml:space="preserve">End of Document</w:t>
      </w:r>
    </w:p>
    <w:p>
      <w:pPr>
        <w:jc w:val="center"/>
      </w:pPr>
      <w:r>
        <w:rPr>
          <w:color w:val="5D6D7E"/>
          <w:sz w:val="20"/>
          <w:szCs w:val="20"/>
        </w:rPr>
        <w:t xml:space="preserve">Protocol V3.4.4 | February 2026 | Good luck and bet responsibly!</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ML Football Betting System - Protocol V3.4.4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4F72" w:sz="2"/>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2026-02-09T09:49:52.205Z</dcterms:created>
  <dcterms:modified xsi:type="dcterms:W3CDTF">2026-02-09T09:49:52.206Z</dcterms:modified>
</cp:coreProperties>
</file>

<file path=docProps/custom.xml><?xml version="1.0" encoding="utf-8"?>
<Properties xmlns="http://schemas.openxmlformats.org/officeDocument/2006/custom-properties" xmlns:vt="http://schemas.openxmlformats.org/officeDocument/2006/docPropsVTypes"/>
</file>