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107а1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\\1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Square extends React.Component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const { n } = this.props;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const square = n *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{square}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&lt;Square n={3} /&gt;,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document.getElementById('root')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\\2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OnlyEven extends React.Component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const { arr } = this.props;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const evenNumbers = arr.filter(num =&gt; num % 2 ===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const result = evenNumbers.join(', 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{result}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&lt;OnlyEven arr={[14, 5, 6, 12, 21, 2]} /&gt;,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document.getElementById('root')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\\3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Temperature extends React.Component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const { t } = this.props;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const temperatureStyle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color: t &lt; 0 ? 'blue' : 'red'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&lt;div style={temperatureStyle}&gt;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{t}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&lt;Temperature t={451} /&gt;,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document.getElementById('root')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\\4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 ColorChangingButton()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 [isGreen, setIsGreen] = useState(false);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 handleClick = ()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setIsGreen(!isGreen);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const buttonStyle =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backgroundColor: isGreen ? 'green' : 'red',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color: 'white',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padding: '10px 20px',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border: 'none',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cursor: 'pointer'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&lt;button style={buttonStyle} onClick={handleClick}&gt;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{isGreen ? 'Make Red' : 'Make Green'}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&lt;ColorChangingButton /&gt;,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document.getElementById('root')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335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