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F9" w:rsidRPr="005C364D" w:rsidRDefault="006369F9" w:rsidP="006369F9">
      <w:pPr>
        <w:pStyle w:val="Titre3"/>
        <w:numPr>
          <w:ilvl w:val="0"/>
          <w:numId w:val="0"/>
        </w:numPr>
        <w:rPr>
          <w:lang w:val="fr-FR"/>
        </w:rPr>
      </w:pPr>
      <w:bookmarkStart w:id="0" w:name="_Toc127133870"/>
      <w:r w:rsidRPr="005C364D">
        <w:rPr>
          <w:lang w:val="fr-FR"/>
        </w:rPr>
        <w:t>Structure fichier binaire</w:t>
      </w:r>
      <w:bookmarkEnd w:id="0"/>
    </w:p>
    <w:p w:rsidR="006369F9" w:rsidRPr="005C364D" w:rsidRDefault="006369F9" w:rsidP="006369F9">
      <w:pPr>
        <w:pStyle w:val="Dbutexigence"/>
      </w:pPr>
      <w:r w:rsidRPr="005C364D">
        <w:t>Reference SNIFFER_ETH-binaire-100</w:t>
      </w:r>
      <w:r w:rsidR="000A24A4">
        <w:t>a</w:t>
      </w:r>
    </w:p>
    <w:p w:rsidR="006369F9" w:rsidRDefault="006369F9" w:rsidP="006369F9">
      <w:pPr>
        <w:pStyle w:val="Corpsexigence"/>
      </w:pPr>
      <w:r w:rsidRPr="005C364D">
        <w:t>L’application doit pouvoir lire un fichier binaire dont la structure est la suivante</w:t>
      </w:r>
      <w:r>
        <w:t xml:space="preserve"> pour les trames dont le champs Ethernet Type = 0x800</w:t>
      </w:r>
      <w:r w:rsidRPr="005C364D">
        <w:t> :</w:t>
      </w:r>
    </w:p>
    <w:p w:rsidR="006369F9" w:rsidRDefault="006369F9" w:rsidP="006369F9">
      <w:pPr>
        <w:pStyle w:val="Corpsexigence"/>
      </w:pPr>
      <w:r w:rsidRPr="00016C2B">
        <w:rPr>
          <w:noProof/>
          <w:lang w:eastAsia="fr-FR"/>
        </w:rPr>
        <w:drawing>
          <wp:inline distT="0" distB="0" distL="0" distR="0" wp14:anchorId="139C5E15" wp14:editId="70D201CD">
            <wp:extent cx="3314700" cy="964007"/>
            <wp:effectExtent l="0" t="0" r="0" b="762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809" cy="97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F9" w:rsidRDefault="000A24A4" w:rsidP="006369F9">
      <w:pPr>
        <w:pStyle w:val="Corpsexigence"/>
      </w:pPr>
      <w:r w:rsidRPr="000A24A4">
        <w:rPr>
          <w:noProof/>
          <w:lang w:eastAsia="fr-FR"/>
        </w:rPr>
        <w:drawing>
          <wp:inline distT="0" distB="0" distL="0" distR="0">
            <wp:extent cx="6274724" cy="63304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951" cy="63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F9" w:rsidRDefault="000A24A4" w:rsidP="006369F9">
      <w:pPr>
        <w:pStyle w:val="Corpsexigence"/>
      </w:pPr>
      <w:r w:rsidRPr="000A24A4">
        <w:rPr>
          <w:noProof/>
          <w:lang w:eastAsia="fr-FR"/>
        </w:rPr>
        <w:drawing>
          <wp:inline distT="0" distB="0" distL="0" distR="0">
            <wp:extent cx="6301154" cy="711489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341" cy="72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F9" w:rsidRPr="005C364D" w:rsidRDefault="006369F9" w:rsidP="006369F9">
      <w:pPr>
        <w:pStyle w:val="Finexigence"/>
      </w:pPr>
      <w:r w:rsidRPr="005C364D">
        <w:t>*</w:t>
      </w:r>
    </w:p>
    <w:p w:rsidR="006369F9" w:rsidRPr="005C364D" w:rsidRDefault="006369F9" w:rsidP="006369F9">
      <w:pPr>
        <w:pStyle w:val="Dbutexigence"/>
      </w:pPr>
      <w:r w:rsidRPr="005C364D">
        <w:t>Reference SNIFFER_ETH-binaire-1</w:t>
      </w:r>
      <w:r>
        <w:t>1</w:t>
      </w:r>
      <w:r w:rsidRPr="005C364D">
        <w:t>0</w:t>
      </w:r>
      <w:r w:rsidR="005C1EF3">
        <w:t>a</w:t>
      </w:r>
      <w:bookmarkStart w:id="1" w:name="_GoBack"/>
      <w:bookmarkEnd w:id="1"/>
    </w:p>
    <w:p w:rsidR="006369F9" w:rsidRDefault="006369F9" w:rsidP="006369F9">
      <w:pPr>
        <w:pStyle w:val="Corpsexigence"/>
      </w:pPr>
      <w:r w:rsidRPr="005C364D">
        <w:t>L’application doit pouvoir lire un fichier binaire dont la structure est la suivante</w:t>
      </w:r>
      <w:r>
        <w:t xml:space="preserve"> pour les trames dont le champs Ethernet Type = 0x806</w:t>
      </w:r>
      <w:r w:rsidRPr="005C364D">
        <w:t> :</w:t>
      </w:r>
    </w:p>
    <w:p w:rsidR="006369F9" w:rsidRDefault="005C1EF3" w:rsidP="006369F9">
      <w:pPr>
        <w:rPr>
          <w:lang w:val="fr-FR"/>
        </w:rPr>
      </w:pPr>
      <w:r w:rsidRPr="005C1EF3">
        <w:drawing>
          <wp:inline distT="0" distB="0" distL="0" distR="0">
            <wp:extent cx="6218246" cy="92026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408" cy="92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F9" w:rsidRDefault="006369F9" w:rsidP="006369F9">
      <w:pPr>
        <w:rPr>
          <w:lang w:val="fr-FR"/>
        </w:rPr>
      </w:pPr>
    </w:p>
    <w:p w:rsidR="006369F9" w:rsidRPr="005C364D" w:rsidRDefault="006369F9" w:rsidP="006369F9">
      <w:pPr>
        <w:pStyle w:val="Finexigence"/>
      </w:pPr>
      <w:r w:rsidRPr="005C364D">
        <w:t>*</w:t>
      </w:r>
    </w:p>
    <w:p w:rsidR="006369F9" w:rsidRPr="005C364D" w:rsidRDefault="006369F9" w:rsidP="006369F9">
      <w:pPr>
        <w:pStyle w:val="Dbutexigence"/>
      </w:pPr>
      <w:r w:rsidRPr="005C364D">
        <w:t>Reference SNIFFER_ETH-traitement-4</w:t>
      </w:r>
      <w:r>
        <w:t>8</w:t>
      </w:r>
      <w:r w:rsidRPr="005C364D">
        <w:t>0</w:t>
      </w:r>
    </w:p>
    <w:p w:rsidR="006369F9" w:rsidRPr="005C364D" w:rsidRDefault="006369F9" w:rsidP="006369F9">
      <w:pPr>
        <w:pStyle w:val="Corpsexigence"/>
      </w:pPr>
      <w:r>
        <w:t>Pour les trames dont le field_1 est égal à 0x800, il faut décommuter les données selon l’exigence SNIFFER_ETH-binaire-10</w:t>
      </w:r>
      <w:r w:rsidRPr="00142B01">
        <w:t>0</w:t>
      </w:r>
      <w:r w:rsidRPr="005C364D">
        <w:t>.</w:t>
      </w:r>
    </w:p>
    <w:p w:rsidR="006369F9" w:rsidRPr="005C364D" w:rsidRDefault="006369F9" w:rsidP="006369F9">
      <w:pPr>
        <w:pStyle w:val="Finexigence"/>
      </w:pPr>
      <w:r w:rsidRPr="005C364D">
        <w:t>*</w:t>
      </w:r>
    </w:p>
    <w:p w:rsidR="006369F9" w:rsidRPr="005C364D" w:rsidRDefault="006369F9" w:rsidP="006369F9">
      <w:pPr>
        <w:pStyle w:val="Dbutexigence"/>
      </w:pPr>
      <w:r w:rsidRPr="005C364D">
        <w:t>Reference SNIFFER_ETH-traitement-4</w:t>
      </w:r>
      <w:r>
        <w:t>9</w:t>
      </w:r>
      <w:r w:rsidRPr="005C364D">
        <w:t>0</w:t>
      </w:r>
    </w:p>
    <w:p w:rsidR="006369F9" w:rsidRPr="005C364D" w:rsidRDefault="006369F9" w:rsidP="006369F9">
      <w:pPr>
        <w:pStyle w:val="Corpsexigence"/>
      </w:pPr>
      <w:r>
        <w:t xml:space="preserve">Pour les trames dont le field_1 est égal à 0x806, il faut décommuter les données selon l’exigence </w:t>
      </w:r>
      <w:r w:rsidRPr="00142B01">
        <w:t>SNIFFER_ETH-binaire-110</w:t>
      </w:r>
      <w:r w:rsidRPr="005C364D">
        <w:t>.</w:t>
      </w:r>
    </w:p>
    <w:p w:rsidR="006369F9" w:rsidRPr="005C364D" w:rsidRDefault="006369F9" w:rsidP="006369F9">
      <w:pPr>
        <w:pStyle w:val="Finexigence"/>
      </w:pPr>
      <w:r w:rsidRPr="005C364D">
        <w:t>*</w:t>
      </w:r>
    </w:p>
    <w:p w:rsidR="000F0CC2" w:rsidRDefault="000F0CC2"/>
    <w:sectPr w:rsidR="000F0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35E441C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lvlText w:val="%1.%2.%3.%4.%5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  <w:rPr>
        <w:b/>
      </w:rPr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  <w:rPr>
        <w:b/>
      </w:rPr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  <w:rPr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F9"/>
    <w:rsid w:val="000A24A4"/>
    <w:rsid w:val="000F0CC2"/>
    <w:rsid w:val="000F3566"/>
    <w:rsid w:val="001A5582"/>
    <w:rsid w:val="001A719E"/>
    <w:rsid w:val="001B221C"/>
    <w:rsid w:val="001D052C"/>
    <w:rsid w:val="00274F1A"/>
    <w:rsid w:val="002A43CA"/>
    <w:rsid w:val="00353F69"/>
    <w:rsid w:val="003B5896"/>
    <w:rsid w:val="004309ED"/>
    <w:rsid w:val="00434BC7"/>
    <w:rsid w:val="004525D4"/>
    <w:rsid w:val="004D07E3"/>
    <w:rsid w:val="004E7A51"/>
    <w:rsid w:val="005C1EF3"/>
    <w:rsid w:val="005D03B7"/>
    <w:rsid w:val="006369F9"/>
    <w:rsid w:val="0069798C"/>
    <w:rsid w:val="006C2E01"/>
    <w:rsid w:val="006F333B"/>
    <w:rsid w:val="007042A5"/>
    <w:rsid w:val="00713537"/>
    <w:rsid w:val="007440B0"/>
    <w:rsid w:val="00782B97"/>
    <w:rsid w:val="007C098F"/>
    <w:rsid w:val="009323FF"/>
    <w:rsid w:val="0099512C"/>
    <w:rsid w:val="009A6718"/>
    <w:rsid w:val="009A6A00"/>
    <w:rsid w:val="009D1E92"/>
    <w:rsid w:val="00A11162"/>
    <w:rsid w:val="00A163FF"/>
    <w:rsid w:val="00A45E51"/>
    <w:rsid w:val="00A82780"/>
    <w:rsid w:val="00AE11DF"/>
    <w:rsid w:val="00B960F4"/>
    <w:rsid w:val="00BC2A1D"/>
    <w:rsid w:val="00BE2E92"/>
    <w:rsid w:val="00BF5367"/>
    <w:rsid w:val="00C44A9E"/>
    <w:rsid w:val="00C865C8"/>
    <w:rsid w:val="00CA128B"/>
    <w:rsid w:val="00CC5BBB"/>
    <w:rsid w:val="00CD0520"/>
    <w:rsid w:val="00E81DB2"/>
    <w:rsid w:val="00E85C6E"/>
    <w:rsid w:val="00E91088"/>
    <w:rsid w:val="00EA108F"/>
    <w:rsid w:val="00F91DFE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72C641"/>
  <w15:chartTrackingRefBased/>
  <w15:docId w15:val="{9E781601-5A2B-4CF4-99E4-D574E07F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369F9"/>
    <w:pPr>
      <w:spacing w:before="120" w:after="0" w:line="240" w:lineRule="auto"/>
    </w:pPr>
    <w:rPr>
      <w:rFonts w:eastAsia="Times New Roman" w:cstheme="minorHAnsi"/>
      <w:szCs w:val="24"/>
      <w:lang w:val="en-US" w:eastAsia="fr-FR"/>
    </w:rPr>
  </w:style>
  <w:style w:type="paragraph" w:styleId="Titre1">
    <w:name w:val="heading 1"/>
    <w:aliases w:val="Titre Attach 1,PB,H1,h1,1st level,1,PB1,H11,h11,1st level1,11,PB2,H12,h12,1st level2,12,PB3,H13,h13,1st level3,13,PB4,H14,h14,1st level4,14,PB5,H15,h15,1st level5,15,ghost,g,1 ghost,Ghost,Section Head,l1,Disaster 1,Head 1 (Chapter heading),I1,T1"/>
    <w:basedOn w:val="Normal"/>
    <w:next w:val="Normal"/>
    <w:link w:val="Titre1Car"/>
    <w:qFormat/>
    <w:rsid w:val="006369F9"/>
    <w:pPr>
      <w:keepNext/>
      <w:numPr>
        <w:numId w:val="1"/>
      </w:numPr>
      <w:tabs>
        <w:tab w:val="left" w:pos="709"/>
      </w:tabs>
      <w:spacing w:after="240"/>
      <w:outlineLvl w:val="0"/>
    </w:pPr>
    <w:rPr>
      <w:b/>
      <w:caps/>
      <w:color w:val="595959" w:themeColor="text1" w:themeTint="A6"/>
      <w:kern w:val="28"/>
      <w:sz w:val="32"/>
      <w:szCs w:val="32"/>
    </w:rPr>
  </w:style>
  <w:style w:type="paragraph" w:styleId="Titre2">
    <w:name w:val="heading 2"/>
    <w:aliases w:val="h2,2nd level,l2,Head 2,List level 2,Guide 2,list 2,list 2,H2,I2,l2+toc 2,heading 2TOC,heading 2,título 2,título 21,h21,2nd level1,H21,título 22,h22,2nd level2,H22,título 23,h23,2nd level3,H23,título 24,h24,2nd level4,H24,título 25,h25,H25,T2"/>
    <w:basedOn w:val="Normal"/>
    <w:next w:val="Normal"/>
    <w:link w:val="Titre2Car"/>
    <w:qFormat/>
    <w:rsid w:val="006369F9"/>
    <w:pPr>
      <w:keepNext/>
      <w:numPr>
        <w:ilvl w:val="1"/>
        <w:numId w:val="1"/>
      </w:numPr>
      <w:tabs>
        <w:tab w:val="left" w:pos="709"/>
      </w:tabs>
      <w:spacing w:after="120"/>
      <w:outlineLvl w:val="1"/>
    </w:pPr>
    <w:rPr>
      <w:b/>
      <w:color w:val="595959" w:themeColor="text1" w:themeTint="A6"/>
      <w:sz w:val="28"/>
      <w:szCs w:val="28"/>
    </w:rPr>
  </w:style>
  <w:style w:type="paragraph" w:styleId="Titre3">
    <w:name w:val="heading 3"/>
    <w:aliases w:val="h3,l3,3,Guide 3,Head 3,List level 3,list 3,l3+toc 3,CT,heading 3,H3,H31,h31,H32,h32,H33,h33,H34,h34,H35,h35,b,2,3 bullet,Titre 3 ntc,barre,Heading 3n,H3-TS,Title 3,bad,T3,Disaster 3,encadre,ÜRAN3,paragraph heading,Titre 31,OT Hdg 3,OT Hdg 31"/>
    <w:basedOn w:val="Normal"/>
    <w:next w:val="Normal"/>
    <w:link w:val="Titre3Car"/>
    <w:qFormat/>
    <w:rsid w:val="006369F9"/>
    <w:pPr>
      <w:keepNext/>
      <w:numPr>
        <w:ilvl w:val="2"/>
        <w:numId w:val="1"/>
      </w:numPr>
      <w:tabs>
        <w:tab w:val="left" w:pos="993"/>
      </w:tabs>
      <w:spacing w:after="120"/>
      <w:outlineLvl w:val="2"/>
    </w:pPr>
    <w:rPr>
      <w:b/>
      <w:color w:val="595959" w:themeColor="text1" w:themeTint="A6"/>
      <w:sz w:val="28"/>
      <w:szCs w:val="28"/>
    </w:rPr>
  </w:style>
  <w:style w:type="paragraph" w:styleId="Titre4">
    <w:name w:val="heading 4"/>
    <w:aliases w:val="h4,l4,mh1l,Module heading 1 large (18 points),H4,h41,H41,h42,H42,h43,H43,h44,H44,h45,H45,d,4 dash,titre 2,Title 4,Titre 4 ntc,[Rubrik 4],ÜRAN4,OT Hdg 4,OT Hdg 41,T4,EIVIS Title 4,DE Title 4,l41,mh1l1,Module heading 1 large (18 points)1,l42"/>
    <w:basedOn w:val="Normal"/>
    <w:next w:val="Normal"/>
    <w:link w:val="Titre4Car"/>
    <w:qFormat/>
    <w:rsid w:val="006369F9"/>
    <w:pPr>
      <w:numPr>
        <w:ilvl w:val="3"/>
        <w:numId w:val="1"/>
      </w:numPr>
      <w:tabs>
        <w:tab w:val="left" w:pos="1134"/>
      </w:tabs>
      <w:spacing w:after="120"/>
      <w:ind w:left="1134" w:hanging="1134"/>
      <w:outlineLvl w:val="3"/>
    </w:pPr>
    <w:rPr>
      <w:b/>
      <w:color w:val="595959" w:themeColor="text1" w:themeTint="A6"/>
      <w:sz w:val="28"/>
      <w:szCs w:val="28"/>
    </w:rPr>
  </w:style>
  <w:style w:type="paragraph" w:styleId="Titre5">
    <w:name w:val="heading 5"/>
    <w:aliases w:val="h5,mh2,Module heading 2,H5,h51,H51,h52,H52,h53,H53,h54,H54,h55,H55,sub-bullet,sb,4,5 sub-bullet,annexe,annexe ntc,SATCOMBw H5,Header 5,Title 5,heading 5,Überschrift 51,e5,Text,T5,5m,mh21,Module heading 21,mh22,Module heading 22,Unused,Tables,FT5"/>
    <w:basedOn w:val="Normal"/>
    <w:next w:val="Normal"/>
    <w:link w:val="Titre5Car"/>
    <w:qFormat/>
    <w:rsid w:val="006369F9"/>
    <w:pPr>
      <w:numPr>
        <w:ilvl w:val="4"/>
        <w:numId w:val="1"/>
      </w:numPr>
      <w:tabs>
        <w:tab w:val="left" w:pos="1134"/>
        <w:tab w:val="num" w:pos="1440"/>
      </w:tabs>
      <w:spacing w:after="120"/>
      <w:ind w:left="1134" w:hanging="1134"/>
      <w:outlineLvl w:val="4"/>
    </w:pPr>
    <w:rPr>
      <w:b/>
      <w:color w:val="595959" w:themeColor="text1" w:themeTint="A6"/>
      <w:sz w:val="28"/>
      <w:szCs w:val="28"/>
    </w:rPr>
  </w:style>
  <w:style w:type="paragraph" w:styleId="Titre6">
    <w:name w:val="heading 6"/>
    <w:aliases w:val="H6,H61,H62,H63,H64,H65,sub-dash,sd,5,Titre 5 ntc,6,a,61,Requirement1,62,Requirement2,63,Requirement3,64,Requirement4,611,Requirement11,621,Requirement21,631,Requirement31,SATCOMBw H6,T6,ADVICE 6,Überschrift 6 Char,Überschrift 6 Char1 Char,Enu,h6"/>
    <w:basedOn w:val="Normal"/>
    <w:next w:val="Normal"/>
    <w:link w:val="Titre6Car"/>
    <w:qFormat/>
    <w:rsid w:val="006369F9"/>
    <w:pPr>
      <w:numPr>
        <w:ilvl w:val="5"/>
        <w:numId w:val="1"/>
      </w:numPr>
      <w:tabs>
        <w:tab w:val="left" w:pos="1134"/>
      </w:tabs>
      <w:spacing w:after="120"/>
      <w:ind w:left="1134" w:hanging="1134"/>
      <w:outlineLvl w:val="5"/>
    </w:pPr>
    <w:rPr>
      <w:b/>
      <w:color w:val="595959" w:themeColor="text1" w:themeTint="A6"/>
      <w:sz w:val="28"/>
      <w:szCs w:val="28"/>
    </w:rPr>
  </w:style>
  <w:style w:type="paragraph" w:styleId="Titre7">
    <w:name w:val="heading 7"/>
    <w:aliases w:val="figure title,H7,H71,H72,H73,H74,H75,App Heading1,Append 1,7,cnc,Caption number (column-wide),ARC 7,No#,No digit heading,h7,Überschrift 71,Überschrift 711,heading 7,Enum2,Objective,Appendix1,App Heading11,RFPHeading,RFPHeading1,RFPHeading2,T7,h71"/>
    <w:basedOn w:val="Titre6"/>
    <w:next w:val="Normal"/>
    <w:link w:val="Titre7Car"/>
    <w:qFormat/>
    <w:rsid w:val="006369F9"/>
    <w:pPr>
      <w:numPr>
        <w:ilvl w:val="6"/>
      </w:numPr>
      <w:outlineLvl w:val="6"/>
    </w:pPr>
  </w:style>
  <w:style w:type="paragraph" w:styleId="Titre8">
    <w:name w:val="heading 8"/>
    <w:aliases w:val="H8,H81,H82,H83,H84,H85,tbl-caption,tblcap,Append 2,8,ctp,Caption text (page-wide),a.1,a.2,a.3,a.4,a.5,a.6,a.11,a.21,a.31,a.41,a.51,heading 8,ARC 8,h8,(requirement),Überschrift 81,Überschrift 811,(table no.),Appendix Heading 1,a.,Enum3,tl"/>
    <w:basedOn w:val="Titre7"/>
    <w:next w:val="Normal"/>
    <w:link w:val="Titre8Car"/>
    <w:qFormat/>
    <w:rsid w:val="006369F9"/>
    <w:pPr>
      <w:numPr>
        <w:ilvl w:val="7"/>
      </w:numPr>
      <w:outlineLvl w:val="7"/>
    </w:pPr>
  </w:style>
  <w:style w:type="paragraph" w:styleId="Titre9">
    <w:name w:val="heading 9"/>
    <w:aliases w:val="Table Title,heading 9,Stack con't,Table Title&#10;,h9,table title,H9,H91,H92,H93,H94,H95,Caption1,Append 3,Caption11,Caption111,Caption2,Ref,ctc,Caption text (column-wide),Heading Annex,ARC 9,(figure no.),Überschrift 91,Überschrift 911,Heading 91,fl"/>
    <w:basedOn w:val="Titre8"/>
    <w:next w:val="Normal"/>
    <w:link w:val="Titre9Car"/>
    <w:qFormat/>
    <w:rsid w:val="006369F9"/>
    <w:pPr>
      <w:numPr>
        <w:ilvl w:val="8"/>
      </w:num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ttach 1 Car,PB Car,H1 Car,h1 Car,1st level Car,1 Car,PB1 Car,H11 Car,h11 Car,1st level1 Car,11 Car,PB2 Car,H12 Car,h12 Car,1st level2 Car,12 Car,PB3 Car,H13 Car,h13 Car,1st level3 Car,13 Car,PB4 Car,H14 Car,h14 Car,1st level4 Car"/>
    <w:basedOn w:val="Policepardfaut"/>
    <w:link w:val="Titre1"/>
    <w:rsid w:val="006369F9"/>
    <w:rPr>
      <w:rFonts w:eastAsia="Times New Roman" w:cstheme="minorHAnsi"/>
      <w:b/>
      <w:caps/>
      <w:color w:val="595959" w:themeColor="text1" w:themeTint="A6"/>
      <w:kern w:val="28"/>
      <w:sz w:val="32"/>
      <w:szCs w:val="32"/>
      <w:lang w:val="en-US" w:eastAsia="fr-FR"/>
    </w:rPr>
  </w:style>
  <w:style w:type="character" w:customStyle="1" w:styleId="Titre2Car">
    <w:name w:val="Titre 2 Car"/>
    <w:aliases w:val="h2 Car,2nd level Car,l2 Car,Head 2 Car,List level 2 Car,Guide 2 Car,list 2 Car,list 2 Car,H2 Car,I2 Car,l2+toc 2 Car,heading 2TOC Car,heading 2 Car,título 2 Car,título 21 Car,h21 Car,2nd level1 Car,H21 Car,título 22 Car,h22 Car,H22 Car"/>
    <w:basedOn w:val="Policepardfaut"/>
    <w:link w:val="Titre2"/>
    <w:rsid w:val="006369F9"/>
    <w:rPr>
      <w:rFonts w:eastAsia="Times New Roman" w:cstheme="minorHAnsi"/>
      <w:b/>
      <w:color w:val="595959" w:themeColor="text1" w:themeTint="A6"/>
      <w:sz w:val="28"/>
      <w:szCs w:val="28"/>
      <w:lang w:val="en-US" w:eastAsia="fr-FR"/>
    </w:rPr>
  </w:style>
  <w:style w:type="character" w:customStyle="1" w:styleId="Titre3Car">
    <w:name w:val="Titre 3 Car"/>
    <w:aliases w:val="h3 Car,l3 Car,3 Car,Guide 3 Car,Head 3 Car,List level 3 Car,list 3 Car,l3+toc 3 Car,CT Car,heading 3 Car,H3 Car,H31 Car,h31 Car,H32 Car,h32 Car,H33 Car,h33 Car,H34 Car,h34 Car,H35 Car,h35 Car,b Car,2 Car,3 bullet Car,Titre 3 ntc Car,bad Car"/>
    <w:basedOn w:val="Policepardfaut"/>
    <w:link w:val="Titre3"/>
    <w:rsid w:val="006369F9"/>
    <w:rPr>
      <w:rFonts w:eastAsia="Times New Roman" w:cstheme="minorHAnsi"/>
      <w:b/>
      <w:color w:val="595959" w:themeColor="text1" w:themeTint="A6"/>
      <w:sz w:val="28"/>
      <w:szCs w:val="28"/>
      <w:lang w:val="en-US" w:eastAsia="fr-FR"/>
    </w:rPr>
  </w:style>
  <w:style w:type="character" w:customStyle="1" w:styleId="Titre4Car">
    <w:name w:val="Titre 4 Car"/>
    <w:aliases w:val="h4 Car,l4 Car,mh1l Car,Module heading 1 large (18 points) Car,H4 Car,h41 Car,H41 Car,h42 Car,H42 Car,h43 Car,H43 Car,h44 Car,H44 Car,h45 Car,H45 Car,d Car,4 dash Car,titre 2 Car,Title 4 Car,Titre 4 ntc Car,[Rubrik 4] Car,ÜRAN4 Car,T4 Car"/>
    <w:basedOn w:val="Policepardfaut"/>
    <w:link w:val="Titre4"/>
    <w:rsid w:val="006369F9"/>
    <w:rPr>
      <w:rFonts w:eastAsia="Times New Roman" w:cstheme="minorHAnsi"/>
      <w:b/>
      <w:color w:val="595959" w:themeColor="text1" w:themeTint="A6"/>
      <w:sz w:val="28"/>
      <w:szCs w:val="28"/>
      <w:lang w:val="en-US" w:eastAsia="fr-FR"/>
    </w:rPr>
  </w:style>
  <w:style w:type="character" w:customStyle="1" w:styleId="Titre5Car">
    <w:name w:val="Titre 5 Car"/>
    <w:aliases w:val="h5 Car,mh2 Car,Module heading 2 Car,H5 Car,h51 Car,H51 Car,h52 Car,H52 Car,h53 Car,H53 Car,h54 Car,H54 Car,h55 Car,H55 Car,sub-bullet Car,sb Car,4 Car,5 sub-bullet Car,annexe Car,annexe ntc Car,SATCOMBw H5 Car,Header 5 Car,Title 5 Car,e5 Car"/>
    <w:basedOn w:val="Policepardfaut"/>
    <w:link w:val="Titre5"/>
    <w:rsid w:val="006369F9"/>
    <w:rPr>
      <w:rFonts w:eastAsia="Times New Roman" w:cstheme="minorHAnsi"/>
      <w:b/>
      <w:color w:val="595959" w:themeColor="text1" w:themeTint="A6"/>
      <w:sz w:val="28"/>
      <w:szCs w:val="28"/>
      <w:lang w:val="en-US" w:eastAsia="fr-FR"/>
    </w:rPr>
  </w:style>
  <w:style w:type="character" w:customStyle="1" w:styleId="Titre6Car">
    <w:name w:val="Titre 6 Car"/>
    <w:aliases w:val="H6 Car,H61 Car,H62 Car,H63 Car,H64 Car,H65 Car,sub-dash Car,sd Car,5 Car,Titre 5 ntc Car,6 Car,a Car,61 Car,Requirement1 Car,62 Car,Requirement2 Car,63 Car,Requirement3 Car,64 Car,Requirement4 Car,611 Car,Requirement11 Car,621 Car,631 Car"/>
    <w:basedOn w:val="Policepardfaut"/>
    <w:link w:val="Titre6"/>
    <w:rsid w:val="006369F9"/>
    <w:rPr>
      <w:rFonts w:eastAsia="Times New Roman" w:cstheme="minorHAnsi"/>
      <w:b/>
      <w:color w:val="595959" w:themeColor="text1" w:themeTint="A6"/>
      <w:sz w:val="28"/>
      <w:szCs w:val="28"/>
      <w:lang w:val="en-US" w:eastAsia="fr-FR"/>
    </w:rPr>
  </w:style>
  <w:style w:type="character" w:customStyle="1" w:styleId="Titre7Car">
    <w:name w:val="Titre 7 Car"/>
    <w:aliases w:val="figure title Car,H7 Car,H71 Car,H72 Car,H73 Car,H74 Car,H75 Car,App Heading1 Car,Append 1 Car,7 Car,cnc Car,Caption number (column-wide) Car,ARC 7 Car,No# Car,No digit heading Car,h7 Car,Überschrift 71 Car,Überschrift 711 Car,heading 7 Car"/>
    <w:basedOn w:val="Policepardfaut"/>
    <w:link w:val="Titre7"/>
    <w:rsid w:val="006369F9"/>
    <w:rPr>
      <w:rFonts w:eastAsia="Times New Roman" w:cstheme="minorHAnsi"/>
      <w:b/>
      <w:color w:val="595959" w:themeColor="text1" w:themeTint="A6"/>
      <w:sz w:val="28"/>
      <w:szCs w:val="28"/>
      <w:lang w:val="en-US" w:eastAsia="fr-FR"/>
    </w:rPr>
  </w:style>
  <w:style w:type="character" w:customStyle="1" w:styleId="Titre8Car">
    <w:name w:val="Titre 8 Car"/>
    <w:aliases w:val="H8 Car,H81 Car,H82 Car,H83 Car,H84 Car,H85 Car,tbl-caption Car,tblcap Car,Append 2 Car,8 Car,ctp Car,Caption text (page-wide) Car,a.1 Car,a.2 Car,a.3 Car,a.4 Car,a.5 Car,a.6 Car,a.11 Car,a.21 Car,a.31 Car,a.41 Car,a.51 Car,heading 8 Car"/>
    <w:basedOn w:val="Policepardfaut"/>
    <w:link w:val="Titre8"/>
    <w:rsid w:val="006369F9"/>
    <w:rPr>
      <w:rFonts w:eastAsia="Times New Roman" w:cstheme="minorHAnsi"/>
      <w:b/>
      <w:color w:val="595959" w:themeColor="text1" w:themeTint="A6"/>
      <w:sz w:val="28"/>
      <w:szCs w:val="28"/>
      <w:lang w:val="en-US" w:eastAsia="fr-FR"/>
    </w:rPr>
  </w:style>
  <w:style w:type="character" w:customStyle="1" w:styleId="Titre9Car">
    <w:name w:val="Titre 9 Car"/>
    <w:aliases w:val="Table Title Car,heading 9 Car,Stack con't Car,Table Title&#10; Car,h9 Car,table title Car,H9 Car,H91 Car,H92 Car,H93 Car,H94 Car,H95 Car,Caption1 Car,Append 3 Car,Caption11 Car,Caption111 Car,Caption2 Car,Ref Car,ctc Car,Heading Annex Car,fl Car"/>
    <w:basedOn w:val="Policepardfaut"/>
    <w:link w:val="Titre9"/>
    <w:rsid w:val="006369F9"/>
    <w:rPr>
      <w:rFonts w:eastAsia="Times New Roman" w:cstheme="minorHAnsi"/>
      <w:b/>
      <w:color w:val="595959" w:themeColor="text1" w:themeTint="A6"/>
      <w:sz w:val="28"/>
      <w:szCs w:val="28"/>
      <w:lang w:val="en-US" w:eastAsia="fr-FR"/>
    </w:rPr>
  </w:style>
  <w:style w:type="paragraph" w:customStyle="1" w:styleId="Dbutexigence">
    <w:name w:val="Début exigence"/>
    <w:basedOn w:val="Normal"/>
    <w:next w:val="Corpsexigence"/>
    <w:link w:val="DbutexigenceCar"/>
    <w:qFormat/>
    <w:rsid w:val="006369F9"/>
    <w:pPr>
      <w:pBdr>
        <w:bottom w:val="single" w:sz="4" w:space="1" w:color="auto"/>
      </w:pBdr>
      <w:spacing w:line="276" w:lineRule="auto"/>
      <w:jc w:val="both"/>
    </w:pPr>
    <w:rPr>
      <w:rFonts w:ascii="Arial" w:eastAsia="Calibri" w:hAnsi="Arial" w:cs="Arial"/>
      <w:sz w:val="18"/>
      <w:szCs w:val="18"/>
      <w:lang w:val="fr-FR" w:eastAsia="en-US"/>
    </w:rPr>
  </w:style>
  <w:style w:type="paragraph" w:customStyle="1" w:styleId="Finexigence">
    <w:name w:val="Fin exigence"/>
    <w:basedOn w:val="Normal"/>
    <w:next w:val="Dbutexigence"/>
    <w:link w:val="FinexigenceCar"/>
    <w:qFormat/>
    <w:rsid w:val="006369F9"/>
    <w:pPr>
      <w:pBdr>
        <w:top w:val="single" w:sz="4" w:space="1" w:color="auto"/>
      </w:pBdr>
      <w:spacing w:before="0" w:after="120" w:line="276" w:lineRule="auto"/>
      <w:jc w:val="right"/>
    </w:pPr>
    <w:rPr>
      <w:rFonts w:ascii="Arial" w:eastAsia="Calibri" w:hAnsi="Arial" w:cs="Arial"/>
      <w:sz w:val="18"/>
      <w:szCs w:val="18"/>
      <w:lang w:val="fr-FR" w:eastAsia="en-US"/>
    </w:rPr>
  </w:style>
  <w:style w:type="character" w:customStyle="1" w:styleId="DbutexigenceCar">
    <w:name w:val="Début exigence Car"/>
    <w:link w:val="Dbutexigence"/>
    <w:rsid w:val="006369F9"/>
    <w:rPr>
      <w:rFonts w:ascii="Arial" w:eastAsia="Calibri" w:hAnsi="Arial" w:cs="Arial"/>
      <w:sz w:val="18"/>
      <w:szCs w:val="18"/>
    </w:rPr>
  </w:style>
  <w:style w:type="paragraph" w:customStyle="1" w:styleId="Corpsexigence">
    <w:name w:val="Corps exigence"/>
    <w:basedOn w:val="Normal"/>
    <w:link w:val="CorpsexigenceCar"/>
    <w:qFormat/>
    <w:rsid w:val="006369F9"/>
    <w:pPr>
      <w:spacing w:before="40" w:after="40" w:line="276" w:lineRule="auto"/>
      <w:jc w:val="both"/>
    </w:pPr>
    <w:rPr>
      <w:rFonts w:ascii="Arial" w:eastAsia="Calibri" w:hAnsi="Arial" w:cs="Arial"/>
      <w:sz w:val="20"/>
      <w:szCs w:val="20"/>
      <w:lang w:val="fr-FR" w:eastAsia="en-US"/>
    </w:rPr>
  </w:style>
  <w:style w:type="character" w:customStyle="1" w:styleId="FinexigenceCar">
    <w:name w:val="Fin exigence Car"/>
    <w:link w:val="Finexigence"/>
    <w:rsid w:val="006369F9"/>
    <w:rPr>
      <w:rFonts w:ascii="Arial" w:eastAsia="Calibri" w:hAnsi="Arial" w:cs="Arial"/>
      <w:sz w:val="18"/>
      <w:szCs w:val="18"/>
    </w:rPr>
  </w:style>
  <w:style w:type="character" w:customStyle="1" w:styleId="CorpsexigenceCar">
    <w:name w:val="Corps exigence Car"/>
    <w:link w:val="Corpsexigence"/>
    <w:rsid w:val="006369F9"/>
    <w:rPr>
      <w:rFonts w:ascii="Arial" w:eastAsia="Calibri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CAM</dc:creator>
  <cp:keywords/>
  <dc:description/>
  <cp:lastModifiedBy>Philippe CAM</cp:lastModifiedBy>
  <cp:revision>3</cp:revision>
  <dcterms:created xsi:type="dcterms:W3CDTF">2023-03-08T13:53:00Z</dcterms:created>
  <dcterms:modified xsi:type="dcterms:W3CDTF">2023-03-08T21:03:00Z</dcterms:modified>
</cp:coreProperties>
</file>